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FA43C" w14:textId="00D96008" w:rsidR="006D4FC4" w:rsidRDefault="008A63D6" w:rsidP="00462E4A">
      <w:pPr>
        <w:jc w:val="center"/>
        <w:rPr>
          <w:rFonts w:ascii="メイリオ" w:eastAsia="メイリオ" w:hAnsi="メイリオ"/>
          <w:b/>
          <w:sz w:val="36"/>
        </w:rPr>
      </w:pPr>
      <w:r>
        <w:rPr>
          <w:rFonts w:ascii="メイリオ" w:eastAsia="メイリオ" w:hAnsi="メイリオ" w:hint="eastAsia"/>
          <w:b/>
          <w:sz w:val="36"/>
        </w:rPr>
        <w:t xml:space="preserve">　</w:t>
      </w:r>
    </w:p>
    <w:p w14:paraId="043C4101" w14:textId="77777777" w:rsidR="006D4FC4" w:rsidRDefault="006D4FC4" w:rsidP="00462E4A">
      <w:pPr>
        <w:jc w:val="center"/>
        <w:rPr>
          <w:rFonts w:ascii="メイリオ" w:eastAsia="メイリオ" w:hAnsi="メイリオ"/>
          <w:b/>
          <w:sz w:val="36"/>
        </w:rPr>
      </w:pPr>
    </w:p>
    <w:p w14:paraId="1696877A" w14:textId="77777777" w:rsidR="006D4FC4" w:rsidRDefault="006D4FC4" w:rsidP="00462E4A">
      <w:pPr>
        <w:jc w:val="center"/>
        <w:rPr>
          <w:rFonts w:ascii="メイリオ" w:eastAsia="メイリオ" w:hAnsi="メイリオ"/>
          <w:b/>
          <w:sz w:val="36"/>
        </w:rPr>
      </w:pPr>
    </w:p>
    <w:p w14:paraId="4F209FAA" w14:textId="6C4F56DD" w:rsidR="004543F5" w:rsidRDefault="006D4FC4" w:rsidP="00462E4A">
      <w:pPr>
        <w:jc w:val="center"/>
        <w:rPr>
          <w:rFonts w:ascii="メイリオ" w:eastAsia="メイリオ" w:hAnsi="メイリオ"/>
          <w:b/>
          <w:sz w:val="36"/>
        </w:rPr>
      </w:pPr>
      <w:r w:rsidRPr="006D4FC4">
        <w:rPr>
          <w:rFonts w:ascii="メイリオ" w:eastAsia="メイリオ" w:hAnsi="メイリオ" w:hint="eastAsia"/>
          <w:b/>
          <w:sz w:val="36"/>
        </w:rPr>
        <w:t>日本における</w:t>
      </w:r>
      <w:r w:rsidR="00462E4A" w:rsidRPr="006D4FC4">
        <w:rPr>
          <w:rFonts w:ascii="メイリオ" w:eastAsia="メイリオ" w:hAnsi="メイリオ" w:hint="eastAsia"/>
          <w:b/>
          <w:sz w:val="36"/>
        </w:rPr>
        <w:t>高い保護価値（HCV）</w:t>
      </w:r>
    </w:p>
    <w:p w14:paraId="232C0F30" w14:textId="4B46E51F" w:rsidR="000F6A3C" w:rsidRPr="000F6A3C" w:rsidRDefault="000F6A3C" w:rsidP="00462E4A">
      <w:pPr>
        <w:jc w:val="center"/>
        <w:rPr>
          <w:rFonts w:ascii="メイリオ" w:eastAsia="メイリオ" w:hAnsi="メイリオ"/>
          <w:b/>
          <w:sz w:val="28"/>
        </w:rPr>
      </w:pPr>
      <w:r w:rsidRPr="000F6A3C">
        <w:rPr>
          <w:rFonts w:ascii="メイリオ" w:eastAsia="メイリオ" w:hAnsi="メイリオ" w:hint="eastAsia"/>
          <w:b/>
          <w:sz w:val="28"/>
        </w:rPr>
        <w:t>――　実践</w:t>
      </w:r>
      <w:r w:rsidR="00B77C7D">
        <w:rPr>
          <w:rFonts w:ascii="メイリオ" w:eastAsia="メイリオ" w:hAnsi="メイリオ" w:hint="eastAsia"/>
          <w:b/>
          <w:sz w:val="28"/>
        </w:rPr>
        <w:t>ガイド</w:t>
      </w:r>
      <w:r w:rsidRPr="000F6A3C">
        <w:rPr>
          <w:rFonts w:ascii="メイリオ" w:eastAsia="メイリオ" w:hAnsi="メイリオ" w:hint="eastAsia"/>
          <w:b/>
          <w:sz w:val="28"/>
        </w:rPr>
        <w:t xml:space="preserve">　――　</w:t>
      </w:r>
    </w:p>
    <w:p w14:paraId="319A2057" w14:textId="77777777" w:rsidR="00462E4A" w:rsidRDefault="00462E4A" w:rsidP="00462E4A">
      <w:pPr>
        <w:jc w:val="center"/>
        <w:rPr>
          <w:rFonts w:ascii="メイリオ" w:eastAsia="メイリオ" w:hAnsi="メイリオ"/>
          <w:b/>
          <w:sz w:val="32"/>
        </w:rPr>
      </w:pPr>
    </w:p>
    <w:p w14:paraId="262D6A69" w14:textId="77777777" w:rsidR="006D4FC4" w:rsidRPr="006D4FC4" w:rsidRDefault="006D4FC4" w:rsidP="00462E4A">
      <w:pPr>
        <w:jc w:val="center"/>
        <w:rPr>
          <w:rFonts w:ascii="メイリオ" w:eastAsia="メイリオ" w:hAnsi="メイリオ"/>
          <w:b/>
          <w:sz w:val="32"/>
        </w:rPr>
      </w:pPr>
    </w:p>
    <w:p w14:paraId="00D76C72" w14:textId="77777777" w:rsidR="00462E4A" w:rsidRPr="006D4FC4" w:rsidRDefault="00462E4A" w:rsidP="00462E4A">
      <w:pPr>
        <w:jc w:val="center"/>
        <w:rPr>
          <w:rFonts w:ascii="メイリオ" w:eastAsia="メイリオ" w:hAnsi="メイリオ"/>
          <w:b/>
          <w:sz w:val="32"/>
        </w:rPr>
      </w:pPr>
      <w:r w:rsidRPr="006D4FC4">
        <w:rPr>
          <w:rFonts w:ascii="メイリオ" w:eastAsia="メイリオ" w:hAnsi="メイリオ" w:hint="eastAsia"/>
          <w:b/>
          <w:sz w:val="32"/>
        </w:rPr>
        <w:t>日本森林管理協議会（FSCジャパン）</w:t>
      </w:r>
    </w:p>
    <w:p w14:paraId="636805C9" w14:textId="77777777" w:rsidR="00462E4A" w:rsidRDefault="00462E4A" w:rsidP="00462E4A">
      <w:pPr>
        <w:jc w:val="center"/>
        <w:rPr>
          <w:rFonts w:ascii="メイリオ" w:eastAsia="メイリオ" w:hAnsi="メイリオ"/>
          <w:b/>
          <w:sz w:val="28"/>
        </w:rPr>
      </w:pPr>
    </w:p>
    <w:p w14:paraId="51F834E9" w14:textId="77777777" w:rsidR="0083724D" w:rsidRDefault="0083724D" w:rsidP="00462E4A">
      <w:pPr>
        <w:jc w:val="center"/>
        <w:rPr>
          <w:rFonts w:ascii="メイリオ" w:eastAsia="メイリオ" w:hAnsi="メイリオ"/>
          <w:b/>
          <w:sz w:val="28"/>
        </w:rPr>
      </w:pPr>
    </w:p>
    <w:p w14:paraId="519165B8" w14:textId="3025A4DB" w:rsidR="0083724D" w:rsidRPr="006D4FC4" w:rsidRDefault="0083724D" w:rsidP="0083724D">
      <w:pPr>
        <w:jc w:val="center"/>
        <w:rPr>
          <w:rFonts w:ascii="メイリオ" w:eastAsia="メイリオ" w:hAnsi="メイリオ"/>
          <w:b/>
          <w:sz w:val="28"/>
        </w:rPr>
      </w:pPr>
      <w:r>
        <w:rPr>
          <w:rFonts w:ascii="メイリオ" w:eastAsia="メイリオ" w:hAnsi="メイリオ" w:hint="eastAsia"/>
          <w:b/>
          <w:sz w:val="28"/>
        </w:rPr>
        <w:t>第</w:t>
      </w:r>
      <w:r>
        <w:rPr>
          <w:rFonts w:ascii="メイリオ" w:eastAsia="メイリオ" w:hAnsi="メイリオ"/>
          <w:b/>
          <w:sz w:val="28"/>
        </w:rPr>
        <w:t>0-</w:t>
      </w:r>
      <w:r w:rsidR="00E14DE4" w:rsidRPr="00E14DE4">
        <w:rPr>
          <w:rFonts w:ascii="メイリオ" w:eastAsia="メイリオ" w:hAnsi="メイリオ"/>
          <w:b/>
          <w:sz w:val="28"/>
        </w:rPr>
        <w:t>3</w:t>
      </w:r>
      <w:r>
        <w:rPr>
          <w:rFonts w:ascii="メイリオ" w:eastAsia="メイリオ" w:hAnsi="メイリオ" w:hint="eastAsia"/>
          <w:b/>
          <w:sz w:val="28"/>
        </w:rPr>
        <w:t>草案</w:t>
      </w:r>
    </w:p>
    <w:p w14:paraId="28B2EEF3" w14:textId="0A1C8A84" w:rsidR="00462E4A" w:rsidRPr="006D4FC4" w:rsidRDefault="00462E4A" w:rsidP="00462E4A">
      <w:pPr>
        <w:jc w:val="center"/>
        <w:rPr>
          <w:rFonts w:ascii="メイリオ" w:eastAsia="メイリオ" w:hAnsi="メイリオ"/>
          <w:b/>
          <w:sz w:val="28"/>
        </w:rPr>
      </w:pPr>
      <w:r w:rsidRPr="006D4FC4">
        <w:rPr>
          <w:rFonts w:ascii="メイリオ" w:eastAsia="メイリオ" w:hAnsi="メイリオ" w:hint="eastAsia"/>
          <w:b/>
          <w:sz w:val="28"/>
        </w:rPr>
        <w:t>201</w:t>
      </w:r>
      <w:r w:rsidR="00755F21">
        <w:rPr>
          <w:rFonts w:ascii="メイリオ" w:eastAsia="メイリオ" w:hAnsi="メイリオ"/>
          <w:b/>
          <w:sz w:val="28"/>
        </w:rPr>
        <w:t>9</w:t>
      </w:r>
      <w:r w:rsidRPr="006D4FC4">
        <w:rPr>
          <w:rFonts w:ascii="メイリオ" w:eastAsia="メイリオ" w:hAnsi="メイリオ" w:hint="eastAsia"/>
          <w:b/>
          <w:sz w:val="28"/>
        </w:rPr>
        <w:t>年</w:t>
      </w:r>
      <w:r w:rsidR="00755F21">
        <w:rPr>
          <w:rFonts w:ascii="メイリオ" w:eastAsia="メイリオ" w:hAnsi="メイリオ" w:hint="eastAsia"/>
          <w:b/>
          <w:sz w:val="28"/>
        </w:rPr>
        <w:t>8</w:t>
      </w:r>
      <w:r w:rsidRPr="006D4FC4">
        <w:rPr>
          <w:rFonts w:ascii="メイリオ" w:eastAsia="メイリオ" w:hAnsi="メイリオ" w:hint="eastAsia"/>
          <w:b/>
          <w:sz w:val="28"/>
        </w:rPr>
        <w:t>月</w:t>
      </w:r>
      <w:r w:rsidR="00234981">
        <w:rPr>
          <w:rFonts w:ascii="メイリオ" w:eastAsia="メイリオ" w:hAnsi="メイリオ" w:hint="eastAsia"/>
          <w:b/>
          <w:sz w:val="28"/>
        </w:rPr>
        <w:t xml:space="preserve"> </w:t>
      </w:r>
    </w:p>
    <w:p w14:paraId="7385BA0A" w14:textId="77777777" w:rsidR="00462E4A" w:rsidRDefault="00462E4A" w:rsidP="00462E4A">
      <w:pPr>
        <w:jc w:val="center"/>
        <w:rPr>
          <w:sz w:val="28"/>
        </w:rPr>
      </w:pPr>
    </w:p>
    <w:p w14:paraId="24223625" w14:textId="77777777" w:rsidR="00161AB5" w:rsidRDefault="00AB3BB3" w:rsidP="0000576A">
      <w:pPr>
        <w:rPr>
          <w:sz w:val="28"/>
        </w:rPr>
        <w:sectPr w:rsidR="00161AB5">
          <w:headerReference w:type="even" r:id="rId8"/>
          <w:headerReference w:type="default" r:id="rId9"/>
          <w:headerReference w:type="first" r:id="rId10"/>
          <w:pgSz w:w="12240" w:h="15840"/>
          <w:pgMar w:top="1440" w:right="1440" w:bottom="1440" w:left="1440" w:header="720" w:footer="720" w:gutter="0"/>
          <w:cols w:space="720"/>
          <w:docGrid w:linePitch="360"/>
        </w:sectPr>
      </w:pPr>
      <w:r>
        <w:rPr>
          <w:sz w:val="28"/>
        </w:rPr>
        <w:br w:type="page"/>
      </w:r>
    </w:p>
    <w:p w14:paraId="53DFDDCA" w14:textId="77777777" w:rsidR="00161AB5" w:rsidRDefault="00161AB5" w:rsidP="00161AB5">
      <w:pPr>
        <w:jc w:val="center"/>
        <w:rPr>
          <w:sz w:val="28"/>
        </w:rPr>
      </w:pPr>
    </w:p>
    <w:p w14:paraId="4E4C6F6A" w14:textId="77777777" w:rsidR="00161AB5" w:rsidRDefault="00161AB5" w:rsidP="00161AB5">
      <w:pPr>
        <w:jc w:val="center"/>
        <w:rPr>
          <w:sz w:val="28"/>
        </w:rPr>
      </w:pPr>
    </w:p>
    <w:p w14:paraId="5EB0E02D" w14:textId="77777777" w:rsidR="00161AB5" w:rsidRPr="00161AB5" w:rsidRDefault="00161AB5" w:rsidP="00161AB5">
      <w:pPr>
        <w:jc w:val="center"/>
      </w:pPr>
      <w:r w:rsidRPr="00161AB5">
        <w:rPr>
          <w:rFonts w:hint="eastAsia"/>
        </w:rPr>
        <w:t>日本森林管理協議会（</w:t>
      </w:r>
      <w:r w:rsidRPr="00161AB5">
        <w:rPr>
          <w:rFonts w:hint="eastAsia"/>
        </w:rPr>
        <w:t>FSC</w:t>
      </w:r>
      <w:r w:rsidRPr="00161AB5">
        <w:rPr>
          <w:rFonts w:hint="eastAsia"/>
        </w:rPr>
        <w:t>ジャパン）</w:t>
      </w:r>
    </w:p>
    <w:p w14:paraId="3B0C195B" w14:textId="77777777" w:rsidR="00214C24" w:rsidRPr="00214C24" w:rsidRDefault="00214C24" w:rsidP="00214C24">
      <w:pPr>
        <w:jc w:val="center"/>
      </w:pPr>
      <w:r w:rsidRPr="00214C24">
        <w:rPr>
          <w:rFonts w:hint="eastAsia"/>
        </w:rPr>
        <w:t>〒</w:t>
      </w:r>
      <w:r w:rsidRPr="00214C24">
        <w:rPr>
          <w:rFonts w:hint="eastAsia"/>
        </w:rPr>
        <w:t>160-0023</w:t>
      </w:r>
      <w:r w:rsidRPr="00214C24">
        <w:rPr>
          <w:rFonts w:hint="eastAsia"/>
        </w:rPr>
        <w:t>東京都</w:t>
      </w:r>
      <w:r w:rsidRPr="00214C24">
        <w:rPr>
          <w:rFonts w:hint="eastAsia"/>
        </w:rPr>
        <w:t xml:space="preserve"> </w:t>
      </w:r>
      <w:r w:rsidRPr="00214C24">
        <w:rPr>
          <w:rFonts w:hint="eastAsia"/>
        </w:rPr>
        <w:t>新宿区</w:t>
      </w:r>
      <w:r w:rsidRPr="00214C24">
        <w:rPr>
          <w:rFonts w:hint="eastAsia"/>
        </w:rPr>
        <w:t xml:space="preserve"> </w:t>
      </w:r>
      <w:r w:rsidRPr="00214C24">
        <w:rPr>
          <w:rFonts w:hint="eastAsia"/>
        </w:rPr>
        <w:t>西新宿</w:t>
      </w:r>
      <w:r w:rsidRPr="00214C24">
        <w:rPr>
          <w:rFonts w:hint="eastAsia"/>
        </w:rPr>
        <w:t>7-4-4</w:t>
      </w:r>
      <w:r w:rsidRPr="00214C24">
        <w:rPr>
          <w:rFonts w:hint="eastAsia"/>
        </w:rPr>
        <w:t>武蔵ビル</w:t>
      </w:r>
      <w:r w:rsidRPr="00214C24">
        <w:rPr>
          <w:rFonts w:hint="eastAsia"/>
        </w:rPr>
        <w:t>5F</w:t>
      </w:r>
    </w:p>
    <w:p w14:paraId="5A358695" w14:textId="77777777" w:rsidR="00214C24" w:rsidRPr="00214C24" w:rsidRDefault="00214C24" w:rsidP="00214C24">
      <w:pPr>
        <w:jc w:val="center"/>
      </w:pPr>
      <w:r w:rsidRPr="00214C24">
        <w:rPr>
          <w:rFonts w:hint="eastAsia"/>
        </w:rPr>
        <w:t>電話</w:t>
      </w:r>
      <w:r w:rsidRPr="00214C24">
        <w:rPr>
          <w:rFonts w:hint="eastAsia"/>
        </w:rPr>
        <w:t xml:space="preserve">  03 3707 3438</w:t>
      </w:r>
    </w:p>
    <w:p w14:paraId="03AC72F9" w14:textId="77777777" w:rsidR="00214C24" w:rsidRDefault="00214C24" w:rsidP="00214C24">
      <w:pPr>
        <w:jc w:val="center"/>
      </w:pPr>
      <w:r w:rsidRPr="00214C24">
        <w:rPr>
          <w:rFonts w:hint="eastAsia"/>
        </w:rPr>
        <w:t>Fax</w:t>
      </w:r>
      <w:r w:rsidRPr="00214C24">
        <w:rPr>
          <w:rFonts w:hint="eastAsia"/>
        </w:rPr>
        <w:t xml:space="preserve">　</w:t>
      </w:r>
      <w:r w:rsidRPr="00214C24">
        <w:rPr>
          <w:rFonts w:hint="eastAsia"/>
        </w:rPr>
        <w:t>03 6701 7646</w:t>
      </w:r>
    </w:p>
    <w:p w14:paraId="56F8FF8C" w14:textId="09C3767A" w:rsidR="00161AB5" w:rsidRDefault="00847064" w:rsidP="00214C24">
      <w:pPr>
        <w:jc w:val="center"/>
      </w:pPr>
      <w:hyperlink r:id="rId11" w:history="1">
        <w:r w:rsidR="00214C24" w:rsidRPr="007F12ED">
          <w:rPr>
            <w:rStyle w:val="a9"/>
          </w:rPr>
          <w:t>https://jp.fsc.org/</w:t>
        </w:r>
      </w:hyperlink>
    </w:p>
    <w:p w14:paraId="5BAD4D69" w14:textId="77777777" w:rsidR="00214C24" w:rsidRPr="00161AB5" w:rsidRDefault="00214C24" w:rsidP="00161AB5">
      <w:pPr>
        <w:jc w:val="center"/>
      </w:pPr>
    </w:p>
    <w:p w14:paraId="0BB0E202" w14:textId="77777777" w:rsidR="00161AB5" w:rsidRPr="00161AB5" w:rsidRDefault="00161AB5" w:rsidP="0000576A"/>
    <w:p w14:paraId="048CEA08" w14:textId="74E35604" w:rsidR="00161AB5" w:rsidRPr="00161AB5" w:rsidRDefault="00161AB5" w:rsidP="00161AB5">
      <w:pPr>
        <w:pStyle w:val="a6"/>
      </w:pPr>
      <w:r w:rsidRPr="00161AB5">
        <w:rPr>
          <w:rFonts w:hint="eastAsia"/>
        </w:rPr>
        <w:t>本文書の作成に当たっては、多くの関係者や専門家の方々から</w:t>
      </w:r>
      <w:r w:rsidR="00A00943">
        <w:rPr>
          <w:rFonts w:hint="eastAsia"/>
        </w:rPr>
        <w:t>内容</w:t>
      </w:r>
      <w:r w:rsidRPr="00161AB5">
        <w:rPr>
          <w:rFonts w:hint="eastAsia"/>
        </w:rPr>
        <w:t>、または編集面でのご意見をいただいた。</w:t>
      </w:r>
      <w:r>
        <w:rPr>
          <w:rFonts w:hint="eastAsia"/>
        </w:rPr>
        <w:t>ここに</w:t>
      </w:r>
      <w:r w:rsidRPr="00161AB5">
        <w:rPr>
          <w:rFonts w:hint="eastAsia"/>
        </w:rPr>
        <w:t>本文書の作成にご尽力いただいた以下の方々に感謝の意を表したい。（あいうえお順、敬称略）</w:t>
      </w:r>
    </w:p>
    <w:p w14:paraId="2CFAE16B" w14:textId="2131F4DA" w:rsidR="00161AB5" w:rsidRDefault="00161AB5" w:rsidP="00161AB5">
      <w:pPr>
        <w:pStyle w:val="a6"/>
      </w:pPr>
      <w:r w:rsidRPr="00161AB5">
        <w:rPr>
          <w:rFonts w:hint="eastAsia"/>
        </w:rPr>
        <w:t>太田猛彦、</w:t>
      </w:r>
      <w:r w:rsidR="00A00943">
        <w:rPr>
          <w:rFonts w:hint="eastAsia"/>
        </w:rPr>
        <w:t>桂徹、近藤大介、</w:t>
      </w:r>
      <w:r w:rsidRPr="00161AB5">
        <w:rPr>
          <w:rFonts w:hint="eastAsia"/>
        </w:rPr>
        <w:t>佐藤幸雄、汐見崇史、</w:t>
      </w:r>
      <w:r w:rsidR="00A00943">
        <w:rPr>
          <w:rFonts w:hint="eastAsia"/>
        </w:rPr>
        <w:t>芝正己、白石則彦、</w:t>
      </w:r>
      <w:r w:rsidRPr="00161AB5">
        <w:rPr>
          <w:rFonts w:hint="eastAsia"/>
        </w:rPr>
        <w:t>出島誠一、富村周平、内藤大輔、中村幸人、</w:t>
      </w:r>
      <w:r w:rsidR="00A00943">
        <w:rPr>
          <w:rFonts w:hint="eastAsia"/>
        </w:rPr>
        <w:t>橋本務太、速水亨、三柴淳一、</w:t>
      </w:r>
      <w:r w:rsidRPr="00161AB5">
        <w:rPr>
          <w:rFonts w:hint="eastAsia"/>
        </w:rPr>
        <w:t>山本博一</w:t>
      </w:r>
    </w:p>
    <w:p w14:paraId="056A1EC4" w14:textId="77777777" w:rsidR="007522A4" w:rsidRPr="00161AB5" w:rsidRDefault="007522A4" w:rsidP="00161AB5">
      <w:pPr>
        <w:pStyle w:val="a6"/>
        <w:rPr>
          <w:rFonts w:eastAsiaTheme="minorEastAsia"/>
        </w:rPr>
      </w:pPr>
    </w:p>
    <w:p w14:paraId="0257FCE1" w14:textId="3F97CC82" w:rsidR="00161AB5" w:rsidRPr="00161AB5" w:rsidRDefault="00C623E4" w:rsidP="00C70E66">
      <w:pPr>
        <w:jc w:val="right"/>
        <w:rPr>
          <w:sz w:val="28"/>
        </w:rPr>
      </w:pPr>
      <w:r w:rsidRPr="00F87681">
        <w:rPr>
          <w:rFonts w:hint="eastAsia"/>
        </w:rPr>
        <w:t>編集・三柴</w:t>
      </w:r>
      <w:r w:rsidR="00A00943">
        <w:rPr>
          <w:rFonts w:hint="eastAsia"/>
        </w:rPr>
        <w:t>（冨村）</w:t>
      </w:r>
      <w:r w:rsidRPr="00F87681">
        <w:rPr>
          <w:rFonts w:hint="eastAsia"/>
        </w:rPr>
        <w:t>ちさと</w:t>
      </w:r>
    </w:p>
    <w:sdt>
      <w:sdtPr>
        <w:rPr>
          <w:rFonts w:ascii="Calibri" w:eastAsia="ＭＳ 明朝" w:hAnsi="Calibri" w:cstheme="minorBidi"/>
          <w:b w:val="0"/>
          <w:color w:val="auto"/>
          <w:sz w:val="22"/>
          <w:szCs w:val="22"/>
          <w:lang w:val="ja-JP"/>
        </w:rPr>
        <w:id w:val="635992654"/>
        <w:docPartObj>
          <w:docPartGallery w:val="Table of Contents"/>
          <w:docPartUnique/>
        </w:docPartObj>
      </w:sdtPr>
      <w:sdtEndPr>
        <w:rPr>
          <w:rFonts w:ascii="Times New Roman" w:eastAsia="HGSｺﾞｼｯｸM" w:hAnsi="Times New Roman" w:cs="Times New Roman"/>
          <w:bCs/>
          <w:sz w:val="21"/>
          <w:szCs w:val="24"/>
        </w:rPr>
      </w:sdtEndPr>
      <w:sdtContent>
        <w:p w14:paraId="237E6822" w14:textId="77777777" w:rsidR="00161AB5" w:rsidRDefault="00161AB5">
          <w:pPr>
            <w:pStyle w:val="ae"/>
            <w:rPr>
              <w:rFonts w:ascii="Calibri" w:eastAsia="ＭＳ 明朝" w:hAnsi="Calibri" w:cstheme="minorBidi"/>
              <w:b w:val="0"/>
              <w:color w:val="auto"/>
              <w:sz w:val="22"/>
              <w:szCs w:val="22"/>
              <w:lang w:val="ja-JP"/>
            </w:rPr>
            <w:sectPr w:rsidR="00161AB5">
              <w:pgSz w:w="12240" w:h="15840"/>
              <w:pgMar w:top="1440" w:right="1440" w:bottom="1440" w:left="1440" w:header="720" w:footer="720" w:gutter="0"/>
              <w:cols w:space="720"/>
              <w:docGrid w:linePitch="360"/>
            </w:sectPr>
          </w:pPr>
        </w:p>
        <w:p w14:paraId="588031C6" w14:textId="7F0FFD89" w:rsidR="00433E5A" w:rsidRDefault="0021157E">
          <w:pPr>
            <w:pStyle w:val="ae"/>
          </w:pPr>
          <w:r>
            <w:rPr>
              <w:rFonts w:ascii="ＭＳ 明朝" w:eastAsia="ＭＳ 明朝" w:hAnsi="ＭＳ 明朝" w:hint="eastAsia"/>
              <w:lang w:val="ja-JP"/>
            </w:rPr>
            <w:t>目次</w:t>
          </w:r>
        </w:p>
        <w:p w14:paraId="5C7113AE" w14:textId="77777777" w:rsidR="002A304D" w:rsidRDefault="002A304D">
          <w:pPr>
            <w:pStyle w:val="13"/>
            <w:tabs>
              <w:tab w:val="right" w:leader="dot" w:pos="9350"/>
            </w:tabs>
            <w:rPr>
              <w:rFonts w:asciiTheme="minorHAnsi" w:eastAsiaTheme="minorEastAsia" w:hAnsiTheme="minorHAnsi" w:cstheme="minorBidi"/>
              <w:noProof/>
              <w:kern w:val="2"/>
              <w:szCs w:val="22"/>
            </w:rPr>
          </w:pPr>
          <w:r>
            <w:fldChar w:fldCharType="begin"/>
          </w:r>
          <w:r>
            <w:instrText xml:space="preserve"> TOC \o "1-3" \h \z \t "</w:instrText>
          </w:r>
          <w:r>
            <w:instrText>イントロ見出し</w:instrText>
          </w:r>
          <w:r>
            <w:instrText xml:space="preserve">,2" </w:instrText>
          </w:r>
          <w:r>
            <w:fldChar w:fldCharType="separate"/>
          </w:r>
          <w:hyperlink w:anchor="_Toc531706957" w:history="1">
            <w:r w:rsidRPr="00277E49">
              <w:rPr>
                <w:rStyle w:val="a9"/>
                <w:rFonts w:hint="eastAsia"/>
                <w:noProof/>
              </w:rPr>
              <w:t>はじめに</w:t>
            </w:r>
            <w:r>
              <w:rPr>
                <w:noProof/>
                <w:webHidden/>
              </w:rPr>
              <w:tab/>
            </w:r>
            <w:r>
              <w:rPr>
                <w:noProof/>
                <w:webHidden/>
              </w:rPr>
              <w:fldChar w:fldCharType="begin"/>
            </w:r>
            <w:r>
              <w:rPr>
                <w:noProof/>
                <w:webHidden/>
              </w:rPr>
              <w:instrText xml:space="preserve"> PAGEREF _Toc531706957 \h </w:instrText>
            </w:r>
            <w:r>
              <w:rPr>
                <w:noProof/>
                <w:webHidden/>
              </w:rPr>
            </w:r>
            <w:r>
              <w:rPr>
                <w:noProof/>
                <w:webHidden/>
              </w:rPr>
              <w:fldChar w:fldCharType="separate"/>
            </w:r>
            <w:r w:rsidR="00755F21">
              <w:rPr>
                <w:noProof/>
                <w:webHidden/>
              </w:rPr>
              <w:t>1</w:t>
            </w:r>
            <w:r>
              <w:rPr>
                <w:noProof/>
                <w:webHidden/>
              </w:rPr>
              <w:fldChar w:fldCharType="end"/>
            </w:r>
          </w:hyperlink>
        </w:p>
        <w:p w14:paraId="790CECEC" w14:textId="77777777" w:rsidR="002A304D" w:rsidRDefault="00847064">
          <w:pPr>
            <w:pStyle w:val="22"/>
            <w:tabs>
              <w:tab w:val="left" w:pos="630"/>
              <w:tab w:val="right" w:leader="dot" w:pos="9350"/>
            </w:tabs>
            <w:rPr>
              <w:rFonts w:asciiTheme="minorHAnsi" w:eastAsiaTheme="minorEastAsia" w:hAnsiTheme="minorHAnsi" w:cstheme="minorBidi"/>
              <w:noProof/>
              <w:kern w:val="2"/>
              <w:szCs w:val="22"/>
            </w:rPr>
          </w:pPr>
          <w:hyperlink w:anchor="_Toc531706958" w:history="1">
            <w:r w:rsidR="002A304D" w:rsidRPr="00277E49">
              <w:rPr>
                <w:rStyle w:val="a9"/>
                <w:noProof/>
              </w:rPr>
              <w:t>i.</w:t>
            </w:r>
            <w:r w:rsidR="002A304D">
              <w:rPr>
                <w:rFonts w:asciiTheme="minorHAnsi" w:eastAsiaTheme="minorEastAsia" w:hAnsiTheme="minorHAnsi" w:cstheme="minorBidi"/>
                <w:noProof/>
                <w:kern w:val="2"/>
                <w:szCs w:val="22"/>
              </w:rPr>
              <w:tab/>
            </w:r>
            <w:r w:rsidR="002A304D" w:rsidRPr="00277E49">
              <w:rPr>
                <w:rStyle w:val="a9"/>
                <w:noProof/>
              </w:rPr>
              <w:t>HCV</w:t>
            </w:r>
            <w:r w:rsidR="002A304D" w:rsidRPr="00277E49">
              <w:rPr>
                <w:rStyle w:val="a9"/>
                <w:rFonts w:hint="eastAsia"/>
                <w:noProof/>
              </w:rPr>
              <w:t>の定義</w:t>
            </w:r>
            <w:r w:rsidR="002A304D">
              <w:rPr>
                <w:noProof/>
                <w:webHidden/>
              </w:rPr>
              <w:tab/>
            </w:r>
            <w:r w:rsidR="002A304D">
              <w:rPr>
                <w:noProof/>
                <w:webHidden/>
              </w:rPr>
              <w:fldChar w:fldCharType="begin"/>
            </w:r>
            <w:r w:rsidR="002A304D">
              <w:rPr>
                <w:noProof/>
                <w:webHidden/>
              </w:rPr>
              <w:instrText xml:space="preserve"> PAGEREF _Toc531706958 \h </w:instrText>
            </w:r>
            <w:r w:rsidR="002A304D">
              <w:rPr>
                <w:noProof/>
                <w:webHidden/>
              </w:rPr>
            </w:r>
            <w:r w:rsidR="002A304D">
              <w:rPr>
                <w:noProof/>
                <w:webHidden/>
              </w:rPr>
              <w:fldChar w:fldCharType="separate"/>
            </w:r>
            <w:r w:rsidR="00755F21">
              <w:rPr>
                <w:noProof/>
                <w:webHidden/>
              </w:rPr>
              <w:t>1</w:t>
            </w:r>
            <w:r w:rsidR="002A304D">
              <w:rPr>
                <w:noProof/>
                <w:webHidden/>
              </w:rPr>
              <w:fldChar w:fldCharType="end"/>
            </w:r>
          </w:hyperlink>
        </w:p>
        <w:p w14:paraId="7FEA1D74" w14:textId="77777777" w:rsidR="002A304D" w:rsidRDefault="00847064">
          <w:pPr>
            <w:pStyle w:val="22"/>
            <w:tabs>
              <w:tab w:val="left" w:pos="630"/>
              <w:tab w:val="right" w:leader="dot" w:pos="9350"/>
            </w:tabs>
            <w:rPr>
              <w:rFonts w:asciiTheme="minorHAnsi" w:eastAsiaTheme="minorEastAsia" w:hAnsiTheme="minorHAnsi" w:cstheme="minorBidi"/>
              <w:noProof/>
              <w:kern w:val="2"/>
              <w:szCs w:val="22"/>
            </w:rPr>
          </w:pPr>
          <w:hyperlink w:anchor="_Toc531706959" w:history="1">
            <w:r w:rsidR="002A304D" w:rsidRPr="00277E49">
              <w:rPr>
                <w:rStyle w:val="a9"/>
                <w:noProof/>
              </w:rPr>
              <w:t>ii.</w:t>
            </w:r>
            <w:r w:rsidR="002A304D">
              <w:rPr>
                <w:rFonts w:asciiTheme="minorHAnsi" w:eastAsiaTheme="minorEastAsia" w:hAnsiTheme="minorHAnsi" w:cstheme="minorBidi"/>
                <w:noProof/>
                <w:kern w:val="2"/>
                <w:szCs w:val="22"/>
              </w:rPr>
              <w:tab/>
            </w:r>
            <w:r w:rsidR="002A304D" w:rsidRPr="00277E49">
              <w:rPr>
                <w:rStyle w:val="a9"/>
                <w:noProof/>
              </w:rPr>
              <w:t>HCV</w:t>
            </w:r>
            <w:r w:rsidR="002A304D" w:rsidRPr="00277E49">
              <w:rPr>
                <w:rStyle w:val="a9"/>
                <w:rFonts w:hint="eastAsia"/>
                <w:noProof/>
              </w:rPr>
              <w:t>の概念の発達</w:t>
            </w:r>
            <w:r w:rsidR="002A304D">
              <w:rPr>
                <w:noProof/>
                <w:webHidden/>
              </w:rPr>
              <w:tab/>
            </w:r>
            <w:r w:rsidR="002A304D">
              <w:rPr>
                <w:noProof/>
                <w:webHidden/>
              </w:rPr>
              <w:fldChar w:fldCharType="begin"/>
            </w:r>
            <w:r w:rsidR="002A304D">
              <w:rPr>
                <w:noProof/>
                <w:webHidden/>
              </w:rPr>
              <w:instrText xml:space="preserve"> PAGEREF _Toc531706959 \h </w:instrText>
            </w:r>
            <w:r w:rsidR="002A304D">
              <w:rPr>
                <w:noProof/>
                <w:webHidden/>
              </w:rPr>
            </w:r>
            <w:r w:rsidR="002A304D">
              <w:rPr>
                <w:noProof/>
                <w:webHidden/>
              </w:rPr>
              <w:fldChar w:fldCharType="separate"/>
            </w:r>
            <w:r w:rsidR="00755F21">
              <w:rPr>
                <w:noProof/>
                <w:webHidden/>
              </w:rPr>
              <w:t>2</w:t>
            </w:r>
            <w:r w:rsidR="002A304D">
              <w:rPr>
                <w:noProof/>
                <w:webHidden/>
              </w:rPr>
              <w:fldChar w:fldCharType="end"/>
            </w:r>
          </w:hyperlink>
        </w:p>
        <w:p w14:paraId="5378F7EE"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6960" w:history="1">
            <w:r w:rsidR="002A304D" w:rsidRPr="00277E49">
              <w:rPr>
                <w:rStyle w:val="a9"/>
                <w:noProof/>
              </w:rPr>
              <w:t>iii.</w:t>
            </w:r>
            <w:r w:rsidR="002A304D">
              <w:rPr>
                <w:rFonts w:asciiTheme="minorHAnsi" w:eastAsiaTheme="minorEastAsia" w:hAnsiTheme="minorHAnsi" w:cstheme="minorBidi"/>
                <w:noProof/>
                <w:kern w:val="2"/>
                <w:szCs w:val="22"/>
              </w:rPr>
              <w:tab/>
            </w:r>
            <w:r w:rsidR="002A304D" w:rsidRPr="00277E49">
              <w:rPr>
                <w:rStyle w:val="a9"/>
                <w:noProof/>
              </w:rPr>
              <w:t>FSC</w:t>
            </w:r>
            <w:r w:rsidR="002A304D" w:rsidRPr="00277E49">
              <w:rPr>
                <w:rStyle w:val="a9"/>
                <w:rFonts w:hint="eastAsia"/>
                <w:noProof/>
              </w:rPr>
              <w:t>認証制度における</w:t>
            </w:r>
            <w:r w:rsidR="002A304D" w:rsidRPr="00277E49">
              <w:rPr>
                <w:rStyle w:val="a9"/>
                <w:noProof/>
              </w:rPr>
              <w:t>HCV</w:t>
            </w:r>
            <w:r w:rsidR="002A304D" w:rsidRPr="00277E49">
              <w:rPr>
                <w:rStyle w:val="a9"/>
                <w:rFonts w:hint="eastAsia"/>
                <w:noProof/>
              </w:rPr>
              <w:t>の位置付け</w:t>
            </w:r>
            <w:r w:rsidR="002A304D">
              <w:rPr>
                <w:noProof/>
                <w:webHidden/>
              </w:rPr>
              <w:tab/>
            </w:r>
            <w:r w:rsidR="002A304D">
              <w:rPr>
                <w:noProof/>
                <w:webHidden/>
              </w:rPr>
              <w:fldChar w:fldCharType="begin"/>
            </w:r>
            <w:r w:rsidR="002A304D">
              <w:rPr>
                <w:noProof/>
                <w:webHidden/>
              </w:rPr>
              <w:instrText xml:space="preserve"> PAGEREF _Toc531706960 \h </w:instrText>
            </w:r>
            <w:r w:rsidR="002A304D">
              <w:rPr>
                <w:noProof/>
                <w:webHidden/>
              </w:rPr>
            </w:r>
            <w:r w:rsidR="002A304D">
              <w:rPr>
                <w:noProof/>
                <w:webHidden/>
              </w:rPr>
              <w:fldChar w:fldCharType="separate"/>
            </w:r>
            <w:r w:rsidR="00755F21">
              <w:rPr>
                <w:noProof/>
                <w:webHidden/>
              </w:rPr>
              <w:t>2</w:t>
            </w:r>
            <w:r w:rsidR="002A304D">
              <w:rPr>
                <w:noProof/>
                <w:webHidden/>
              </w:rPr>
              <w:fldChar w:fldCharType="end"/>
            </w:r>
          </w:hyperlink>
        </w:p>
        <w:p w14:paraId="62CC4AFD"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6961" w:history="1">
            <w:r w:rsidR="002A304D" w:rsidRPr="00277E49">
              <w:rPr>
                <w:rStyle w:val="a9"/>
                <w:noProof/>
              </w:rPr>
              <w:t>iv.</w:t>
            </w:r>
            <w:r w:rsidR="002A304D">
              <w:rPr>
                <w:rFonts w:asciiTheme="minorHAnsi" w:eastAsiaTheme="minorEastAsia" w:hAnsiTheme="minorHAnsi" w:cstheme="minorBidi"/>
                <w:noProof/>
                <w:kern w:val="2"/>
                <w:szCs w:val="22"/>
              </w:rPr>
              <w:tab/>
            </w:r>
            <w:r w:rsidR="002A304D" w:rsidRPr="00277E49">
              <w:rPr>
                <w:rStyle w:val="a9"/>
                <w:rFonts w:hint="eastAsia"/>
                <w:noProof/>
              </w:rPr>
              <w:t>日本の森林と林業</w:t>
            </w:r>
            <w:r w:rsidR="002A304D">
              <w:rPr>
                <w:noProof/>
                <w:webHidden/>
              </w:rPr>
              <w:tab/>
            </w:r>
            <w:r w:rsidR="002A304D">
              <w:rPr>
                <w:noProof/>
                <w:webHidden/>
              </w:rPr>
              <w:fldChar w:fldCharType="begin"/>
            </w:r>
            <w:r w:rsidR="002A304D">
              <w:rPr>
                <w:noProof/>
                <w:webHidden/>
              </w:rPr>
              <w:instrText xml:space="preserve"> PAGEREF _Toc531706961 \h </w:instrText>
            </w:r>
            <w:r w:rsidR="002A304D">
              <w:rPr>
                <w:noProof/>
                <w:webHidden/>
              </w:rPr>
            </w:r>
            <w:r w:rsidR="002A304D">
              <w:rPr>
                <w:noProof/>
                <w:webHidden/>
              </w:rPr>
              <w:fldChar w:fldCharType="separate"/>
            </w:r>
            <w:r w:rsidR="00755F21">
              <w:rPr>
                <w:noProof/>
                <w:webHidden/>
              </w:rPr>
              <w:t>3</w:t>
            </w:r>
            <w:r w:rsidR="002A304D">
              <w:rPr>
                <w:noProof/>
                <w:webHidden/>
              </w:rPr>
              <w:fldChar w:fldCharType="end"/>
            </w:r>
          </w:hyperlink>
        </w:p>
        <w:p w14:paraId="5265AA78" w14:textId="77777777" w:rsidR="002A304D" w:rsidRDefault="00847064">
          <w:pPr>
            <w:pStyle w:val="22"/>
            <w:tabs>
              <w:tab w:val="left" w:pos="630"/>
              <w:tab w:val="right" w:leader="dot" w:pos="9350"/>
            </w:tabs>
            <w:rPr>
              <w:rFonts w:asciiTheme="minorHAnsi" w:eastAsiaTheme="minorEastAsia" w:hAnsiTheme="minorHAnsi" w:cstheme="minorBidi"/>
              <w:noProof/>
              <w:kern w:val="2"/>
              <w:szCs w:val="22"/>
            </w:rPr>
          </w:pPr>
          <w:hyperlink w:anchor="_Toc531706962" w:history="1">
            <w:r w:rsidR="002A304D" w:rsidRPr="00277E49">
              <w:rPr>
                <w:rStyle w:val="a9"/>
                <w:noProof/>
              </w:rPr>
              <w:t>v.</w:t>
            </w:r>
            <w:r w:rsidR="002A304D">
              <w:rPr>
                <w:rFonts w:asciiTheme="minorHAnsi" w:eastAsiaTheme="minorEastAsia" w:hAnsiTheme="minorHAnsi" w:cstheme="minorBidi"/>
                <w:noProof/>
                <w:kern w:val="2"/>
                <w:szCs w:val="22"/>
              </w:rPr>
              <w:tab/>
            </w:r>
            <w:r w:rsidR="002A304D" w:rsidRPr="00277E49">
              <w:rPr>
                <w:rStyle w:val="a9"/>
                <w:rFonts w:hint="eastAsia"/>
                <w:noProof/>
              </w:rPr>
              <w:t>本文書の使い方</w:t>
            </w:r>
            <w:r w:rsidR="002A304D">
              <w:rPr>
                <w:noProof/>
                <w:webHidden/>
              </w:rPr>
              <w:tab/>
            </w:r>
            <w:r w:rsidR="002A304D">
              <w:rPr>
                <w:noProof/>
                <w:webHidden/>
              </w:rPr>
              <w:fldChar w:fldCharType="begin"/>
            </w:r>
            <w:r w:rsidR="002A304D">
              <w:rPr>
                <w:noProof/>
                <w:webHidden/>
              </w:rPr>
              <w:instrText xml:space="preserve"> PAGEREF _Toc531706962 \h </w:instrText>
            </w:r>
            <w:r w:rsidR="002A304D">
              <w:rPr>
                <w:noProof/>
                <w:webHidden/>
              </w:rPr>
            </w:r>
            <w:r w:rsidR="002A304D">
              <w:rPr>
                <w:noProof/>
                <w:webHidden/>
              </w:rPr>
              <w:fldChar w:fldCharType="separate"/>
            </w:r>
            <w:r w:rsidR="00755F21">
              <w:rPr>
                <w:noProof/>
                <w:webHidden/>
              </w:rPr>
              <w:t>4</w:t>
            </w:r>
            <w:r w:rsidR="002A304D">
              <w:rPr>
                <w:noProof/>
                <w:webHidden/>
              </w:rPr>
              <w:fldChar w:fldCharType="end"/>
            </w:r>
          </w:hyperlink>
        </w:p>
        <w:p w14:paraId="2149A047" w14:textId="77777777" w:rsidR="002A304D" w:rsidRDefault="00847064">
          <w:pPr>
            <w:pStyle w:val="13"/>
            <w:tabs>
              <w:tab w:val="left" w:pos="440"/>
              <w:tab w:val="right" w:leader="dot" w:pos="9350"/>
            </w:tabs>
            <w:rPr>
              <w:rFonts w:asciiTheme="minorHAnsi" w:eastAsiaTheme="minorEastAsia" w:hAnsiTheme="minorHAnsi" w:cstheme="minorBidi"/>
              <w:noProof/>
              <w:kern w:val="2"/>
              <w:szCs w:val="22"/>
            </w:rPr>
          </w:pPr>
          <w:hyperlink w:anchor="_Toc531706963" w:history="1">
            <w:r w:rsidR="002A304D" w:rsidRPr="00277E49">
              <w:rPr>
                <w:rStyle w:val="a9"/>
                <w:noProof/>
              </w:rPr>
              <w:t>1</w:t>
            </w:r>
            <w:r w:rsidR="002A304D">
              <w:rPr>
                <w:rFonts w:asciiTheme="minorHAnsi" w:eastAsiaTheme="minorEastAsia" w:hAnsiTheme="minorHAnsi" w:cstheme="minorBidi"/>
                <w:noProof/>
                <w:kern w:val="2"/>
                <w:szCs w:val="22"/>
              </w:rPr>
              <w:tab/>
            </w:r>
            <w:r w:rsidR="002A304D" w:rsidRPr="00277E49">
              <w:rPr>
                <w:rStyle w:val="a9"/>
                <w:noProof/>
              </w:rPr>
              <w:t>HCV</w:t>
            </w:r>
            <w:r w:rsidR="002A304D" w:rsidRPr="00277E49">
              <w:rPr>
                <w:rStyle w:val="a9"/>
                <w:rFonts w:hint="eastAsia"/>
                <w:noProof/>
              </w:rPr>
              <w:t>アセスメント</w:t>
            </w:r>
            <w:r w:rsidR="002A304D">
              <w:rPr>
                <w:noProof/>
                <w:webHidden/>
              </w:rPr>
              <w:tab/>
            </w:r>
            <w:r w:rsidR="002A304D">
              <w:rPr>
                <w:noProof/>
                <w:webHidden/>
              </w:rPr>
              <w:fldChar w:fldCharType="begin"/>
            </w:r>
            <w:r w:rsidR="002A304D">
              <w:rPr>
                <w:noProof/>
                <w:webHidden/>
              </w:rPr>
              <w:instrText xml:space="preserve"> PAGEREF _Toc531706963 \h </w:instrText>
            </w:r>
            <w:r w:rsidR="002A304D">
              <w:rPr>
                <w:noProof/>
                <w:webHidden/>
              </w:rPr>
            </w:r>
            <w:r w:rsidR="002A304D">
              <w:rPr>
                <w:noProof/>
                <w:webHidden/>
              </w:rPr>
              <w:fldChar w:fldCharType="separate"/>
            </w:r>
            <w:r w:rsidR="00755F21">
              <w:rPr>
                <w:noProof/>
                <w:webHidden/>
              </w:rPr>
              <w:t>6</w:t>
            </w:r>
            <w:r w:rsidR="002A304D">
              <w:rPr>
                <w:noProof/>
                <w:webHidden/>
              </w:rPr>
              <w:fldChar w:fldCharType="end"/>
            </w:r>
          </w:hyperlink>
        </w:p>
        <w:p w14:paraId="20967FBD"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6964" w:history="1">
            <w:r w:rsidR="002A304D" w:rsidRPr="00277E49">
              <w:rPr>
                <w:rStyle w:val="a9"/>
                <w:noProof/>
              </w:rPr>
              <w:t>1.1.</w:t>
            </w:r>
            <w:r w:rsidR="002A304D">
              <w:rPr>
                <w:rFonts w:asciiTheme="minorHAnsi" w:eastAsiaTheme="minorEastAsia" w:hAnsiTheme="minorHAnsi" w:cstheme="minorBidi"/>
                <w:noProof/>
                <w:kern w:val="2"/>
                <w:szCs w:val="22"/>
              </w:rPr>
              <w:tab/>
            </w:r>
            <w:r w:rsidR="002A304D" w:rsidRPr="00277E49">
              <w:rPr>
                <w:rStyle w:val="a9"/>
                <w:rFonts w:hint="eastAsia"/>
                <w:noProof/>
              </w:rPr>
              <w:t>情報収集</w:t>
            </w:r>
            <w:r w:rsidR="002A304D">
              <w:rPr>
                <w:noProof/>
                <w:webHidden/>
              </w:rPr>
              <w:tab/>
            </w:r>
            <w:r w:rsidR="002A304D">
              <w:rPr>
                <w:noProof/>
                <w:webHidden/>
              </w:rPr>
              <w:fldChar w:fldCharType="begin"/>
            </w:r>
            <w:r w:rsidR="002A304D">
              <w:rPr>
                <w:noProof/>
                <w:webHidden/>
              </w:rPr>
              <w:instrText xml:space="preserve"> PAGEREF _Toc531706964 \h </w:instrText>
            </w:r>
            <w:r w:rsidR="002A304D">
              <w:rPr>
                <w:noProof/>
                <w:webHidden/>
              </w:rPr>
            </w:r>
            <w:r w:rsidR="002A304D">
              <w:rPr>
                <w:noProof/>
                <w:webHidden/>
              </w:rPr>
              <w:fldChar w:fldCharType="separate"/>
            </w:r>
            <w:r w:rsidR="00755F21">
              <w:rPr>
                <w:noProof/>
                <w:webHidden/>
              </w:rPr>
              <w:t>8</w:t>
            </w:r>
            <w:r w:rsidR="002A304D">
              <w:rPr>
                <w:noProof/>
                <w:webHidden/>
              </w:rPr>
              <w:fldChar w:fldCharType="end"/>
            </w:r>
          </w:hyperlink>
        </w:p>
        <w:p w14:paraId="48AF3520"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6997" w:history="1">
            <w:r w:rsidR="002A304D" w:rsidRPr="00277E49">
              <w:rPr>
                <w:rStyle w:val="a9"/>
                <w:noProof/>
              </w:rPr>
              <w:t>1.2.</w:t>
            </w:r>
            <w:r w:rsidR="002A304D">
              <w:rPr>
                <w:rFonts w:asciiTheme="minorHAnsi" w:eastAsiaTheme="minorEastAsia" w:hAnsiTheme="minorHAnsi" w:cstheme="minorBidi"/>
                <w:noProof/>
                <w:kern w:val="2"/>
                <w:szCs w:val="22"/>
              </w:rPr>
              <w:tab/>
            </w:r>
            <w:r w:rsidR="002A304D" w:rsidRPr="00277E49">
              <w:rPr>
                <w:rStyle w:val="a9"/>
                <w:rFonts w:hint="eastAsia"/>
                <w:noProof/>
              </w:rPr>
              <w:t>コンサルテーション</w:t>
            </w:r>
            <w:r w:rsidR="002A304D">
              <w:rPr>
                <w:noProof/>
                <w:webHidden/>
              </w:rPr>
              <w:tab/>
            </w:r>
            <w:r w:rsidR="002A304D">
              <w:rPr>
                <w:noProof/>
                <w:webHidden/>
              </w:rPr>
              <w:fldChar w:fldCharType="begin"/>
            </w:r>
            <w:r w:rsidR="002A304D">
              <w:rPr>
                <w:noProof/>
                <w:webHidden/>
              </w:rPr>
              <w:instrText xml:space="preserve"> PAGEREF _Toc531706997 \h </w:instrText>
            </w:r>
            <w:r w:rsidR="002A304D">
              <w:rPr>
                <w:noProof/>
                <w:webHidden/>
              </w:rPr>
            </w:r>
            <w:r w:rsidR="002A304D">
              <w:rPr>
                <w:noProof/>
                <w:webHidden/>
              </w:rPr>
              <w:fldChar w:fldCharType="separate"/>
            </w:r>
            <w:r w:rsidR="00755F21">
              <w:rPr>
                <w:noProof/>
                <w:webHidden/>
              </w:rPr>
              <w:t>15</w:t>
            </w:r>
            <w:r w:rsidR="002A304D">
              <w:rPr>
                <w:noProof/>
                <w:webHidden/>
              </w:rPr>
              <w:fldChar w:fldCharType="end"/>
            </w:r>
          </w:hyperlink>
        </w:p>
        <w:p w14:paraId="0495E0B3" w14:textId="77777777" w:rsidR="002A304D" w:rsidRDefault="00847064">
          <w:pPr>
            <w:pStyle w:val="31"/>
            <w:tabs>
              <w:tab w:val="left" w:pos="1260"/>
              <w:tab w:val="right" w:leader="dot" w:pos="9350"/>
            </w:tabs>
            <w:rPr>
              <w:rFonts w:asciiTheme="minorHAnsi" w:eastAsiaTheme="minorEastAsia" w:hAnsiTheme="minorHAnsi" w:cstheme="minorBidi"/>
              <w:noProof/>
              <w:kern w:val="2"/>
              <w:szCs w:val="22"/>
            </w:rPr>
          </w:pPr>
          <w:hyperlink w:anchor="_Toc531706998" w:history="1">
            <w:r w:rsidR="002A304D" w:rsidRPr="00277E49">
              <w:rPr>
                <w:rStyle w:val="a9"/>
                <w:noProof/>
              </w:rPr>
              <w:t>1.2.1.</w:t>
            </w:r>
            <w:r w:rsidR="002A304D">
              <w:rPr>
                <w:rFonts w:asciiTheme="minorHAnsi" w:eastAsiaTheme="minorEastAsia" w:hAnsiTheme="minorHAnsi" w:cstheme="minorBidi"/>
                <w:noProof/>
                <w:kern w:val="2"/>
                <w:szCs w:val="22"/>
              </w:rPr>
              <w:tab/>
            </w:r>
            <w:r w:rsidR="002A304D" w:rsidRPr="00277E49">
              <w:rPr>
                <w:rStyle w:val="a9"/>
                <w:rFonts w:hint="eastAsia"/>
                <w:noProof/>
              </w:rPr>
              <w:t>コンサルテーション対象の特定</w:t>
            </w:r>
            <w:r w:rsidR="002A304D">
              <w:rPr>
                <w:noProof/>
                <w:webHidden/>
              </w:rPr>
              <w:tab/>
            </w:r>
            <w:r w:rsidR="002A304D">
              <w:rPr>
                <w:noProof/>
                <w:webHidden/>
              </w:rPr>
              <w:fldChar w:fldCharType="begin"/>
            </w:r>
            <w:r w:rsidR="002A304D">
              <w:rPr>
                <w:noProof/>
                <w:webHidden/>
              </w:rPr>
              <w:instrText xml:space="preserve"> PAGEREF _Toc531706998 \h </w:instrText>
            </w:r>
            <w:r w:rsidR="002A304D">
              <w:rPr>
                <w:noProof/>
                <w:webHidden/>
              </w:rPr>
            </w:r>
            <w:r w:rsidR="002A304D">
              <w:rPr>
                <w:noProof/>
                <w:webHidden/>
              </w:rPr>
              <w:fldChar w:fldCharType="separate"/>
            </w:r>
            <w:r w:rsidR="00755F21">
              <w:rPr>
                <w:noProof/>
                <w:webHidden/>
              </w:rPr>
              <w:t>16</w:t>
            </w:r>
            <w:r w:rsidR="002A304D">
              <w:rPr>
                <w:noProof/>
                <w:webHidden/>
              </w:rPr>
              <w:fldChar w:fldCharType="end"/>
            </w:r>
          </w:hyperlink>
        </w:p>
        <w:p w14:paraId="04D9DEDD" w14:textId="77777777" w:rsidR="002A304D" w:rsidRDefault="00847064">
          <w:pPr>
            <w:pStyle w:val="31"/>
            <w:tabs>
              <w:tab w:val="left" w:pos="1260"/>
              <w:tab w:val="right" w:leader="dot" w:pos="9350"/>
            </w:tabs>
            <w:rPr>
              <w:rFonts w:asciiTheme="minorHAnsi" w:eastAsiaTheme="minorEastAsia" w:hAnsiTheme="minorHAnsi" w:cstheme="minorBidi"/>
              <w:noProof/>
              <w:kern w:val="2"/>
              <w:szCs w:val="22"/>
            </w:rPr>
          </w:pPr>
          <w:hyperlink w:anchor="_Toc531706999" w:history="1">
            <w:r w:rsidR="002A304D" w:rsidRPr="00277E49">
              <w:rPr>
                <w:rStyle w:val="a9"/>
                <w:noProof/>
              </w:rPr>
              <w:t>1.2.2.</w:t>
            </w:r>
            <w:r w:rsidR="002A304D">
              <w:rPr>
                <w:rFonts w:asciiTheme="minorHAnsi" w:eastAsiaTheme="minorEastAsia" w:hAnsiTheme="minorHAnsi" w:cstheme="minorBidi"/>
                <w:noProof/>
                <w:kern w:val="2"/>
                <w:szCs w:val="22"/>
              </w:rPr>
              <w:tab/>
            </w:r>
            <w:r w:rsidR="002A304D" w:rsidRPr="00277E49">
              <w:rPr>
                <w:rStyle w:val="a9"/>
                <w:rFonts w:hint="eastAsia"/>
                <w:noProof/>
              </w:rPr>
              <w:t>コンサルテーションの方法</w:t>
            </w:r>
            <w:r w:rsidR="002A304D">
              <w:rPr>
                <w:noProof/>
                <w:webHidden/>
              </w:rPr>
              <w:tab/>
            </w:r>
            <w:r w:rsidR="002A304D">
              <w:rPr>
                <w:noProof/>
                <w:webHidden/>
              </w:rPr>
              <w:fldChar w:fldCharType="begin"/>
            </w:r>
            <w:r w:rsidR="002A304D">
              <w:rPr>
                <w:noProof/>
                <w:webHidden/>
              </w:rPr>
              <w:instrText xml:space="preserve"> PAGEREF _Toc531706999 \h </w:instrText>
            </w:r>
            <w:r w:rsidR="002A304D">
              <w:rPr>
                <w:noProof/>
                <w:webHidden/>
              </w:rPr>
            </w:r>
            <w:r w:rsidR="002A304D">
              <w:rPr>
                <w:noProof/>
                <w:webHidden/>
              </w:rPr>
              <w:fldChar w:fldCharType="separate"/>
            </w:r>
            <w:r w:rsidR="00755F21">
              <w:rPr>
                <w:noProof/>
                <w:webHidden/>
              </w:rPr>
              <w:t>17</w:t>
            </w:r>
            <w:r w:rsidR="002A304D">
              <w:rPr>
                <w:noProof/>
                <w:webHidden/>
              </w:rPr>
              <w:fldChar w:fldCharType="end"/>
            </w:r>
          </w:hyperlink>
        </w:p>
        <w:p w14:paraId="354781BA"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7000" w:history="1">
            <w:r w:rsidR="002A304D" w:rsidRPr="00277E49">
              <w:rPr>
                <w:rStyle w:val="a9"/>
                <w:noProof/>
              </w:rPr>
              <w:t>1.3.</w:t>
            </w:r>
            <w:r w:rsidR="002A304D">
              <w:rPr>
                <w:rFonts w:asciiTheme="minorHAnsi" w:eastAsiaTheme="minorEastAsia" w:hAnsiTheme="minorHAnsi" w:cstheme="minorBidi"/>
                <w:noProof/>
                <w:kern w:val="2"/>
                <w:szCs w:val="22"/>
              </w:rPr>
              <w:tab/>
            </w:r>
            <w:r w:rsidR="002A304D" w:rsidRPr="00277E49">
              <w:rPr>
                <w:rStyle w:val="a9"/>
                <w:rFonts w:hint="eastAsia"/>
                <w:noProof/>
              </w:rPr>
              <w:t>現地確認</w:t>
            </w:r>
            <w:r w:rsidR="002A304D">
              <w:rPr>
                <w:noProof/>
                <w:webHidden/>
              </w:rPr>
              <w:tab/>
            </w:r>
            <w:r w:rsidR="002A304D">
              <w:rPr>
                <w:noProof/>
                <w:webHidden/>
              </w:rPr>
              <w:fldChar w:fldCharType="begin"/>
            </w:r>
            <w:r w:rsidR="002A304D">
              <w:rPr>
                <w:noProof/>
                <w:webHidden/>
              </w:rPr>
              <w:instrText xml:space="preserve"> PAGEREF _Toc531707000 \h </w:instrText>
            </w:r>
            <w:r w:rsidR="002A304D">
              <w:rPr>
                <w:noProof/>
                <w:webHidden/>
              </w:rPr>
            </w:r>
            <w:r w:rsidR="002A304D">
              <w:rPr>
                <w:noProof/>
                <w:webHidden/>
              </w:rPr>
              <w:fldChar w:fldCharType="separate"/>
            </w:r>
            <w:r w:rsidR="00755F21">
              <w:rPr>
                <w:noProof/>
                <w:webHidden/>
              </w:rPr>
              <w:t>18</w:t>
            </w:r>
            <w:r w:rsidR="002A304D">
              <w:rPr>
                <w:noProof/>
                <w:webHidden/>
              </w:rPr>
              <w:fldChar w:fldCharType="end"/>
            </w:r>
          </w:hyperlink>
        </w:p>
        <w:p w14:paraId="13489450"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7001" w:history="1">
            <w:r w:rsidR="002A304D" w:rsidRPr="00277E49">
              <w:rPr>
                <w:rStyle w:val="a9"/>
                <w:noProof/>
              </w:rPr>
              <w:t>1.4.</w:t>
            </w:r>
            <w:r w:rsidR="002A304D">
              <w:rPr>
                <w:rFonts w:asciiTheme="minorHAnsi" w:eastAsiaTheme="minorEastAsia" w:hAnsiTheme="minorHAnsi" w:cstheme="minorBidi"/>
                <w:noProof/>
                <w:kern w:val="2"/>
                <w:szCs w:val="22"/>
              </w:rPr>
              <w:tab/>
            </w:r>
            <w:r w:rsidR="002A304D" w:rsidRPr="00277E49">
              <w:rPr>
                <w:rStyle w:val="a9"/>
                <w:noProof/>
              </w:rPr>
              <w:t>HCV</w:t>
            </w:r>
            <w:r w:rsidR="002A304D" w:rsidRPr="00277E49">
              <w:rPr>
                <w:rStyle w:val="a9"/>
                <w:rFonts w:hint="eastAsia"/>
                <w:noProof/>
              </w:rPr>
              <w:t>の特定</w:t>
            </w:r>
            <w:r w:rsidR="002A304D">
              <w:rPr>
                <w:noProof/>
                <w:webHidden/>
              </w:rPr>
              <w:tab/>
            </w:r>
            <w:r w:rsidR="002A304D">
              <w:rPr>
                <w:noProof/>
                <w:webHidden/>
              </w:rPr>
              <w:fldChar w:fldCharType="begin"/>
            </w:r>
            <w:r w:rsidR="002A304D">
              <w:rPr>
                <w:noProof/>
                <w:webHidden/>
              </w:rPr>
              <w:instrText xml:space="preserve"> PAGEREF _Toc531707001 \h </w:instrText>
            </w:r>
            <w:r w:rsidR="002A304D">
              <w:rPr>
                <w:noProof/>
                <w:webHidden/>
              </w:rPr>
            </w:r>
            <w:r w:rsidR="002A304D">
              <w:rPr>
                <w:noProof/>
                <w:webHidden/>
              </w:rPr>
              <w:fldChar w:fldCharType="separate"/>
            </w:r>
            <w:r w:rsidR="00755F21">
              <w:rPr>
                <w:noProof/>
                <w:webHidden/>
              </w:rPr>
              <w:t>18</w:t>
            </w:r>
            <w:r w:rsidR="002A304D">
              <w:rPr>
                <w:noProof/>
                <w:webHidden/>
              </w:rPr>
              <w:fldChar w:fldCharType="end"/>
            </w:r>
          </w:hyperlink>
        </w:p>
        <w:p w14:paraId="626E8F70"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7002" w:history="1">
            <w:r w:rsidR="002A304D" w:rsidRPr="00277E49">
              <w:rPr>
                <w:rStyle w:val="a9"/>
                <w:noProof/>
              </w:rPr>
              <w:t>1.5.</w:t>
            </w:r>
            <w:r w:rsidR="002A304D">
              <w:rPr>
                <w:rFonts w:asciiTheme="minorHAnsi" w:eastAsiaTheme="minorEastAsia" w:hAnsiTheme="minorHAnsi" w:cstheme="minorBidi"/>
                <w:noProof/>
                <w:kern w:val="2"/>
                <w:szCs w:val="22"/>
              </w:rPr>
              <w:tab/>
            </w:r>
            <w:r w:rsidR="002A304D" w:rsidRPr="00277E49">
              <w:rPr>
                <w:rStyle w:val="a9"/>
                <w:noProof/>
              </w:rPr>
              <w:t>HCV</w:t>
            </w:r>
            <w:r w:rsidR="002A304D" w:rsidRPr="00277E49">
              <w:rPr>
                <w:rStyle w:val="a9"/>
                <w:rFonts w:hint="eastAsia"/>
                <w:noProof/>
              </w:rPr>
              <w:t>アセスメントの見直し</w:t>
            </w:r>
            <w:r w:rsidR="002A304D">
              <w:rPr>
                <w:noProof/>
                <w:webHidden/>
              </w:rPr>
              <w:tab/>
            </w:r>
            <w:r w:rsidR="002A304D">
              <w:rPr>
                <w:noProof/>
                <w:webHidden/>
              </w:rPr>
              <w:fldChar w:fldCharType="begin"/>
            </w:r>
            <w:r w:rsidR="002A304D">
              <w:rPr>
                <w:noProof/>
                <w:webHidden/>
              </w:rPr>
              <w:instrText xml:space="preserve"> PAGEREF _Toc531707002 \h </w:instrText>
            </w:r>
            <w:r w:rsidR="002A304D">
              <w:rPr>
                <w:noProof/>
                <w:webHidden/>
              </w:rPr>
            </w:r>
            <w:r w:rsidR="002A304D">
              <w:rPr>
                <w:noProof/>
                <w:webHidden/>
              </w:rPr>
              <w:fldChar w:fldCharType="separate"/>
            </w:r>
            <w:r w:rsidR="00755F21">
              <w:rPr>
                <w:noProof/>
                <w:webHidden/>
              </w:rPr>
              <w:t>19</w:t>
            </w:r>
            <w:r w:rsidR="002A304D">
              <w:rPr>
                <w:noProof/>
                <w:webHidden/>
              </w:rPr>
              <w:fldChar w:fldCharType="end"/>
            </w:r>
          </w:hyperlink>
        </w:p>
        <w:p w14:paraId="46819560" w14:textId="77777777" w:rsidR="002A304D" w:rsidRDefault="00847064">
          <w:pPr>
            <w:pStyle w:val="13"/>
            <w:tabs>
              <w:tab w:val="left" w:pos="440"/>
              <w:tab w:val="right" w:leader="dot" w:pos="9350"/>
            </w:tabs>
            <w:rPr>
              <w:rFonts w:asciiTheme="minorHAnsi" w:eastAsiaTheme="minorEastAsia" w:hAnsiTheme="minorHAnsi" w:cstheme="minorBidi"/>
              <w:noProof/>
              <w:kern w:val="2"/>
              <w:szCs w:val="22"/>
            </w:rPr>
          </w:pPr>
          <w:hyperlink w:anchor="_Toc531707003" w:history="1">
            <w:r w:rsidR="002A304D" w:rsidRPr="00277E49">
              <w:rPr>
                <w:rStyle w:val="a9"/>
                <w:noProof/>
              </w:rPr>
              <w:t>2</w:t>
            </w:r>
            <w:r w:rsidR="002A304D">
              <w:rPr>
                <w:rFonts w:asciiTheme="minorHAnsi" w:eastAsiaTheme="minorEastAsia" w:hAnsiTheme="minorHAnsi" w:cstheme="minorBidi"/>
                <w:noProof/>
                <w:kern w:val="2"/>
                <w:szCs w:val="22"/>
              </w:rPr>
              <w:tab/>
            </w:r>
            <w:r w:rsidR="002A304D" w:rsidRPr="00277E49">
              <w:rPr>
                <w:rStyle w:val="a9"/>
                <w:noProof/>
              </w:rPr>
              <w:t>HCV</w:t>
            </w:r>
            <w:r w:rsidR="002A304D" w:rsidRPr="00277E49">
              <w:rPr>
                <w:rStyle w:val="a9"/>
                <w:rFonts w:hint="eastAsia"/>
                <w:noProof/>
              </w:rPr>
              <w:t>の管理</w:t>
            </w:r>
            <w:r w:rsidR="002A304D">
              <w:rPr>
                <w:noProof/>
                <w:webHidden/>
              </w:rPr>
              <w:tab/>
            </w:r>
            <w:r w:rsidR="002A304D">
              <w:rPr>
                <w:noProof/>
                <w:webHidden/>
              </w:rPr>
              <w:fldChar w:fldCharType="begin"/>
            </w:r>
            <w:r w:rsidR="002A304D">
              <w:rPr>
                <w:noProof/>
                <w:webHidden/>
              </w:rPr>
              <w:instrText xml:space="preserve"> PAGEREF _Toc531707003 \h </w:instrText>
            </w:r>
            <w:r w:rsidR="002A304D">
              <w:rPr>
                <w:noProof/>
                <w:webHidden/>
              </w:rPr>
            </w:r>
            <w:r w:rsidR="002A304D">
              <w:rPr>
                <w:noProof/>
                <w:webHidden/>
              </w:rPr>
              <w:fldChar w:fldCharType="separate"/>
            </w:r>
            <w:r w:rsidR="00755F21">
              <w:rPr>
                <w:noProof/>
                <w:webHidden/>
              </w:rPr>
              <w:t>20</w:t>
            </w:r>
            <w:r w:rsidR="002A304D">
              <w:rPr>
                <w:noProof/>
                <w:webHidden/>
              </w:rPr>
              <w:fldChar w:fldCharType="end"/>
            </w:r>
          </w:hyperlink>
          <w:bookmarkStart w:id="0" w:name="_GoBack"/>
          <w:bookmarkEnd w:id="0"/>
        </w:p>
        <w:p w14:paraId="744C6DF8"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7004" w:history="1">
            <w:r w:rsidR="002A304D" w:rsidRPr="00277E49">
              <w:rPr>
                <w:rStyle w:val="a9"/>
                <w:noProof/>
              </w:rPr>
              <w:t>2.1.</w:t>
            </w:r>
            <w:r w:rsidR="002A304D">
              <w:rPr>
                <w:rFonts w:asciiTheme="minorHAnsi" w:eastAsiaTheme="minorEastAsia" w:hAnsiTheme="minorHAnsi" w:cstheme="minorBidi"/>
                <w:noProof/>
                <w:kern w:val="2"/>
                <w:szCs w:val="22"/>
              </w:rPr>
              <w:tab/>
            </w:r>
            <w:r w:rsidR="002A304D" w:rsidRPr="00277E49">
              <w:rPr>
                <w:rStyle w:val="a9"/>
                <w:noProof/>
              </w:rPr>
              <w:t>HCV</w:t>
            </w:r>
            <w:r w:rsidR="002A304D" w:rsidRPr="00277E49">
              <w:rPr>
                <w:rStyle w:val="a9"/>
                <w:rFonts w:hint="eastAsia"/>
                <w:noProof/>
              </w:rPr>
              <w:t>管理計画の作成</w:t>
            </w:r>
            <w:r w:rsidR="002A304D">
              <w:rPr>
                <w:noProof/>
                <w:webHidden/>
              </w:rPr>
              <w:tab/>
            </w:r>
            <w:r w:rsidR="002A304D">
              <w:rPr>
                <w:noProof/>
                <w:webHidden/>
              </w:rPr>
              <w:fldChar w:fldCharType="begin"/>
            </w:r>
            <w:r w:rsidR="002A304D">
              <w:rPr>
                <w:noProof/>
                <w:webHidden/>
              </w:rPr>
              <w:instrText xml:space="preserve"> PAGEREF _Toc531707004 \h </w:instrText>
            </w:r>
            <w:r w:rsidR="002A304D">
              <w:rPr>
                <w:noProof/>
                <w:webHidden/>
              </w:rPr>
            </w:r>
            <w:r w:rsidR="002A304D">
              <w:rPr>
                <w:noProof/>
                <w:webHidden/>
              </w:rPr>
              <w:fldChar w:fldCharType="separate"/>
            </w:r>
            <w:r w:rsidR="00755F21">
              <w:rPr>
                <w:noProof/>
                <w:webHidden/>
              </w:rPr>
              <w:t>20</w:t>
            </w:r>
            <w:r w:rsidR="002A304D">
              <w:rPr>
                <w:noProof/>
                <w:webHidden/>
              </w:rPr>
              <w:fldChar w:fldCharType="end"/>
            </w:r>
          </w:hyperlink>
        </w:p>
        <w:p w14:paraId="3323CB17"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7006" w:history="1">
            <w:r w:rsidR="002A304D" w:rsidRPr="00277E49">
              <w:rPr>
                <w:rStyle w:val="a9"/>
                <w:noProof/>
              </w:rPr>
              <w:t>2.2.</w:t>
            </w:r>
            <w:r w:rsidR="002A304D">
              <w:rPr>
                <w:rFonts w:asciiTheme="minorHAnsi" w:eastAsiaTheme="minorEastAsia" w:hAnsiTheme="minorHAnsi" w:cstheme="minorBidi"/>
                <w:noProof/>
                <w:kern w:val="2"/>
                <w:szCs w:val="22"/>
              </w:rPr>
              <w:tab/>
            </w:r>
            <w:r w:rsidR="002A304D" w:rsidRPr="00277E49">
              <w:rPr>
                <w:rStyle w:val="a9"/>
                <w:rFonts w:hint="eastAsia"/>
                <w:noProof/>
              </w:rPr>
              <w:t>管理方針・方法</w:t>
            </w:r>
            <w:r w:rsidR="002A304D">
              <w:rPr>
                <w:noProof/>
                <w:webHidden/>
              </w:rPr>
              <w:tab/>
            </w:r>
            <w:r w:rsidR="002A304D">
              <w:rPr>
                <w:noProof/>
                <w:webHidden/>
              </w:rPr>
              <w:fldChar w:fldCharType="begin"/>
            </w:r>
            <w:r w:rsidR="002A304D">
              <w:rPr>
                <w:noProof/>
                <w:webHidden/>
              </w:rPr>
              <w:instrText xml:space="preserve"> PAGEREF _Toc531707006 \h </w:instrText>
            </w:r>
            <w:r w:rsidR="002A304D">
              <w:rPr>
                <w:noProof/>
                <w:webHidden/>
              </w:rPr>
            </w:r>
            <w:r w:rsidR="002A304D">
              <w:rPr>
                <w:noProof/>
                <w:webHidden/>
              </w:rPr>
              <w:fldChar w:fldCharType="separate"/>
            </w:r>
            <w:r w:rsidR="00755F21">
              <w:rPr>
                <w:noProof/>
                <w:webHidden/>
              </w:rPr>
              <w:t>21</w:t>
            </w:r>
            <w:r w:rsidR="002A304D">
              <w:rPr>
                <w:noProof/>
                <w:webHidden/>
              </w:rPr>
              <w:fldChar w:fldCharType="end"/>
            </w:r>
          </w:hyperlink>
        </w:p>
        <w:p w14:paraId="7F32FEE7" w14:textId="77777777" w:rsidR="002A304D" w:rsidRDefault="00847064">
          <w:pPr>
            <w:pStyle w:val="13"/>
            <w:tabs>
              <w:tab w:val="left" w:pos="440"/>
              <w:tab w:val="right" w:leader="dot" w:pos="9350"/>
            </w:tabs>
            <w:rPr>
              <w:rFonts w:asciiTheme="minorHAnsi" w:eastAsiaTheme="minorEastAsia" w:hAnsiTheme="minorHAnsi" w:cstheme="minorBidi"/>
              <w:noProof/>
              <w:kern w:val="2"/>
              <w:szCs w:val="22"/>
            </w:rPr>
          </w:pPr>
          <w:hyperlink w:anchor="_Toc531707007" w:history="1">
            <w:r w:rsidR="002A304D" w:rsidRPr="00277E49">
              <w:rPr>
                <w:rStyle w:val="a9"/>
                <w:noProof/>
              </w:rPr>
              <w:t>3</w:t>
            </w:r>
            <w:r w:rsidR="002A304D">
              <w:rPr>
                <w:rFonts w:asciiTheme="minorHAnsi" w:eastAsiaTheme="minorEastAsia" w:hAnsiTheme="minorHAnsi" w:cstheme="minorBidi"/>
                <w:noProof/>
                <w:kern w:val="2"/>
                <w:szCs w:val="22"/>
              </w:rPr>
              <w:tab/>
            </w:r>
            <w:r w:rsidR="002A304D" w:rsidRPr="00277E49">
              <w:rPr>
                <w:rStyle w:val="a9"/>
                <w:noProof/>
              </w:rPr>
              <w:t>HCV</w:t>
            </w:r>
            <w:r w:rsidR="002A304D" w:rsidRPr="00277E49">
              <w:rPr>
                <w:rStyle w:val="a9"/>
                <w:rFonts w:hint="eastAsia"/>
                <w:noProof/>
              </w:rPr>
              <w:t>のモニタリング</w:t>
            </w:r>
            <w:r w:rsidR="002A304D">
              <w:rPr>
                <w:noProof/>
                <w:webHidden/>
              </w:rPr>
              <w:tab/>
            </w:r>
            <w:r w:rsidR="002A304D">
              <w:rPr>
                <w:noProof/>
                <w:webHidden/>
              </w:rPr>
              <w:fldChar w:fldCharType="begin"/>
            </w:r>
            <w:r w:rsidR="002A304D">
              <w:rPr>
                <w:noProof/>
                <w:webHidden/>
              </w:rPr>
              <w:instrText xml:space="preserve"> PAGEREF _Toc531707007 \h </w:instrText>
            </w:r>
            <w:r w:rsidR="002A304D">
              <w:rPr>
                <w:noProof/>
                <w:webHidden/>
              </w:rPr>
            </w:r>
            <w:r w:rsidR="002A304D">
              <w:rPr>
                <w:noProof/>
                <w:webHidden/>
              </w:rPr>
              <w:fldChar w:fldCharType="separate"/>
            </w:r>
            <w:r w:rsidR="00755F21">
              <w:rPr>
                <w:noProof/>
                <w:webHidden/>
              </w:rPr>
              <w:t>25</w:t>
            </w:r>
            <w:r w:rsidR="002A304D">
              <w:rPr>
                <w:noProof/>
                <w:webHidden/>
              </w:rPr>
              <w:fldChar w:fldCharType="end"/>
            </w:r>
          </w:hyperlink>
        </w:p>
        <w:p w14:paraId="6269E40B"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7008" w:history="1">
            <w:r w:rsidR="002A304D" w:rsidRPr="00277E49">
              <w:rPr>
                <w:rStyle w:val="a9"/>
                <w:noProof/>
              </w:rPr>
              <w:t>3.1.</w:t>
            </w:r>
            <w:r w:rsidR="002A304D">
              <w:rPr>
                <w:rFonts w:asciiTheme="minorHAnsi" w:eastAsiaTheme="minorEastAsia" w:hAnsiTheme="minorHAnsi" w:cstheme="minorBidi"/>
                <w:noProof/>
                <w:kern w:val="2"/>
                <w:szCs w:val="22"/>
              </w:rPr>
              <w:tab/>
            </w:r>
            <w:r w:rsidR="002A304D" w:rsidRPr="00277E49">
              <w:rPr>
                <w:rStyle w:val="a9"/>
                <w:rFonts w:hint="eastAsia"/>
                <w:noProof/>
              </w:rPr>
              <w:t>モニタリングの種類</w:t>
            </w:r>
            <w:r w:rsidR="002A304D">
              <w:rPr>
                <w:noProof/>
                <w:webHidden/>
              </w:rPr>
              <w:tab/>
            </w:r>
            <w:r w:rsidR="002A304D">
              <w:rPr>
                <w:noProof/>
                <w:webHidden/>
              </w:rPr>
              <w:fldChar w:fldCharType="begin"/>
            </w:r>
            <w:r w:rsidR="002A304D">
              <w:rPr>
                <w:noProof/>
                <w:webHidden/>
              </w:rPr>
              <w:instrText xml:space="preserve"> PAGEREF _Toc531707008 \h </w:instrText>
            </w:r>
            <w:r w:rsidR="002A304D">
              <w:rPr>
                <w:noProof/>
                <w:webHidden/>
              </w:rPr>
            </w:r>
            <w:r w:rsidR="002A304D">
              <w:rPr>
                <w:noProof/>
                <w:webHidden/>
              </w:rPr>
              <w:fldChar w:fldCharType="separate"/>
            </w:r>
            <w:r w:rsidR="00755F21">
              <w:rPr>
                <w:noProof/>
                <w:webHidden/>
              </w:rPr>
              <w:t>25</w:t>
            </w:r>
            <w:r w:rsidR="002A304D">
              <w:rPr>
                <w:noProof/>
                <w:webHidden/>
              </w:rPr>
              <w:fldChar w:fldCharType="end"/>
            </w:r>
          </w:hyperlink>
        </w:p>
        <w:p w14:paraId="135E6B37"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7009" w:history="1">
            <w:r w:rsidR="002A304D" w:rsidRPr="00277E49">
              <w:rPr>
                <w:rStyle w:val="a9"/>
                <w:noProof/>
              </w:rPr>
              <w:t>3.2.</w:t>
            </w:r>
            <w:r w:rsidR="002A304D">
              <w:rPr>
                <w:rFonts w:asciiTheme="minorHAnsi" w:eastAsiaTheme="minorEastAsia" w:hAnsiTheme="minorHAnsi" w:cstheme="minorBidi"/>
                <w:noProof/>
                <w:kern w:val="2"/>
                <w:szCs w:val="22"/>
              </w:rPr>
              <w:tab/>
            </w:r>
            <w:r w:rsidR="002A304D" w:rsidRPr="00277E49">
              <w:rPr>
                <w:rStyle w:val="a9"/>
                <w:rFonts w:hint="eastAsia"/>
                <w:noProof/>
              </w:rPr>
              <w:t>モニタリング計画</w:t>
            </w:r>
            <w:r w:rsidR="002A304D">
              <w:rPr>
                <w:noProof/>
                <w:webHidden/>
              </w:rPr>
              <w:tab/>
            </w:r>
            <w:r w:rsidR="002A304D">
              <w:rPr>
                <w:noProof/>
                <w:webHidden/>
              </w:rPr>
              <w:fldChar w:fldCharType="begin"/>
            </w:r>
            <w:r w:rsidR="002A304D">
              <w:rPr>
                <w:noProof/>
                <w:webHidden/>
              </w:rPr>
              <w:instrText xml:space="preserve"> PAGEREF _Toc531707009 \h </w:instrText>
            </w:r>
            <w:r w:rsidR="002A304D">
              <w:rPr>
                <w:noProof/>
                <w:webHidden/>
              </w:rPr>
            </w:r>
            <w:r w:rsidR="002A304D">
              <w:rPr>
                <w:noProof/>
                <w:webHidden/>
              </w:rPr>
              <w:fldChar w:fldCharType="separate"/>
            </w:r>
            <w:r w:rsidR="00755F21">
              <w:rPr>
                <w:noProof/>
                <w:webHidden/>
              </w:rPr>
              <w:t>26</w:t>
            </w:r>
            <w:r w:rsidR="002A304D">
              <w:rPr>
                <w:noProof/>
                <w:webHidden/>
              </w:rPr>
              <w:fldChar w:fldCharType="end"/>
            </w:r>
          </w:hyperlink>
        </w:p>
        <w:p w14:paraId="2843E211" w14:textId="77777777" w:rsidR="002A304D" w:rsidRDefault="00847064">
          <w:pPr>
            <w:pStyle w:val="31"/>
            <w:tabs>
              <w:tab w:val="left" w:pos="1260"/>
              <w:tab w:val="right" w:leader="dot" w:pos="9350"/>
            </w:tabs>
            <w:rPr>
              <w:rFonts w:asciiTheme="minorHAnsi" w:eastAsiaTheme="minorEastAsia" w:hAnsiTheme="minorHAnsi" w:cstheme="minorBidi"/>
              <w:noProof/>
              <w:kern w:val="2"/>
              <w:szCs w:val="22"/>
            </w:rPr>
          </w:pPr>
          <w:hyperlink w:anchor="_Toc531707010" w:history="1">
            <w:r w:rsidR="002A304D" w:rsidRPr="00277E49">
              <w:rPr>
                <w:rStyle w:val="a9"/>
                <w:noProof/>
              </w:rPr>
              <w:t>3.2.1.</w:t>
            </w:r>
            <w:r w:rsidR="002A304D">
              <w:rPr>
                <w:rFonts w:asciiTheme="minorHAnsi" w:eastAsiaTheme="minorEastAsia" w:hAnsiTheme="minorHAnsi" w:cstheme="minorBidi"/>
                <w:noProof/>
                <w:kern w:val="2"/>
                <w:szCs w:val="22"/>
              </w:rPr>
              <w:tab/>
            </w:r>
            <w:r w:rsidR="002A304D" w:rsidRPr="00277E49">
              <w:rPr>
                <w:rStyle w:val="a9"/>
                <w:rFonts w:hint="eastAsia"/>
                <w:noProof/>
              </w:rPr>
              <w:t>モニタリング指標</w:t>
            </w:r>
            <w:r w:rsidR="002A304D">
              <w:rPr>
                <w:noProof/>
                <w:webHidden/>
              </w:rPr>
              <w:tab/>
            </w:r>
            <w:r w:rsidR="002A304D">
              <w:rPr>
                <w:noProof/>
                <w:webHidden/>
              </w:rPr>
              <w:fldChar w:fldCharType="begin"/>
            </w:r>
            <w:r w:rsidR="002A304D">
              <w:rPr>
                <w:noProof/>
                <w:webHidden/>
              </w:rPr>
              <w:instrText xml:space="preserve"> PAGEREF _Toc531707010 \h </w:instrText>
            </w:r>
            <w:r w:rsidR="002A304D">
              <w:rPr>
                <w:noProof/>
                <w:webHidden/>
              </w:rPr>
            </w:r>
            <w:r w:rsidR="002A304D">
              <w:rPr>
                <w:noProof/>
                <w:webHidden/>
              </w:rPr>
              <w:fldChar w:fldCharType="separate"/>
            </w:r>
            <w:r w:rsidR="00755F21">
              <w:rPr>
                <w:noProof/>
                <w:webHidden/>
              </w:rPr>
              <w:t>26</w:t>
            </w:r>
            <w:r w:rsidR="002A304D">
              <w:rPr>
                <w:noProof/>
                <w:webHidden/>
              </w:rPr>
              <w:fldChar w:fldCharType="end"/>
            </w:r>
          </w:hyperlink>
        </w:p>
        <w:p w14:paraId="4F446BC9" w14:textId="77777777" w:rsidR="002A304D" w:rsidRDefault="00847064">
          <w:pPr>
            <w:pStyle w:val="31"/>
            <w:tabs>
              <w:tab w:val="left" w:pos="1260"/>
              <w:tab w:val="right" w:leader="dot" w:pos="9350"/>
            </w:tabs>
            <w:rPr>
              <w:rFonts w:asciiTheme="minorHAnsi" w:eastAsiaTheme="minorEastAsia" w:hAnsiTheme="minorHAnsi" w:cstheme="minorBidi"/>
              <w:noProof/>
              <w:kern w:val="2"/>
              <w:szCs w:val="22"/>
            </w:rPr>
          </w:pPr>
          <w:hyperlink w:anchor="_Toc531707011" w:history="1">
            <w:r w:rsidR="002A304D" w:rsidRPr="00277E49">
              <w:rPr>
                <w:rStyle w:val="a9"/>
                <w:noProof/>
              </w:rPr>
              <w:t>3.2.2.</w:t>
            </w:r>
            <w:r w:rsidR="002A304D">
              <w:rPr>
                <w:rFonts w:asciiTheme="minorHAnsi" w:eastAsiaTheme="minorEastAsia" w:hAnsiTheme="minorHAnsi" w:cstheme="minorBidi"/>
                <w:noProof/>
                <w:kern w:val="2"/>
                <w:szCs w:val="22"/>
              </w:rPr>
              <w:tab/>
            </w:r>
            <w:r w:rsidR="002A304D" w:rsidRPr="00277E49">
              <w:rPr>
                <w:rStyle w:val="a9"/>
                <w:rFonts w:hint="eastAsia"/>
                <w:noProof/>
              </w:rPr>
              <w:t>ベースラインデータ</w:t>
            </w:r>
            <w:r w:rsidR="002A304D">
              <w:rPr>
                <w:noProof/>
                <w:webHidden/>
              </w:rPr>
              <w:tab/>
            </w:r>
            <w:r w:rsidR="002A304D">
              <w:rPr>
                <w:noProof/>
                <w:webHidden/>
              </w:rPr>
              <w:fldChar w:fldCharType="begin"/>
            </w:r>
            <w:r w:rsidR="002A304D">
              <w:rPr>
                <w:noProof/>
                <w:webHidden/>
              </w:rPr>
              <w:instrText xml:space="preserve"> PAGEREF _Toc531707011 \h </w:instrText>
            </w:r>
            <w:r w:rsidR="002A304D">
              <w:rPr>
                <w:noProof/>
                <w:webHidden/>
              </w:rPr>
            </w:r>
            <w:r w:rsidR="002A304D">
              <w:rPr>
                <w:noProof/>
                <w:webHidden/>
              </w:rPr>
              <w:fldChar w:fldCharType="separate"/>
            </w:r>
            <w:r w:rsidR="00755F21">
              <w:rPr>
                <w:noProof/>
                <w:webHidden/>
              </w:rPr>
              <w:t>26</w:t>
            </w:r>
            <w:r w:rsidR="002A304D">
              <w:rPr>
                <w:noProof/>
                <w:webHidden/>
              </w:rPr>
              <w:fldChar w:fldCharType="end"/>
            </w:r>
          </w:hyperlink>
        </w:p>
        <w:p w14:paraId="0EE7CE0C" w14:textId="77777777" w:rsidR="002A304D" w:rsidRDefault="00847064">
          <w:pPr>
            <w:pStyle w:val="31"/>
            <w:tabs>
              <w:tab w:val="left" w:pos="1260"/>
              <w:tab w:val="right" w:leader="dot" w:pos="9350"/>
            </w:tabs>
            <w:rPr>
              <w:rFonts w:asciiTheme="minorHAnsi" w:eastAsiaTheme="minorEastAsia" w:hAnsiTheme="minorHAnsi" w:cstheme="minorBidi"/>
              <w:noProof/>
              <w:kern w:val="2"/>
              <w:szCs w:val="22"/>
            </w:rPr>
          </w:pPr>
          <w:hyperlink w:anchor="_Toc531707012" w:history="1">
            <w:r w:rsidR="002A304D" w:rsidRPr="00277E49">
              <w:rPr>
                <w:rStyle w:val="a9"/>
                <w:noProof/>
              </w:rPr>
              <w:t>3.2.3.</w:t>
            </w:r>
            <w:r w:rsidR="002A304D">
              <w:rPr>
                <w:rFonts w:asciiTheme="minorHAnsi" w:eastAsiaTheme="minorEastAsia" w:hAnsiTheme="minorHAnsi" w:cstheme="minorBidi"/>
                <w:noProof/>
                <w:kern w:val="2"/>
                <w:szCs w:val="22"/>
              </w:rPr>
              <w:tab/>
            </w:r>
            <w:r w:rsidR="002A304D" w:rsidRPr="00277E49">
              <w:rPr>
                <w:rStyle w:val="a9"/>
                <w:rFonts w:hint="eastAsia"/>
                <w:noProof/>
              </w:rPr>
              <w:t>モニタリングの責任と役割</w:t>
            </w:r>
            <w:r w:rsidR="002A304D">
              <w:rPr>
                <w:noProof/>
                <w:webHidden/>
              </w:rPr>
              <w:tab/>
            </w:r>
            <w:r w:rsidR="002A304D">
              <w:rPr>
                <w:noProof/>
                <w:webHidden/>
              </w:rPr>
              <w:fldChar w:fldCharType="begin"/>
            </w:r>
            <w:r w:rsidR="002A304D">
              <w:rPr>
                <w:noProof/>
                <w:webHidden/>
              </w:rPr>
              <w:instrText xml:space="preserve"> PAGEREF _Toc531707012 \h </w:instrText>
            </w:r>
            <w:r w:rsidR="002A304D">
              <w:rPr>
                <w:noProof/>
                <w:webHidden/>
              </w:rPr>
            </w:r>
            <w:r w:rsidR="002A304D">
              <w:rPr>
                <w:noProof/>
                <w:webHidden/>
              </w:rPr>
              <w:fldChar w:fldCharType="separate"/>
            </w:r>
            <w:r w:rsidR="00755F21">
              <w:rPr>
                <w:noProof/>
                <w:webHidden/>
              </w:rPr>
              <w:t>26</w:t>
            </w:r>
            <w:r w:rsidR="002A304D">
              <w:rPr>
                <w:noProof/>
                <w:webHidden/>
              </w:rPr>
              <w:fldChar w:fldCharType="end"/>
            </w:r>
          </w:hyperlink>
        </w:p>
        <w:p w14:paraId="6DD85588" w14:textId="77777777" w:rsidR="002A304D" w:rsidRDefault="00847064">
          <w:pPr>
            <w:pStyle w:val="31"/>
            <w:tabs>
              <w:tab w:val="left" w:pos="1260"/>
              <w:tab w:val="right" w:leader="dot" w:pos="9350"/>
            </w:tabs>
            <w:rPr>
              <w:rFonts w:asciiTheme="minorHAnsi" w:eastAsiaTheme="minorEastAsia" w:hAnsiTheme="minorHAnsi" w:cstheme="minorBidi"/>
              <w:noProof/>
              <w:kern w:val="2"/>
              <w:szCs w:val="22"/>
            </w:rPr>
          </w:pPr>
          <w:hyperlink w:anchor="_Toc531707013" w:history="1">
            <w:r w:rsidR="002A304D" w:rsidRPr="00277E49">
              <w:rPr>
                <w:rStyle w:val="a9"/>
                <w:noProof/>
              </w:rPr>
              <w:t>3.2.4.</w:t>
            </w:r>
            <w:r w:rsidR="002A304D">
              <w:rPr>
                <w:rFonts w:asciiTheme="minorHAnsi" w:eastAsiaTheme="minorEastAsia" w:hAnsiTheme="minorHAnsi" w:cstheme="minorBidi"/>
                <w:noProof/>
                <w:kern w:val="2"/>
                <w:szCs w:val="22"/>
              </w:rPr>
              <w:tab/>
            </w:r>
            <w:r w:rsidR="002A304D" w:rsidRPr="00277E49">
              <w:rPr>
                <w:rStyle w:val="a9"/>
                <w:rFonts w:hint="eastAsia"/>
                <w:noProof/>
              </w:rPr>
              <w:t>モニタリング方法</w:t>
            </w:r>
            <w:r w:rsidR="002A304D">
              <w:rPr>
                <w:noProof/>
                <w:webHidden/>
              </w:rPr>
              <w:tab/>
            </w:r>
            <w:r w:rsidR="002A304D">
              <w:rPr>
                <w:noProof/>
                <w:webHidden/>
              </w:rPr>
              <w:fldChar w:fldCharType="begin"/>
            </w:r>
            <w:r w:rsidR="002A304D">
              <w:rPr>
                <w:noProof/>
                <w:webHidden/>
              </w:rPr>
              <w:instrText xml:space="preserve"> PAGEREF _Toc531707013 \h </w:instrText>
            </w:r>
            <w:r w:rsidR="002A304D">
              <w:rPr>
                <w:noProof/>
                <w:webHidden/>
              </w:rPr>
            </w:r>
            <w:r w:rsidR="002A304D">
              <w:rPr>
                <w:noProof/>
                <w:webHidden/>
              </w:rPr>
              <w:fldChar w:fldCharType="separate"/>
            </w:r>
            <w:r w:rsidR="00755F21">
              <w:rPr>
                <w:noProof/>
                <w:webHidden/>
              </w:rPr>
              <w:t>27</w:t>
            </w:r>
            <w:r w:rsidR="002A304D">
              <w:rPr>
                <w:noProof/>
                <w:webHidden/>
              </w:rPr>
              <w:fldChar w:fldCharType="end"/>
            </w:r>
          </w:hyperlink>
        </w:p>
        <w:p w14:paraId="1F5644EF" w14:textId="77777777" w:rsidR="002A304D" w:rsidRDefault="00847064">
          <w:pPr>
            <w:pStyle w:val="13"/>
            <w:tabs>
              <w:tab w:val="left" w:pos="440"/>
              <w:tab w:val="right" w:leader="dot" w:pos="9350"/>
            </w:tabs>
            <w:rPr>
              <w:rFonts w:asciiTheme="minorHAnsi" w:eastAsiaTheme="minorEastAsia" w:hAnsiTheme="minorHAnsi" w:cstheme="minorBidi"/>
              <w:noProof/>
              <w:kern w:val="2"/>
              <w:szCs w:val="22"/>
            </w:rPr>
          </w:pPr>
          <w:hyperlink w:anchor="_Toc531707014" w:history="1">
            <w:r w:rsidR="002A304D" w:rsidRPr="00277E49">
              <w:rPr>
                <w:rStyle w:val="a9"/>
                <w:noProof/>
              </w:rPr>
              <w:t>4</w:t>
            </w:r>
            <w:r w:rsidR="002A304D">
              <w:rPr>
                <w:rFonts w:asciiTheme="minorHAnsi" w:eastAsiaTheme="minorEastAsia" w:hAnsiTheme="minorHAnsi" w:cstheme="minorBidi"/>
                <w:noProof/>
                <w:kern w:val="2"/>
                <w:szCs w:val="22"/>
              </w:rPr>
              <w:tab/>
            </w:r>
            <w:r w:rsidR="002A304D" w:rsidRPr="00277E49">
              <w:rPr>
                <w:rStyle w:val="a9"/>
                <w:rFonts w:hint="eastAsia"/>
                <w:noProof/>
              </w:rPr>
              <w:t>順応的管理</w:t>
            </w:r>
            <w:r w:rsidR="002A304D">
              <w:rPr>
                <w:noProof/>
                <w:webHidden/>
              </w:rPr>
              <w:tab/>
            </w:r>
            <w:r w:rsidR="002A304D">
              <w:rPr>
                <w:noProof/>
                <w:webHidden/>
              </w:rPr>
              <w:fldChar w:fldCharType="begin"/>
            </w:r>
            <w:r w:rsidR="002A304D">
              <w:rPr>
                <w:noProof/>
                <w:webHidden/>
              </w:rPr>
              <w:instrText xml:space="preserve"> PAGEREF _Toc531707014 \h </w:instrText>
            </w:r>
            <w:r w:rsidR="002A304D">
              <w:rPr>
                <w:noProof/>
                <w:webHidden/>
              </w:rPr>
            </w:r>
            <w:r w:rsidR="002A304D">
              <w:rPr>
                <w:noProof/>
                <w:webHidden/>
              </w:rPr>
              <w:fldChar w:fldCharType="separate"/>
            </w:r>
            <w:r w:rsidR="00755F21">
              <w:rPr>
                <w:noProof/>
                <w:webHidden/>
              </w:rPr>
              <w:t>28</w:t>
            </w:r>
            <w:r w:rsidR="002A304D">
              <w:rPr>
                <w:noProof/>
                <w:webHidden/>
              </w:rPr>
              <w:fldChar w:fldCharType="end"/>
            </w:r>
          </w:hyperlink>
        </w:p>
        <w:p w14:paraId="4B9F487C" w14:textId="77777777"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7016" w:history="1">
            <w:r w:rsidR="002A304D" w:rsidRPr="00277E49">
              <w:rPr>
                <w:rStyle w:val="a9"/>
                <w:noProof/>
              </w:rPr>
              <w:t>4.1.</w:t>
            </w:r>
            <w:r w:rsidR="002A304D">
              <w:rPr>
                <w:rFonts w:asciiTheme="minorHAnsi" w:eastAsiaTheme="minorEastAsia" w:hAnsiTheme="minorHAnsi" w:cstheme="minorBidi"/>
                <w:noProof/>
                <w:kern w:val="2"/>
                <w:szCs w:val="22"/>
              </w:rPr>
              <w:tab/>
            </w:r>
            <w:r w:rsidR="002A304D" w:rsidRPr="00277E49">
              <w:rPr>
                <w:rStyle w:val="a9"/>
                <w:rFonts w:hint="eastAsia"/>
                <w:noProof/>
              </w:rPr>
              <w:t>モニタリング結果の検証</w:t>
            </w:r>
            <w:r w:rsidR="002A304D">
              <w:rPr>
                <w:noProof/>
                <w:webHidden/>
              </w:rPr>
              <w:tab/>
            </w:r>
            <w:r w:rsidR="002A304D">
              <w:rPr>
                <w:noProof/>
                <w:webHidden/>
              </w:rPr>
              <w:fldChar w:fldCharType="begin"/>
            </w:r>
            <w:r w:rsidR="002A304D">
              <w:rPr>
                <w:noProof/>
                <w:webHidden/>
              </w:rPr>
              <w:instrText xml:space="preserve"> PAGEREF _Toc531707016 \h </w:instrText>
            </w:r>
            <w:r w:rsidR="002A304D">
              <w:rPr>
                <w:noProof/>
                <w:webHidden/>
              </w:rPr>
            </w:r>
            <w:r w:rsidR="002A304D">
              <w:rPr>
                <w:noProof/>
                <w:webHidden/>
              </w:rPr>
              <w:fldChar w:fldCharType="separate"/>
            </w:r>
            <w:r w:rsidR="00755F21">
              <w:rPr>
                <w:noProof/>
                <w:webHidden/>
              </w:rPr>
              <w:t>28</w:t>
            </w:r>
            <w:r w:rsidR="002A304D">
              <w:rPr>
                <w:noProof/>
                <w:webHidden/>
              </w:rPr>
              <w:fldChar w:fldCharType="end"/>
            </w:r>
          </w:hyperlink>
        </w:p>
        <w:p w14:paraId="38AC97B6" w14:textId="37A6609D" w:rsidR="002A304D" w:rsidRDefault="00847064">
          <w:pPr>
            <w:pStyle w:val="22"/>
            <w:tabs>
              <w:tab w:val="left" w:pos="840"/>
              <w:tab w:val="right" w:leader="dot" w:pos="9350"/>
            </w:tabs>
            <w:rPr>
              <w:rFonts w:asciiTheme="minorHAnsi" w:eastAsiaTheme="minorEastAsia" w:hAnsiTheme="minorHAnsi" w:cstheme="minorBidi"/>
              <w:noProof/>
              <w:kern w:val="2"/>
              <w:szCs w:val="22"/>
            </w:rPr>
          </w:pPr>
          <w:hyperlink w:anchor="_Toc531707017" w:history="1">
            <w:r w:rsidR="002A304D" w:rsidRPr="00277E49">
              <w:rPr>
                <w:rStyle w:val="a9"/>
                <w:noProof/>
              </w:rPr>
              <w:t>4.2.</w:t>
            </w:r>
            <w:r w:rsidR="002A304D">
              <w:rPr>
                <w:rFonts w:asciiTheme="minorHAnsi" w:eastAsiaTheme="minorEastAsia" w:hAnsiTheme="minorHAnsi" w:cstheme="minorBidi"/>
                <w:noProof/>
                <w:kern w:val="2"/>
                <w:szCs w:val="22"/>
              </w:rPr>
              <w:tab/>
            </w:r>
            <w:r w:rsidR="002A304D" w:rsidRPr="00277E49">
              <w:rPr>
                <w:rStyle w:val="a9"/>
                <w:rFonts w:hint="eastAsia"/>
                <w:noProof/>
              </w:rPr>
              <w:t>モニタリング結果の反映</w:t>
            </w:r>
            <w:r w:rsidR="002A304D">
              <w:rPr>
                <w:noProof/>
                <w:webHidden/>
              </w:rPr>
              <w:tab/>
            </w:r>
            <w:r w:rsidR="002A304D">
              <w:rPr>
                <w:noProof/>
                <w:webHidden/>
              </w:rPr>
              <w:fldChar w:fldCharType="begin"/>
            </w:r>
            <w:r w:rsidR="002A304D">
              <w:rPr>
                <w:noProof/>
                <w:webHidden/>
              </w:rPr>
              <w:instrText xml:space="preserve"> PAGEREF _Toc531707017 \h </w:instrText>
            </w:r>
            <w:r w:rsidR="002A304D">
              <w:rPr>
                <w:noProof/>
                <w:webHidden/>
              </w:rPr>
            </w:r>
            <w:r w:rsidR="002A304D">
              <w:rPr>
                <w:noProof/>
                <w:webHidden/>
              </w:rPr>
              <w:fldChar w:fldCharType="separate"/>
            </w:r>
            <w:r w:rsidR="00755F21">
              <w:rPr>
                <w:noProof/>
                <w:webHidden/>
              </w:rPr>
              <w:t>29</w:t>
            </w:r>
            <w:r w:rsidR="002A304D">
              <w:rPr>
                <w:noProof/>
                <w:webHidden/>
              </w:rPr>
              <w:fldChar w:fldCharType="end"/>
            </w:r>
          </w:hyperlink>
        </w:p>
        <w:p w14:paraId="5044F2B7" w14:textId="77777777" w:rsidR="002A304D" w:rsidRDefault="00847064">
          <w:pPr>
            <w:pStyle w:val="13"/>
            <w:tabs>
              <w:tab w:val="right" w:leader="dot" w:pos="9350"/>
            </w:tabs>
            <w:rPr>
              <w:rFonts w:asciiTheme="minorHAnsi" w:eastAsiaTheme="minorEastAsia" w:hAnsiTheme="minorHAnsi" w:cstheme="minorBidi"/>
              <w:noProof/>
              <w:kern w:val="2"/>
              <w:szCs w:val="22"/>
            </w:rPr>
          </w:pPr>
          <w:hyperlink w:anchor="_Toc531707018" w:history="1">
            <w:r w:rsidR="002A304D" w:rsidRPr="00277E49">
              <w:rPr>
                <w:rStyle w:val="a9"/>
                <w:rFonts w:hint="eastAsia"/>
                <w:noProof/>
              </w:rPr>
              <w:t>附録</w:t>
            </w:r>
            <w:r w:rsidR="002A304D">
              <w:rPr>
                <w:noProof/>
                <w:webHidden/>
              </w:rPr>
              <w:tab/>
            </w:r>
            <w:r w:rsidR="002A304D">
              <w:rPr>
                <w:noProof/>
                <w:webHidden/>
              </w:rPr>
              <w:fldChar w:fldCharType="begin"/>
            </w:r>
            <w:r w:rsidR="002A304D">
              <w:rPr>
                <w:noProof/>
                <w:webHidden/>
              </w:rPr>
              <w:instrText xml:space="preserve"> PAGEREF _Toc531707018 \h </w:instrText>
            </w:r>
            <w:r w:rsidR="002A304D">
              <w:rPr>
                <w:noProof/>
                <w:webHidden/>
              </w:rPr>
            </w:r>
            <w:r w:rsidR="002A304D">
              <w:rPr>
                <w:noProof/>
                <w:webHidden/>
              </w:rPr>
              <w:fldChar w:fldCharType="separate"/>
            </w:r>
            <w:r w:rsidR="00755F21">
              <w:rPr>
                <w:noProof/>
                <w:webHidden/>
              </w:rPr>
              <w:t>30</w:t>
            </w:r>
            <w:r w:rsidR="002A304D">
              <w:rPr>
                <w:noProof/>
                <w:webHidden/>
              </w:rPr>
              <w:fldChar w:fldCharType="end"/>
            </w:r>
          </w:hyperlink>
        </w:p>
        <w:p w14:paraId="002028E8" w14:textId="77777777" w:rsidR="002A304D" w:rsidRDefault="00847064">
          <w:pPr>
            <w:pStyle w:val="22"/>
            <w:tabs>
              <w:tab w:val="right" w:leader="dot" w:pos="9350"/>
            </w:tabs>
            <w:rPr>
              <w:rFonts w:asciiTheme="minorHAnsi" w:eastAsiaTheme="minorEastAsia" w:hAnsiTheme="minorHAnsi" w:cstheme="minorBidi"/>
              <w:noProof/>
              <w:kern w:val="2"/>
              <w:szCs w:val="22"/>
            </w:rPr>
          </w:pPr>
          <w:hyperlink w:anchor="_Toc531707019" w:history="1">
            <w:r w:rsidR="002A304D" w:rsidRPr="00277E49">
              <w:rPr>
                <w:rStyle w:val="a9"/>
                <w:rFonts w:hint="eastAsia"/>
                <w:noProof/>
              </w:rPr>
              <w:t>附録</w:t>
            </w:r>
            <w:r w:rsidR="002A304D" w:rsidRPr="00277E49">
              <w:rPr>
                <w:rStyle w:val="a9"/>
                <w:noProof/>
              </w:rPr>
              <w:t>1: HCV</w:t>
            </w:r>
            <w:r w:rsidR="002A304D" w:rsidRPr="00277E49">
              <w:rPr>
                <w:rStyle w:val="a9"/>
                <w:rFonts w:hint="eastAsia"/>
                <w:noProof/>
              </w:rPr>
              <w:t>報告書の構成</w:t>
            </w:r>
            <w:r w:rsidR="002A304D">
              <w:rPr>
                <w:noProof/>
                <w:webHidden/>
              </w:rPr>
              <w:tab/>
            </w:r>
            <w:r w:rsidR="002A304D">
              <w:rPr>
                <w:noProof/>
                <w:webHidden/>
              </w:rPr>
              <w:fldChar w:fldCharType="begin"/>
            </w:r>
            <w:r w:rsidR="002A304D">
              <w:rPr>
                <w:noProof/>
                <w:webHidden/>
              </w:rPr>
              <w:instrText xml:space="preserve"> PAGEREF _Toc531707019 \h </w:instrText>
            </w:r>
            <w:r w:rsidR="002A304D">
              <w:rPr>
                <w:noProof/>
                <w:webHidden/>
              </w:rPr>
            </w:r>
            <w:r w:rsidR="002A304D">
              <w:rPr>
                <w:noProof/>
                <w:webHidden/>
              </w:rPr>
              <w:fldChar w:fldCharType="separate"/>
            </w:r>
            <w:r w:rsidR="00755F21">
              <w:rPr>
                <w:noProof/>
                <w:webHidden/>
              </w:rPr>
              <w:t>30</w:t>
            </w:r>
            <w:r w:rsidR="002A304D">
              <w:rPr>
                <w:noProof/>
                <w:webHidden/>
              </w:rPr>
              <w:fldChar w:fldCharType="end"/>
            </w:r>
          </w:hyperlink>
        </w:p>
        <w:p w14:paraId="6CCDF843" w14:textId="77777777" w:rsidR="002A304D" w:rsidRDefault="00847064">
          <w:pPr>
            <w:pStyle w:val="22"/>
            <w:tabs>
              <w:tab w:val="right" w:leader="dot" w:pos="9350"/>
            </w:tabs>
            <w:rPr>
              <w:rFonts w:asciiTheme="minorHAnsi" w:eastAsiaTheme="minorEastAsia" w:hAnsiTheme="minorHAnsi" w:cstheme="minorBidi"/>
              <w:noProof/>
              <w:kern w:val="2"/>
              <w:szCs w:val="22"/>
            </w:rPr>
          </w:pPr>
          <w:hyperlink w:anchor="_Toc531707020" w:history="1">
            <w:r w:rsidR="002A304D" w:rsidRPr="00277E49">
              <w:rPr>
                <w:rStyle w:val="a9"/>
                <w:rFonts w:hint="eastAsia"/>
                <w:noProof/>
              </w:rPr>
              <w:t>附録</w:t>
            </w:r>
            <w:r w:rsidR="002A304D" w:rsidRPr="00277E49">
              <w:rPr>
                <w:rStyle w:val="a9"/>
                <w:noProof/>
              </w:rPr>
              <w:t>2: IUCN</w:t>
            </w:r>
            <w:r w:rsidR="002A304D" w:rsidRPr="00277E49">
              <w:rPr>
                <w:rStyle w:val="a9"/>
                <w:rFonts w:hint="eastAsia"/>
                <w:noProof/>
              </w:rPr>
              <w:t>脅威分類システム</w:t>
            </w:r>
            <w:r w:rsidR="002A304D" w:rsidRPr="00277E49">
              <w:rPr>
                <w:rStyle w:val="a9"/>
                <w:noProof/>
              </w:rPr>
              <w:t xml:space="preserve"> (ver. 3.2)</w:t>
            </w:r>
            <w:r w:rsidR="002A304D">
              <w:rPr>
                <w:noProof/>
                <w:webHidden/>
              </w:rPr>
              <w:tab/>
            </w:r>
            <w:r w:rsidR="002A304D">
              <w:rPr>
                <w:noProof/>
                <w:webHidden/>
              </w:rPr>
              <w:fldChar w:fldCharType="begin"/>
            </w:r>
            <w:r w:rsidR="002A304D">
              <w:rPr>
                <w:noProof/>
                <w:webHidden/>
              </w:rPr>
              <w:instrText xml:space="preserve"> PAGEREF _Toc531707020 \h </w:instrText>
            </w:r>
            <w:r w:rsidR="002A304D">
              <w:rPr>
                <w:noProof/>
                <w:webHidden/>
              </w:rPr>
            </w:r>
            <w:r w:rsidR="002A304D">
              <w:rPr>
                <w:noProof/>
                <w:webHidden/>
              </w:rPr>
              <w:fldChar w:fldCharType="separate"/>
            </w:r>
            <w:r w:rsidR="00755F21">
              <w:rPr>
                <w:noProof/>
                <w:webHidden/>
              </w:rPr>
              <w:t>31</w:t>
            </w:r>
            <w:r w:rsidR="002A304D">
              <w:rPr>
                <w:noProof/>
                <w:webHidden/>
              </w:rPr>
              <w:fldChar w:fldCharType="end"/>
            </w:r>
          </w:hyperlink>
        </w:p>
        <w:p w14:paraId="34BA1415" w14:textId="77777777" w:rsidR="002A304D" w:rsidRDefault="00847064">
          <w:pPr>
            <w:pStyle w:val="22"/>
            <w:tabs>
              <w:tab w:val="right" w:leader="dot" w:pos="9350"/>
            </w:tabs>
            <w:rPr>
              <w:rFonts w:asciiTheme="minorHAnsi" w:eastAsiaTheme="minorEastAsia" w:hAnsiTheme="minorHAnsi" w:cstheme="minorBidi"/>
              <w:noProof/>
              <w:kern w:val="2"/>
              <w:szCs w:val="22"/>
            </w:rPr>
          </w:pPr>
          <w:hyperlink w:anchor="_Toc531707021" w:history="1">
            <w:r w:rsidR="002A304D" w:rsidRPr="00277E49">
              <w:rPr>
                <w:rStyle w:val="a9"/>
                <w:rFonts w:hint="eastAsia"/>
                <w:noProof/>
              </w:rPr>
              <w:t>附録</w:t>
            </w:r>
            <w:r w:rsidR="002A304D" w:rsidRPr="00277E49">
              <w:rPr>
                <w:rStyle w:val="a9"/>
                <w:noProof/>
              </w:rPr>
              <w:t>3</w:t>
            </w:r>
            <w:r w:rsidR="002A304D" w:rsidRPr="00277E49">
              <w:rPr>
                <w:rStyle w:val="a9"/>
                <w:rFonts w:hint="eastAsia"/>
                <w:noProof/>
              </w:rPr>
              <w:t>：事例紹介</w:t>
            </w:r>
            <w:r w:rsidR="002A304D">
              <w:rPr>
                <w:noProof/>
                <w:webHidden/>
              </w:rPr>
              <w:tab/>
            </w:r>
            <w:r w:rsidR="002A304D">
              <w:rPr>
                <w:noProof/>
                <w:webHidden/>
              </w:rPr>
              <w:fldChar w:fldCharType="begin"/>
            </w:r>
            <w:r w:rsidR="002A304D">
              <w:rPr>
                <w:noProof/>
                <w:webHidden/>
              </w:rPr>
              <w:instrText xml:space="preserve"> PAGEREF _Toc531707021 \h </w:instrText>
            </w:r>
            <w:r w:rsidR="002A304D">
              <w:rPr>
                <w:noProof/>
                <w:webHidden/>
              </w:rPr>
            </w:r>
            <w:r w:rsidR="002A304D">
              <w:rPr>
                <w:noProof/>
                <w:webHidden/>
              </w:rPr>
              <w:fldChar w:fldCharType="separate"/>
            </w:r>
            <w:r w:rsidR="00755F21">
              <w:rPr>
                <w:noProof/>
                <w:webHidden/>
              </w:rPr>
              <w:t>36</w:t>
            </w:r>
            <w:r w:rsidR="002A304D">
              <w:rPr>
                <w:noProof/>
                <w:webHidden/>
              </w:rPr>
              <w:fldChar w:fldCharType="end"/>
            </w:r>
          </w:hyperlink>
        </w:p>
        <w:p w14:paraId="49025850" w14:textId="5C10A396" w:rsidR="00433E5A" w:rsidRDefault="002A304D">
          <w:r>
            <w:fldChar w:fldCharType="end"/>
          </w:r>
        </w:p>
      </w:sdtContent>
    </w:sdt>
    <w:p w14:paraId="7E1B3234" w14:textId="77777777" w:rsidR="0068271C" w:rsidRDefault="0068271C" w:rsidP="0068271C">
      <w:r>
        <w:br w:type="page"/>
      </w:r>
    </w:p>
    <w:p w14:paraId="23863BCC" w14:textId="77777777" w:rsidR="0016381B" w:rsidRDefault="0016381B" w:rsidP="0016381B">
      <w:pPr>
        <w:pStyle w:val="11"/>
        <w:numPr>
          <w:ilvl w:val="0"/>
          <w:numId w:val="0"/>
        </w:numPr>
        <w:ind w:left="360" w:hanging="360"/>
        <w:sectPr w:rsidR="0016381B">
          <w:pgSz w:w="12240" w:h="15840"/>
          <w:pgMar w:top="1440" w:right="1440" w:bottom="1440" w:left="1440" w:header="720" w:footer="720" w:gutter="0"/>
          <w:cols w:space="720"/>
          <w:docGrid w:linePitch="360"/>
        </w:sectPr>
      </w:pPr>
    </w:p>
    <w:p w14:paraId="7461EFC5" w14:textId="7BC2A396" w:rsidR="0068271C" w:rsidRDefault="0068271C" w:rsidP="005A1BCE">
      <w:pPr>
        <w:pStyle w:val="SectionHeading"/>
        <w:numPr>
          <w:ilvl w:val="0"/>
          <w:numId w:val="0"/>
        </w:numPr>
        <w:ind w:left="360"/>
      </w:pPr>
      <w:bookmarkStart w:id="1" w:name="_Toc531706957"/>
      <w:r>
        <w:rPr>
          <w:rFonts w:hint="eastAsia"/>
        </w:rPr>
        <w:t>はじめに</w:t>
      </w:r>
      <w:bookmarkEnd w:id="1"/>
    </w:p>
    <w:p w14:paraId="70680853" w14:textId="77777777" w:rsidR="00A00943" w:rsidRDefault="00130B1E" w:rsidP="005A1BCE">
      <w:pPr>
        <w:pStyle w:val="a6"/>
        <w:ind w:firstLineChars="100" w:firstLine="210"/>
      </w:pPr>
      <w:r>
        <w:t>1999</w:t>
      </w:r>
      <w:r>
        <w:rPr>
          <w:rFonts w:hint="eastAsia"/>
        </w:rPr>
        <w:t>年に</w:t>
      </w:r>
      <w:r w:rsidR="000F6A3C">
        <w:rPr>
          <w:rFonts w:hint="eastAsia"/>
        </w:rPr>
        <w:t>F</w:t>
      </w:r>
      <w:r w:rsidR="000F6A3C">
        <w:t xml:space="preserve">orest Stewardship Council </w:t>
      </w:r>
      <w:r w:rsidR="0045740A">
        <w:t xml:space="preserve">® </w:t>
      </w:r>
      <w:r w:rsidR="000F6A3C">
        <w:t>(</w:t>
      </w:r>
      <w:r w:rsidR="000F6A3C">
        <w:rPr>
          <w:rFonts w:hint="eastAsia"/>
        </w:rPr>
        <w:t>森林管理協議会、以下</w:t>
      </w:r>
      <w:r>
        <w:rPr>
          <w:rFonts w:hint="eastAsia"/>
        </w:rPr>
        <w:t>FSC</w:t>
      </w:r>
      <w:r w:rsidR="0045740A">
        <w:t>®</w:t>
      </w:r>
      <w:r w:rsidR="000F6A3C">
        <w:rPr>
          <w:rFonts w:hint="eastAsia"/>
        </w:rPr>
        <w:t>)</w:t>
      </w:r>
      <w:r>
        <w:rPr>
          <w:rFonts w:hint="eastAsia"/>
        </w:rPr>
        <w:t>が高い保護価値をもつ森林（</w:t>
      </w:r>
      <w:r>
        <w:rPr>
          <w:rFonts w:hint="eastAsia"/>
        </w:rPr>
        <w:t>HCVF</w:t>
      </w:r>
      <w:r>
        <w:rPr>
          <w:rFonts w:hint="eastAsia"/>
        </w:rPr>
        <w:t>）の概念を生み出してから</w:t>
      </w:r>
      <w:r w:rsidR="000F6A3C">
        <w:rPr>
          <w:rFonts w:hint="eastAsia"/>
        </w:rPr>
        <w:t>早くも</w:t>
      </w:r>
      <w:r w:rsidR="00A00943">
        <w:rPr>
          <w:rFonts w:hint="eastAsia"/>
        </w:rPr>
        <w:t>2</w:t>
      </w:r>
      <w:r w:rsidR="00A00943">
        <w:t>0</w:t>
      </w:r>
      <w:r>
        <w:rPr>
          <w:rFonts w:hint="eastAsia"/>
        </w:rPr>
        <w:t>年</w:t>
      </w:r>
      <w:r w:rsidR="006F69E3">
        <w:rPr>
          <w:rFonts w:hint="eastAsia"/>
        </w:rPr>
        <w:t>が</w:t>
      </w:r>
      <w:r w:rsidR="000F6A3C">
        <w:rPr>
          <w:rFonts w:hint="eastAsia"/>
        </w:rPr>
        <w:t>経</w:t>
      </w:r>
      <w:r w:rsidR="006F69E3">
        <w:rPr>
          <w:rFonts w:hint="eastAsia"/>
        </w:rPr>
        <w:t>った</w:t>
      </w:r>
      <w:r>
        <w:rPr>
          <w:rFonts w:hint="eastAsia"/>
        </w:rPr>
        <w:t>。この間、</w:t>
      </w:r>
      <w:r>
        <w:rPr>
          <w:rFonts w:hint="eastAsia"/>
        </w:rPr>
        <w:t>HCVF</w:t>
      </w:r>
      <w:r>
        <w:rPr>
          <w:rFonts w:hint="eastAsia"/>
        </w:rPr>
        <w:t>の概念は</w:t>
      </w:r>
      <w:r w:rsidR="0085031D">
        <w:rPr>
          <w:rFonts w:hint="eastAsia"/>
        </w:rPr>
        <w:t>高い保護価値</w:t>
      </w:r>
      <w:r w:rsidR="0085031D">
        <w:rPr>
          <w:rFonts w:hint="eastAsia"/>
        </w:rPr>
        <w:t>(HCV)</w:t>
      </w:r>
      <w:r w:rsidR="0085031D">
        <w:rPr>
          <w:rFonts w:hint="eastAsia"/>
        </w:rPr>
        <w:t>という、より包括的な形へと</w:t>
      </w:r>
      <w:r>
        <w:rPr>
          <w:rFonts w:hint="eastAsia"/>
        </w:rPr>
        <w:t>進化し、</w:t>
      </w:r>
      <w:r w:rsidR="004B4217">
        <w:rPr>
          <w:rFonts w:hint="eastAsia"/>
        </w:rPr>
        <w:t>現在</w:t>
      </w:r>
      <w:r>
        <w:rPr>
          <w:rFonts w:hint="eastAsia"/>
        </w:rPr>
        <w:t>では多くの環境認証の枠組みに</w:t>
      </w:r>
      <w:r w:rsidR="004B4217">
        <w:rPr>
          <w:rFonts w:hint="eastAsia"/>
        </w:rPr>
        <w:t>導入され</w:t>
      </w:r>
      <w:r w:rsidR="00A00943">
        <w:rPr>
          <w:rFonts w:hint="eastAsia"/>
        </w:rPr>
        <w:t>、あるいは自然保護の現場で使われ</w:t>
      </w:r>
      <w:r w:rsidR="004B4217">
        <w:rPr>
          <w:rFonts w:hint="eastAsia"/>
        </w:rPr>
        <w:t>ている</w:t>
      </w:r>
      <w:r>
        <w:rPr>
          <w:rFonts w:hint="eastAsia"/>
        </w:rPr>
        <w:t>。多くの国で</w:t>
      </w:r>
      <w:r>
        <w:rPr>
          <w:rFonts w:hint="eastAsia"/>
        </w:rPr>
        <w:t>HCV</w:t>
      </w:r>
      <w:r w:rsidR="00A00943">
        <w:rPr>
          <w:rFonts w:hint="eastAsia"/>
        </w:rPr>
        <w:t>保護</w:t>
      </w:r>
      <w:r>
        <w:rPr>
          <w:rFonts w:hint="eastAsia"/>
        </w:rPr>
        <w:t>の概念を</w:t>
      </w:r>
      <w:r w:rsidR="00A00943">
        <w:rPr>
          <w:rFonts w:hint="eastAsia"/>
        </w:rPr>
        <w:t>現場で実践</w:t>
      </w:r>
      <w:r>
        <w:rPr>
          <w:rFonts w:hint="eastAsia"/>
        </w:rPr>
        <w:t>するための枠組み文書やツールキットが作成され</w:t>
      </w:r>
      <w:r w:rsidR="00A00943">
        <w:rPr>
          <w:rFonts w:hint="eastAsia"/>
        </w:rPr>
        <w:t>ている</w:t>
      </w:r>
      <w:r>
        <w:rPr>
          <w:rFonts w:hint="eastAsia"/>
        </w:rPr>
        <w:t>。</w:t>
      </w:r>
    </w:p>
    <w:p w14:paraId="3307F5BC" w14:textId="248E314E" w:rsidR="006C4C74" w:rsidRDefault="00130B1E" w:rsidP="005A1BCE">
      <w:pPr>
        <w:pStyle w:val="a6"/>
        <w:ind w:firstLineChars="100" w:firstLine="210"/>
      </w:pPr>
      <w:r>
        <w:rPr>
          <w:rFonts w:hint="eastAsia"/>
        </w:rPr>
        <w:t>一方、</w:t>
      </w:r>
      <w:r w:rsidR="006C4C74">
        <w:rPr>
          <w:rFonts w:hint="eastAsia"/>
        </w:rPr>
        <w:t>日本では生物多様性</w:t>
      </w:r>
      <w:r w:rsidR="006F69E3">
        <w:rPr>
          <w:rFonts w:hint="eastAsia"/>
        </w:rPr>
        <w:t>や文化財</w:t>
      </w:r>
      <w:r w:rsidR="004B4217">
        <w:rPr>
          <w:rFonts w:hint="eastAsia"/>
        </w:rPr>
        <w:t>等、関連する</w:t>
      </w:r>
      <w:r w:rsidR="006C4C74">
        <w:rPr>
          <w:rFonts w:hint="eastAsia"/>
        </w:rPr>
        <w:t>データベースや研究は豊富にあるものの、</w:t>
      </w:r>
      <w:r w:rsidR="006C4C74">
        <w:rPr>
          <w:rFonts w:hint="eastAsia"/>
        </w:rPr>
        <w:t>HCV</w:t>
      </w:r>
      <w:r w:rsidR="006C4C74">
        <w:rPr>
          <w:rFonts w:hint="eastAsia"/>
        </w:rPr>
        <w:t>の特定方法や管理方法のガイドラインなど、関係者の共通の認識の土台や指針となる文書は</w:t>
      </w:r>
      <w:r w:rsidR="001E4E93">
        <w:rPr>
          <w:rFonts w:hint="eastAsia"/>
        </w:rPr>
        <w:t>これまで</w:t>
      </w:r>
      <w:r w:rsidR="006C4C74">
        <w:rPr>
          <w:rFonts w:hint="eastAsia"/>
        </w:rPr>
        <w:t>整えられて</w:t>
      </w:r>
      <w:r w:rsidR="006F69E3">
        <w:rPr>
          <w:rFonts w:hint="eastAsia"/>
        </w:rPr>
        <w:t>こなかった</w:t>
      </w:r>
      <w:r w:rsidR="006C4C74">
        <w:rPr>
          <w:rFonts w:hint="eastAsia"/>
        </w:rPr>
        <w:t>。</w:t>
      </w:r>
      <w:r w:rsidR="00A00943">
        <w:rPr>
          <w:rFonts w:hint="eastAsia"/>
        </w:rPr>
        <w:t>英語で公開されている資料は</w:t>
      </w:r>
      <w:r w:rsidR="00DB379E">
        <w:rPr>
          <w:rFonts w:hint="eastAsia"/>
        </w:rPr>
        <w:t>日本の関係者にとっては</w:t>
      </w:r>
      <w:r w:rsidR="00A00943">
        <w:rPr>
          <w:rFonts w:hint="eastAsia"/>
        </w:rPr>
        <w:t>実質上利用でき</w:t>
      </w:r>
      <w:r w:rsidR="00DB379E">
        <w:rPr>
          <w:rFonts w:hint="eastAsia"/>
        </w:rPr>
        <w:t>ないものであった。</w:t>
      </w:r>
      <w:r w:rsidR="00F147A2">
        <w:rPr>
          <w:rFonts w:hint="eastAsia"/>
        </w:rPr>
        <w:t>H</w:t>
      </w:r>
      <w:r w:rsidR="00F147A2">
        <w:t>CV</w:t>
      </w:r>
      <w:r w:rsidR="00F147A2">
        <w:rPr>
          <w:rFonts w:hint="eastAsia"/>
        </w:rPr>
        <w:t>についての枠組みがない中で</w:t>
      </w:r>
      <w:r w:rsidR="006C4C74">
        <w:rPr>
          <w:rFonts w:hint="eastAsia"/>
        </w:rPr>
        <w:t>、</w:t>
      </w:r>
      <w:r w:rsidR="00DB379E">
        <w:rPr>
          <w:rFonts w:hint="eastAsia"/>
        </w:rPr>
        <w:t>結果、</w:t>
      </w:r>
      <w:r w:rsidR="00F147A2">
        <w:rPr>
          <w:rFonts w:hint="eastAsia"/>
        </w:rPr>
        <w:t>利害関係者は、</w:t>
      </w:r>
      <w:r w:rsidR="005D587D">
        <w:rPr>
          <w:rFonts w:hint="eastAsia"/>
        </w:rPr>
        <w:t>認証の要求事項を満たすべく、</w:t>
      </w:r>
      <w:r w:rsidR="00F147A2">
        <w:rPr>
          <w:rFonts w:hint="eastAsia"/>
        </w:rPr>
        <w:t>自らの解釈で国際的な定義を適用し、</w:t>
      </w:r>
      <w:r w:rsidR="00F147A2">
        <w:rPr>
          <w:rFonts w:hint="eastAsia"/>
        </w:rPr>
        <w:t>HCV</w:t>
      </w:r>
      <w:r w:rsidR="00F147A2">
        <w:rPr>
          <w:rFonts w:hint="eastAsia"/>
        </w:rPr>
        <w:t>の特定、管理、及びモニタリングを行ってきた。</w:t>
      </w:r>
      <w:r w:rsidR="005D587D">
        <w:rPr>
          <w:rFonts w:hint="eastAsia"/>
        </w:rPr>
        <w:t>しかし</w:t>
      </w:r>
      <w:r w:rsidR="00F147A2">
        <w:rPr>
          <w:rFonts w:hint="eastAsia"/>
        </w:rPr>
        <w:t>国際的定義は幅が広く、具体性に欠けるため、</w:t>
      </w:r>
      <w:r w:rsidR="006C4C74">
        <w:rPr>
          <w:rFonts w:hint="eastAsia"/>
        </w:rPr>
        <w:t>現場での実践は個々の認証取得者や認証機関、審査員の解釈に頼</w:t>
      </w:r>
      <w:r w:rsidR="005D587D">
        <w:rPr>
          <w:rFonts w:hint="eastAsia"/>
        </w:rPr>
        <w:t>っていたの</w:t>
      </w:r>
      <w:r w:rsidR="006C4C74">
        <w:rPr>
          <w:rFonts w:hint="eastAsia"/>
        </w:rPr>
        <w:t>が実情で</w:t>
      </w:r>
      <w:r w:rsidR="006F69E3">
        <w:rPr>
          <w:rFonts w:hint="eastAsia"/>
        </w:rPr>
        <w:t>ある</w:t>
      </w:r>
      <w:r w:rsidR="006C4C74">
        <w:rPr>
          <w:rFonts w:hint="eastAsia"/>
        </w:rPr>
        <w:t>。</w:t>
      </w:r>
      <w:r w:rsidR="00044AB9">
        <w:rPr>
          <w:rFonts w:hint="eastAsia"/>
        </w:rPr>
        <w:t>国際的には</w:t>
      </w:r>
      <w:r w:rsidR="00044AB9">
        <w:rPr>
          <w:rFonts w:hint="eastAsia"/>
        </w:rPr>
        <w:t>HCV</w:t>
      </w:r>
      <w:r w:rsidR="00044AB9">
        <w:rPr>
          <w:rFonts w:hint="eastAsia"/>
        </w:rPr>
        <w:t>評価を行うアセッサーの能力</w:t>
      </w:r>
      <w:r w:rsidR="00F549F6">
        <w:rPr>
          <w:rFonts w:hint="eastAsia"/>
        </w:rPr>
        <w:t>・資格</w:t>
      </w:r>
      <w:r w:rsidR="00044AB9">
        <w:rPr>
          <w:rFonts w:hint="eastAsia"/>
        </w:rPr>
        <w:t>や評価報告書の</w:t>
      </w:r>
      <w:r w:rsidR="00F549F6">
        <w:rPr>
          <w:rFonts w:hint="eastAsia"/>
        </w:rPr>
        <w:t>書式まで</w:t>
      </w:r>
      <w:r w:rsidR="00044AB9">
        <w:rPr>
          <w:rFonts w:hint="eastAsia"/>
        </w:rPr>
        <w:t>標準化されようとする中で、日本はそうした潮流から取り残されている感が</w:t>
      </w:r>
      <w:r w:rsidR="00F549F6">
        <w:rPr>
          <w:rFonts w:hint="eastAsia"/>
        </w:rPr>
        <w:t>否めない</w:t>
      </w:r>
      <w:r w:rsidR="00044AB9">
        <w:rPr>
          <w:rFonts w:hint="eastAsia"/>
        </w:rPr>
        <w:t>。</w:t>
      </w:r>
    </w:p>
    <w:p w14:paraId="70843897" w14:textId="066F9807" w:rsidR="00044AB9" w:rsidRDefault="006F69E3" w:rsidP="005A1BCE">
      <w:pPr>
        <w:pStyle w:val="a6"/>
        <w:ind w:firstLineChars="100" w:firstLine="210"/>
      </w:pPr>
      <w:r>
        <w:t>201</w:t>
      </w:r>
      <w:r w:rsidR="0045740A">
        <w:t>5</w:t>
      </w:r>
      <w:r>
        <w:rPr>
          <w:rFonts w:hint="eastAsia"/>
        </w:rPr>
        <w:t>年には</w:t>
      </w:r>
      <w:r w:rsidR="00130B1E">
        <w:rPr>
          <w:rFonts w:hint="eastAsia"/>
        </w:rPr>
        <w:t>F</w:t>
      </w:r>
      <w:r w:rsidR="00130B1E">
        <w:t>SC</w:t>
      </w:r>
      <w:r w:rsidR="00130B1E">
        <w:rPr>
          <w:rFonts w:hint="eastAsia"/>
        </w:rPr>
        <w:t>森林管理認証規格第</w:t>
      </w:r>
      <w:r w:rsidR="00130B1E">
        <w:rPr>
          <w:rFonts w:hint="eastAsia"/>
        </w:rPr>
        <w:t>5</w:t>
      </w:r>
      <w:r w:rsidR="00130B1E">
        <w:rPr>
          <w:rFonts w:hint="eastAsia"/>
        </w:rPr>
        <w:t>版</w:t>
      </w:r>
      <w:r w:rsidR="00130B1E">
        <w:rPr>
          <w:rFonts w:hint="eastAsia"/>
        </w:rPr>
        <w:t>(</w:t>
      </w:r>
      <w:r w:rsidR="00130B1E" w:rsidRPr="00255B99">
        <w:t>FSC-STD-01-001 V5-</w:t>
      </w:r>
      <w:r w:rsidR="0085031D">
        <w:t>2</w:t>
      </w:r>
      <w:r w:rsidR="00130B1E">
        <w:t>)</w:t>
      </w:r>
      <w:r>
        <w:rPr>
          <w:rFonts w:hint="eastAsia"/>
        </w:rPr>
        <w:t>に基づく</w:t>
      </w:r>
      <w:r w:rsidR="00130B1E">
        <w:rPr>
          <w:rFonts w:hint="eastAsia"/>
        </w:rPr>
        <w:t>国際標準指標</w:t>
      </w:r>
      <w:r w:rsidR="00130B1E">
        <w:rPr>
          <w:rFonts w:hint="eastAsia"/>
        </w:rPr>
        <w:t>(International Generic I</w:t>
      </w:r>
      <w:r w:rsidR="00130B1E">
        <w:t>n</w:t>
      </w:r>
      <w:r w:rsidR="00130B1E">
        <w:rPr>
          <w:rFonts w:hint="eastAsia"/>
        </w:rPr>
        <w:t>d</w:t>
      </w:r>
      <w:r w:rsidR="00130B1E">
        <w:t>icators)</w:t>
      </w:r>
      <w:r>
        <w:rPr>
          <w:rFonts w:hint="eastAsia"/>
        </w:rPr>
        <w:t>が完成し、それ</w:t>
      </w:r>
      <w:r w:rsidR="00130B1E">
        <w:rPr>
          <w:rFonts w:hint="eastAsia"/>
        </w:rPr>
        <w:t>に基づく国内規格の策定</w:t>
      </w:r>
      <w:r w:rsidR="002F7814">
        <w:rPr>
          <w:rFonts w:hint="eastAsia"/>
        </w:rPr>
        <w:t>が行われることとなった。このプロセスでは</w:t>
      </w:r>
      <w:r w:rsidR="00130B1E">
        <w:rPr>
          <w:rFonts w:hint="eastAsia"/>
        </w:rPr>
        <w:t>国別の</w:t>
      </w:r>
      <w:r w:rsidR="00130B1E">
        <w:rPr>
          <w:rFonts w:hint="eastAsia"/>
        </w:rPr>
        <w:t>HCV</w:t>
      </w:r>
      <w:r w:rsidR="00130B1E">
        <w:rPr>
          <w:rFonts w:hint="eastAsia"/>
        </w:rPr>
        <w:t>枠組みが</w:t>
      </w:r>
      <w:r>
        <w:rPr>
          <w:rFonts w:hint="eastAsia"/>
        </w:rPr>
        <w:t>求められ</w:t>
      </w:r>
      <w:r w:rsidR="002F7814">
        <w:rPr>
          <w:rFonts w:hint="eastAsia"/>
        </w:rPr>
        <w:t>たこともあり、</w:t>
      </w:r>
      <w:r>
        <w:rPr>
          <w:rFonts w:hint="eastAsia"/>
        </w:rPr>
        <w:t>本文書は、</w:t>
      </w:r>
      <w:r w:rsidR="00130B1E">
        <w:rPr>
          <w:rFonts w:hint="eastAsia"/>
        </w:rPr>
        <w:t>この機に国内での</w:t>
      </w:r>
      <w:r w:rsidR="00130B1E">
        <w:rPr>
          <w:rFonts w:hint="eastAsia"/>
        </w:rPr>
        <w:t>HCV</w:t>
      </w:r>
      <w:r w:rsidR="00386123">
        <w:rPr>
          <w:rFonts w:hint="eastAsia"/>
        </w:rPr>
        <w:t>の解釈を統一させ、</w:t>
      </w:r>
      <w:r w:rsidR="002F7814">
        <w:rPr>
          <w:rFonts w:hint="eastAsia"/>
        </w:rPr>
        <w:t>関係者</w:t>
      </w:r>
      <w:r w:rsidR="00386123">
        <w:rPr>
          <w:rFonts w:hint="eastAsia"/>
        </w:rPr>
        <w:t>間での認識のずれをなくすべく作成され</w:t>
      </w:r>
      <w:r>
        <w:rPr>
          <w:rFonts w:hint="eastAsia"/>
        </w:rPr>
        <w:t>たものである</w:t>
      </w:r>
      <w:r w:rsidR="00386123">
        <w:rPr>
          <w:rFonts w:hint="eastAsia"/>
        </w:rPr>
        <w:t>。</w:t>
      </w:r>
      <w:r w:rsidR="00CA35FC">
        <w:rPr>
          <w:rFonts w:hint="eastAsia"/>
        </w:rPr>
        <w:t>その内容は、</w:t>
      </w:r>
      <w:r w:rsidR="00CA35FC">
        <w:rPr>
          <w:rFonts w:hint="eastAsia"/>
        </w:rPr>
        <w:t>HCV</w:t>
      </w:r>
      <w:r w:rsidR="00CA35FC">
        <w:rPr>
          <w:rFonts w:hint="eastAsia"/>
        </w:rPr>
        <w:t>の調査・特定の仕方、管理方法の策定方法、モニタリングの方法など、</w:t>
      </w:r>
      <w:r w:rsidR="003D62B1">
        <w:rPr>
          <w:rFonts w:hint="eastAsia"/>
        </w:rPr>
        <w:t>日本の森林管理者</w:t>
      </w:r>
      <w:r w:rsidR="007C141C">
        <w:rPr>
          <w:rFonts w:hint="eastAsia"/>
        </w:rPr>
        <w:t>や関係者が</w:t>
      </w:r>
      <w:r w:rsidR="00CA35FC">
        <w:rPr>
          <w:rFonts w:hint="eastAsia"/>
        </w:rPr>
        <w:t>現場</w:t>
      </w:r>
      <w:r w:rsidR="007C141C">
        <w:rPr>
          <w:rFonts w:hint="eastAsia"/>
        </w:rPr>
        <w:t>の実践で使えるような</w:t>
      </w:r>
      <w:r w:rsidR="003D62B1">
        <w:rPr>
          <w:rFonts w:hint="eastAsia"/>
        </w:rPr>
        <w:t>、</w:t>
      </w:r>
      <w:r w:rsidR="00CA35FC">
        <w:rPr>
          <w:rFonts w:hint="eastAsia"/>
        </w:rPr>
        <w:t>実用的なものとなっている。</w:t>
      </w:r>
      <w:r w:rsidR="00044AB9">
        <w:rPr>
          <w:rFonts w:hint="eastAsia"/>
        </w:rPr>
        <w:t>また、</w:t>
      </w:r>
      <w:r w:rsidR="00C42BA3">
        <w:rPr>
          <w:rFonts w:hint="eastAsia"/>
        </w:rPr>
        <w:t>日本においても実用的と思われる</w:t>
      </w:r>
      <w:r w:rsidR="005A6ABF">
        <w:rPr>
          <w:rFonts w:hint="eastAsia"/>
        </w:rPr>
        <w:t>国際的な</w:t>
      </w:r>
      <w:r w:rsidR="005A6ABF">
        <w:rPr>
          <w:rFonts w:hint="eastAsia"/>
        </w:rPr>
        <w:t>HCV</w:t>
      </w:r>
      <w:r w:rsidR="005A6ABF">
        <w:rPr>
          <w:rFonts w:hint="eastAsia"/>
        </w:rPr>
        <w:t>の保護・管理の知見や技術</w:t>
      </w:r>
      <w:r w:rsidR="00C42BA3">
        <w:rPr>
          <w:rFonts w:hint="eastAsia"/>
        </w:rPr>
        <w:t>を日本の関係者</w:t>
      </w:r>
      <w:r w:rsidR="00F549F6">
        <w:rPr>
          <w:rFonts w:hint="eastAsia"/>
        </w:rPr>
        <w:t>とも共有</w:t>
      </w:r>
      <w:r w:rsidR="002F7814">
        <w:rPr>
          <w:rFonts w:hint="eastAsia"/>
        </w:rPr>
        <w:t>すべく、既に公開されている</w:t>
      </w:r>
      <w:r w:rsidR="002F7814">
        <w:rPr>
          <w:rFonts w:hint="eastAsia"/>
        </w:rPr>
        <w:t>HCV</w:t>
      </w:r>
      <w:r w:rsidR="002F7814">
        <w:rPr>
          <w:rFonts w:hint="eastAsia"/>
        </w:rPr>
        <w:t>に関する英文献からの情報も多く掲載している</w:t>
      </w:r>
      <w:r w:rsidR="00C42BA3">
        <w:rPr>
          <w:rFonts w:hint="eastAsia"/>
        </w:rPr>
        <w:t>。</w:t>
      </w:r>
    </w:p>
    <w:p w14:paraId="6A9E1A70" w14:textId="63DA50B0" w:rsidR="00130B1E" w:rsidRDefault="00386123" w:rsidP="005A1BCE">
      <w:pPr>
        <w:pStyle w:val="a6"/>
        <w:ind w:firstLineChars="100" w:firstLine="210"/>
      </w:pPr>
      <w:r>
        <w:rPr>
          <w:rFonts w:hint="eastAsia"/>
        </w:rPr>
        <w:t>本文書</w:t>
      </w:r>
      <w:r w:rsidR="006F69E3">
        <w:rPr>
          <w:rFonts w:hint="eastAsia"/>
        </w:rPr>
        <w:t>作成に</w:t>
      </w:r>
      <w:r>
        <w:rPr>
          <w:rFonts w:hint="eastAsia"/>
        </w:rPr>
        <w:t>は国内の環境</w:t>
      </w:r>
      <w:r>
        <w:rPr>
          <w:rFonts w:hint="eastAsia"/>
        </w:rPr>
        <w:t>NGO</w:t>
      </w:r>
      <w:r w:rsidR="00C75FD3">
        <w:rPr>
          <w:rFonts w:hint="eastAsia"/>
        </w:rPr>
        <w:t>、</w:t>
      </w:r>
      <w:r>
        <w:rPr>
          <w:rFonts w:hint="eastAsia"/>
        </w:rPr>
        <w:t>研究者、専門家</w:t>
      </w:r>
      <w:r w:rsidR="00C75FD3">
        <w:rPr>
          <w:rFonts w:hint="eastAsia"/>
        </w:rPr>
        <w:t>に助言を仰ぎ</w:t>
      </w:r>
      <w:r>
        <w:rPr>
          <w:rFonts w:hint="eastAsia"/>
        </w:rPr>
        <w:t>、</w:t>
      </w:r>
      <w:r w:rsidR="00CA35FC">
        <w:rPr>
          <w:rFonts w:hint="eastAsia"/>
        </w:rPr>
        <w:t>FSC</w:t>
      </w:r>
      <w:r>
        <w:rPr>
          <w:rFonts w:hint="eastAsia"/>
        </w:rPr>
        <w:t>認証取得者や認証機関などの利害関係者</w:t>
      </w:r>
      <w:r w:rsidR="00C75FD3">
        <w:rPr>
          <w:rFonts w:hint="eastAsia"/>
        </w:rPr>
        <w:t>へ</w:t>
      </w:r>
      <w:r>
        <w:rPr>
          <w:rFonts w:hint="eastAsia"/>
        </w:rPr>
        <w:t>の</w:t>
      </w:r>
      <w:r w:rsidR="007C141C">
        <w:rPr>
          <w:rFonts w:hint="eastAsia"/>
        </w:rPr>
        <w:t>複数のパブリック</w:t>
      </w:r>
      <w:r w:rsidR="00C75FD3">
        <w:rPr>
          <w:rFonts w:hint="eastAsia"/>
        </w:rPr>
        <w:t>コンサルテーションを経て</w:t>
      </w:r>
      <w:r w:rsidR="006F69E3">
        <w:rPr>
          <w:rFonts w:hint="eastAsia"/>
        </w:rPr>
        <w:t>意見を集め</w:t>
      </w:r>
      <w:r w:rsidR="005A6ABF">
        <w:rPr>
          <w:rFonts w:hint="eastAsia"/>
        </w:rPr>
        <w:t>た。</w:t>
      </w:r>
      <w:r w:rsidR="00216B71">
        <w:rPr>
          <w:rFonts w:hint="eastAsia"/>
        </w:rPr>
        <w:t>本文書が</w:t>
      </w:r>
      <w:r w:rsidR="006F69E3">
        <w:rPr>
          <w:rFonts w:hint="eastAsia"/>
        </w:rPr>
        <w:t>日本における責任ある森林管理や</w:t>
      </w:r>
      <w:r w:rsidR="006F69E3">
        <w:rPr>
          <w:rFonts w:hint="eastAsia"/>
        </w:rPr>
        <w:t>HCV</w:t>
      </w:r>
      <w:r w:rsidR="006F69E3">
        <w:rPr>
          <w:rFonts w:hint="eastAsia"/>
        </w:rPr>
        <w:t>保護の一助となれば幸いである。</w:t>
      </w:r>
    </w:p>
    <w:p w14:paraId="59694B59" w14:textId="77777777" w:rsidR="00205A51" w:rsidRPr="00205A51" w:rsidRDefault="00205A51" w:rsidP="006F69E3">
      <w:pPr>
        <w:pStyle w:val="a6"/>
      </w:pPr>
    </w:p>
    <w:p w14:paraId="47CE5D94" w14:textId="7AD76A2F" w:rsidR="00120441" w:rsidRPr="00527506" w:rsidRDefault="00120441" w:rsidP="002A304D">
      <w:pPr>
        <w:pStyle w:val="a"/>
      </w:pPr>
      <w:bookmarkStart w:id="2" w:name="_Ref520985354"/>
      <w:bookmarkStart w:id="3" w:name="_Toc531706958"/>
      <w:r w:rsidRPr="00527506">
        <w:rPr>
          <w:rFonts w:hint="eastAsia"/>
        </w:rPr>
        <w:t>H</w:t>
      </w:r>
      <w:r w:rsidRPr="00527506">
        <w:t>CV</w:t>
      </w:r>
      <w:r w:rsidRPr="00527506">
        <w:rPr>
          <w:rFonts w:hint="eastAsia"/>
        </w:rPr>
        <w:t>の定義</w:t>
      </w:r>
      <w:bookmarkEnd w:id="2"/>
      <w:bookmarkEnd w:id="3"/>
    </w:p>
    <w:p w14:paraId="52E8BF85" w14:textId="32AF8093" w:rsidR="00120441" w:rsidRDefault="00347197" w:rsidP="005A1BCE">
      <w:pPr>
        <w:pStyle w:val="a6"/>
        <w:ind w:firstLineChars="100" w:firstLine="210"/>
      </w:pPr>
      <w:r>
        <w:rPr>
          <w:rFonts w:hint="eastAsia"/>
        </w:rPr>
        <w:t>2015</w:t>
      </w:r>
      <w:r w:rsidR="00120441">
        <w:rPr>
          <w:rFonts w:hint="eastAsia"/>
        </w:rPr>
        <w:t>年に発表された</w:t>
      </w:r>
      <w:r w:rsidR="00120441">
        <w:rPr>
          <w:rFonts w:hint="eastAsia"/>
        </w:rPr>
        <w:t>FSC</w:t>
      </w:r>
      <w:r w:rsidR="00120441">
        <w:rPr>
          <w:rFonts w:hint="eastAsia"/>
        </w:rPr>
        <w:t>森林管理認証の原則と基準第</w:t>
      </w:r>
      <w:r w:rsidR="00120441">
        <w:rPr>
          <w:rFonts w:hint="eastAsia"/>
        </w:rPr>
        <w:t>5</w:t>
      </w:r>
      <w:r>
        <w:t>-2</w:t>
      </w:r>
      <w:r w:rsidR="00120441">
        <w:rPr>
          <w:rFonts w:hint="eastAsia"/>
        </w:rPr>
        <w:t>版</w:t>
      </w:r>
      <w:r w:rsidR="00120441">
        <w:rPr>
          <w:rFonts w:hint="eastAsia"/>
        </w:rPr>
        <w:t>(</w:t>
      </w:r>
      <w:r w:rsidR="00120441" w:rsidRPr="00600C6D">
        <w:rPr>
          <w:rFonts w:hint="eastAsia"/>
        </w:rPr>
        <w:t>FSC</w:t>
      </w:r>
      <w:r w:rsidR="00120441">
        <w:rPr>
          <w:rFonts w:hint="eastAsia"/>
        </w:rPr>
        <w:t>-STD-01-001</w:t>
      </w:r>
      <w:r w:rsidR="00120441">
        <w:t xml:space="preserve"> v5-</w:t>
      </w:r>
      <w:r w:rsidR="0085031D">
        <w:t>2</w:t>
      </w:r>
      <w:r w:rsidR="00120441">
        <w:t>)</w:t>
      </w:r>
      <w:r w:rsidR="00120441">
        <w:rPr>
          <w:rFonts w:hint="eastAsia"/>
        </w:rPr>
        <w:t>では、</w:t>
      </w:r>
      <w:r w:rsidR="00120441">
        <w:rPr>
          <w:rFonts w:hint="eastAsia"/>
        </w:rPr>
        <w:t>HCV</w:t>
      </w:r>
      <w:r w:rsidR="00120441">
        <w:rPr>
          <w:rFonts w:hint="eastAsia"/>
        </w:rPr>
        <w:t>は以下のように定義されている。</w:t>
      </w:r>
    </w:p>
    <w:tbl>
      <w:tblPr>
        <w:tblStyle w:val="a8"/>
        <w:tblW w:w="0" w:type="auto"/>
        <w:tblLook w:val="04A0" w:firstRow="1" w:lastRow="0" w:firstColumn="1" w:lastColumn="0" w:noHBand="0" w:noVBand="1"/>
      </w:tblPr>
      <w:tblGrid>
        <w:gridCol w:w="1413"/>
        <w:gridCol w:w="7937"/>
      </w:tblGrid>
      <w:tr w:rsidR="00120441" w:rsidRPr="009E507C" w14:paraId="1B7BF866" w14:textId="77777777" w:rsidTr="008C68C2">
        <w:tc>
          <w:tcPr>
            <w:tcW w:w="1413" w:type="dxa"/>
            <w:shd w:val="clear" w:color="auto" w:fill="D9D9D9" w:themeFill="background1" w:themeFillShade="D9"/>
          </w:tcPr>
          <w:p w14:paraId="46083977" w14:textId="77777777" w:rsidR="00120441" w:rsidRPr="009E507C" w:rsidRDefault="00120441" w:rsidP="008C68C2">
            <w:pPr>
              <w:rPr>
                <w:b/>
              </w:rPr>
            </w:pPr>
            <w:r w:rsidRPr="009E507C">
              <w:rPr>
                <w:rFonts w:hint="eastAsia"/>
                <w:b/>
              </w:rPr>
              <w:t>カテゴリー</w:t>
            </w:r>
          </w:p>
        </w:tc>
        <w:tc>
          <w:tcPr>
            <w:tcW w:w="7937" w:type="dxa"/>
            <w:shd w:val="clear" w:color="auto" w:fill="D9D9D9" w:themeFill="background1" w:themeFillShade="D9"/>
          </w:tcPr>
          <w:p w14:paraId="44917680" w14:textId="77777777" w:rsidR="00120441" w:rsidRPr="009E507C" w:rsidRDefault="00120441" w:rsidP="008C68C2">
            <w:pPr>
              <w:rPr>
                <w:b/>
              </w:rPr>
            </w:pPr>
            <w:r w:rsidRPr="009E507C">
              <w:rPr>
                <w:rFonts w:hint="eastAsia"/>
                <w:b/>
              </w:rPr>
              <w:t>定義</w:t>
            </w:r>
          </w:p>
        </w:tc>
      </w:tr>
      <w:tr w:rsidR="00120441" w14:paraId="34193451" w14:textId="77777777" w:rsidTr="008C68C2">
        <w:tc>
          <w:tcPr>
            <w:tcW w:w="1413" w:type="dxa"/>
          </w:tcPr>
          <w:p w14:paraId="7DF52A1B" w14:textId="77777777" w:rsidR="00120441" w:rsidRDefault="00120441" w:rsidP="008C68C2">
            <w:r>
              <w:t>HCV 1</w:t>
            </w:r>
          </w:p>
        </w:tc>
        <w:tc>
          <w:tcPr>
            <w:tcW w:w="7937" w:type="dxa"/>
          </w:tcPr>
          <w:p w14:paraId="415D51D5" w14:textId="792716D1" w:rsidR="00120441" w:rsidRDefault="00120441" w:rsidP="000F064E">
            <w:r w:rsidRPr="004609FC">
              <w:rPr>
                <w:rFonts w:hint="eastAsia"/>
                <w:b/>
              </w:rPr>
              <w:t>種の多様性</w:t>
            </w:r>
            <w:r w:rsidR="000F064E">
              <w:rPr>
                <w:rFonts w:hint="eastAsia"/>
                <w:b/>
              </w:rPr>
              <w:t>：</w:t>
            </w:r>
            <w:r w:rsidR="00347197" w:rsidRPr="00347197">
              <w:rPr>
                <w:rFonts w:hint="eastAsia"/>
              </w:rPr>
              <w:t>世界、地域または国レベルで重要な固有種と希少種または絶滅危惧種を含む生物多様性が集中している場所。</w:t>
            </w:r>
          </w:p>
        </w:tc>
      </w:tr>
      <w:tr w:rsidR="00120441" w14:paraId="6A67BC5E" w14:textId="77777777" w:rsidTr="008C68C2">
        <w:tc>
          <w:tcPr>
            <w:tcW w:w="1413" w:type="dxa"/>
          </w:tcPr>
          <w:p w14:paraId="45F8DC65" w14:textId="77777777" w:rsidR="00120441" w:rsidRDefault="00120441" w:rsidP="008C68C2">
            <w:r>
              <w:t>HCV 2</w:t>
            </w:r>
          </w:p>
        </w:tc>
        <w:tc>
          <w:tcPr>
            <w:tcW w:w="7937" w:type="dxa"/>
          </w:tcPr>
          <w:p w14:paraId="4BA935C0" w14:textId="7433DB43" w:rsidR="00120441" w:rsidRPr="0016381B" w:rsidRDefault="00120441" w:rsidP="000F064E">
            <w:r w:rsidRPr="004609FC">
              <w:rPr>
                <w:rFonts w:hint="eastAsia"/>
                <w:b/>
                <w:lang w:val="en-CA"/>
              </w:rPr>
              <w:t>景観レベルでの生態系とモザイク</w:t>
            </w:r>
            <w:r w:rsidR="000F064E">
              <w:rPr>
                <w:rFonts w:hint="eastAsia"/>
                <w:b/>
                <w:lang w:val="en-CA"/>
              </w:rPr>
              <w:t>：</w:t>
            </w:r>
            <w:r w:rsidR="00347197" w:rsidRPr="00347197">
              <w:rPr>
                <w:rFonts w:hint="eastAsia"/>
                <w:lang w:val="en-CA"/>
              </w:rPr>
              <w:t>世界、地域、国レベルで重要であり、数多くの自然発生種の存続可能な個体群が本来の分布や数で存在している原生林景観、大規模な生態系と生態系のモザイク。</w:t>
            </w:r>
            <w:r w:rsidR="0016381B">
              <w:tab/>
            </w:r>
          </w:p>
        </w:tc>
      </w:tr>
      <w:tr w:rsidR="00120441" w14:paraId="68737409" w14:textId="77777777" w:rsidTr="008C68C2">
        <w:tc>
          <w:tcPr>
            <w:tcW w:w="1413" w:type="dxa"/>
          </w:tcPr>
          <w:p w14:paraId="28B264C0" w14:textId="77777777" w:rsidR="00120441" w:rsidRDefault="00120441" w:rsidP="008C68C2">
            <w:r>
              <w:t>HCV 3</w:t>
            </w:r>
          </w:p>
        </w:tc>
        <w:tc>
          <w:tcPr>
            <w:tcW w:w="7937" w:type="dxa"/>
          </w:tcPr>
          <w:p w14:paraId="5ECFE43A" w14:textId="0DE1BDFE" w:rsidR="00120441" w:rsidRPr="000F064E" w:rsidRDefault="00120441" w:rsidP="000F064E">
            <w:pPr>
              <w:rPr>
                <w:lang w:val="en-CA"/>
              </w:rPr>
            </w:pPr>
            <w:r w:rsidRPr="004609FC">
              <w:rPr>
                <w:rFonts w:hint="eastAsia"/>
                <w:b/>
                <w:lang w:val="en-CA"/>
              </w:rPr>
              <w:t>生態系</w:t>
            </w:r>
            <w:r w:rsidR="000F064E">
              <w:rPr>
                <w:rFonts w:hint="eastAsia"/>
                <w:b/>
                <w:lang w:val="en-CA"/>
              </w:rPr>
              <w:t>と</w:t>
            </w:r>
            <w:r w:rsidRPr="004609FC">
              <w:rPr>
                <w:rFonts w:hint="eastAsia"/>
                <w:b/>
                <w:lang w:val="en-CA"/>
              </w:rPr>
              <w:t>生息</w:t>
            </w:r>
            <w:r w:rsidR="000F064E">
              <w:rPr>
                <w:rFonts w:hint="eastAsia"/>
                <w:b/>
                <w:lang w:val="en-CA"/>
              </w:rPr>
              <w:t>・生育</w:t>
            </w:r>
            <w:r w:rsidRPr="004609FC">
              <w:rPr>
                <w:rFonts w:hint="eastAsia"/>
                <w:b/>
                <w:lang w:val="en-CA"/>
              </w:rPr>
              <w:t>域</w:t>
            </w:r>
            <w:r w:rsidR="000F064E">
              <w:rPr>
                <w:rFonts w:hint="eastAsia"/>
                <w:b/>
                <w:lang w:val="en-CA"/>
              </w:rPr>
              <w:t>：</w:t>
            </w:r>
            <w:r w:rsidR="000F064E" w:rsidRPr="000F064E">
              <w:rPr>
                <w:rFonts w:hint="eastAsia"/>
                <w:lang w:val="en-CA"/>
              </w:rPr>
              <w:t>希少、危急または絶滅が危惧される生態系、生息・生育域</w:t>
            </w:r>
            <w:r w:rsidR="000F064E" w:rsidRPr="000F064E">
              <w:rPr>
                <w:rFonts w:hint="eastAsia"/>
                <w:lang w:val="en-CA"/>
              </w:rPr>
              <w:t>*</w:t>
            </w:r>
            <w:r w:rsidR="000F064E" w:rsidRPr="000F064E">
              <w:rPr>
                <w:rFonts w:hint="eastAsia"/>
                <w:lang w:val="en-CA"/>
              </w:rPr>
              <w:t>またはレフュジア</w:t>
            </w:r>
            <w:r w:rsidR="000F064E" w:rsidRPr="000F064E">
              <w:rPr>
                <w:rFonts w:hint="eastAsia"/>
                <w:lang w:val="en-CA"/>
              </w:rPr>
              <w:t>(</w:t>
            </w:r>
            <w:r w:rsidR="000F064E" w:rsidRPr="000F064E">
              <w:rPr>
                <w:rFonts w:hint="eastAsia"/>
                <w:lang w:val="en-CA"/>
              </w:rPr>
              <w:t>退避地</w:t>
            </w:r>
            <w:r w:rsidR="000F064E" w:rsidRPr="000F064E">
              <w:rPr>
                <w:rFonts w:hint="eastAsia"/>
                <w:lang w:val="en-CA"/>
              </w:rPr>
              <w:t>)</w:t>
            </w:r>
            <w:r w:rsidR="000F064E" w:rsidRPr="000F064E">
              <w:rPr>
                <w:rFonts w:hint="eastAsia"/>
                <w:lang w:val="en-CA"/>
              </w:rPr>
              <w:t>。</w:t>
            </w:r>
          </w:p>
        </w:tc>
      </w:tr>
      <w:tr w:rsidR="00120441" w14:paraId="4AAF7755" w14:textId="77777777" w:rsidTr="008C68C2">
        <w:tc>
          <w:tcPr>
            <w:tcW w:w="1413" w:type="dxa"/>
          </w:tcPr>
          <w:p w14:paraId="30377DD9" w14:textId="77777777" w:rsidR="00120441" w:rsidRDefault="00120441" w:rsidP="008C68C2">
            <w:r>
              <w:t>HCV 4</w:t>
            </w:r>
          </w:p>
        </w:tc>
        <w:tc>
          <w:tcPr>
            <w:tcW w:w="7937" w:type="dxa"/>
          </w:tcPr>
          <w:p w14:paraId="5BE3BBFB" w14:textId="17C919FB" w:rsidR="00120441" w:rsidRDefault="00120441" w:rsidP="000F064E">
            <w:r>
              <w:rPr>
                <w:rFonts w:hint="eastAsia"/>
                <w:b/>
                <w:lang w:val="en-CA"/>
              </w:rPr>
              <w:t>不可欠な</w:t>
            </w:r>
            <w:r w:rsidRPr="004609FC">
              <w:rPr>
                <w:rFonts w:hint="eastAsia"/>
                <w:b/>
                <w:lang w:val="en-CA"/>
              </w:rPr>
              <w:t>生態系サービス</w:t>
            </w:r>
            <w:r w:rsidR="000F064E">
              <w:rPr>
                <w:rFonts w:hint="eastAsia"/>
                <w:b/>
                <w:lang w:val="en-CA"/>
              </w:rPr>
              <w:t>：</w:t>
            </w:r>
            <w:r w:rsidR="000F064E" w:rsidRPr="000F064E">
              <w:rPr>
                <w:rFonts w:hint="eastAsia"/>
                <w:lang w:val="en-CA"/>
              </w:rPr>
              <w:t>集水域の保護や脆弱な土壌と斜面の侵食や崩壊の防止を含む、危機的な状況において重要な根本的な生態系サービス。</w:t>
            </w:r>
            <w:r w:rsidR="000F064E">
              <w:t xml:space="preserve"> </w:t>
            </w:r>
          </w:p>
        </w:tc>
      </w:tr>
      <w:tr w:rsidR="00120441" w14:paraId="2C1D488F" w14:textId="77777777" w:rsidTr="008C68C2">
        <w:tc>
          <w:tcPr>
            <w:tcW w:w="1413" w:type="dxa"/>
          </w:tcPr>
          <w:p w14:paraId="4881C7FA" w14:textId="77777777" w:rsidR="00120441" w:rsidRDefault="00120441" w:rsidP="008C68C2">
            <w:r>
              <w:t>HCV 5</w:t>
            </w:r>
          </w:p>
        </w:tc>
        <w:tc>
          <w:tcPr>
            <w:tcW w:w="7937" w:type="dxa"/>
          </w:tcPr>
          <w:p w14:paraId="35E1A254" w14:textId="6F15B3F3" w:rsidR="00120441" w:rsidRDefault="00120441" w:rsidP="000F064E">
            <w:r w:rsidRPr="004609FC">
              <w:rPr>
                <w:rFonts w:hint="eastAsia"/>
                <w:b/>
                <w:lang w:val="en-CA"/>
              </w:rPr>
              <w:t>地域社会のニーズ</w:t>
            </w:r>
            <w:r w:rsidR="000F064E">
              <w:rPr>
                <w:rFonts w:hint="eastAsia"/>
                <w:b/>
                <w:lang w:val="en-CA"/>
              </w:rPr>
              <w:t>：</w:t>
            </w:r>
            <w:r w:rsidR="000F064E" w:rsidRPr="000F064E">
              <w:rPr>
                <w:rFonts w:hint="eastAsia"/>
                <w:lang w:val="en-CA"/>
              </w:rPr>
              <w:t>地域社会または先住民族との協議の下で特定された、地域社会または先住民族の基本的な生活</w:t>
            </w:r>
            <w:r w:rsidR="000F064E" w:rsidRPr="000F064E">
              <w:rPr>
                <w:rFonts w:hint="eastAsia"/>
                <w:lang w:val="en-CA"/>
              </w:rPr>
              <w:t>(</w:t>
            </w:r>
            <w:r w:rsidR="000F064E" w:rsidRPr="000F064E">
              <w:rPr>
                <w:rFonts w:hint="eastAsia"/>
                <w:lang w:val="en-CA"/>
              </w:rPr>
              <w:t>例：生計、健康、栄養、水など</w:t>
            </w:r>
            <w:r w:rsidR="000F064E" w:rsidRPr="000F064E">
              <w:rPr>
                <w:rFonts w:hint="eastAsia"/>
                <w:lang w:val="en-CA"/>
              </w:rPr>
              <w:t>)</w:t>
            </w:r>
            <w:r w:rsidR="000F064E" w:rsidRPr="000F064E">
              <w:rPr>
                <w:rFonts w:hint="eastAsia"/>
                <w:lang w:val="en-CA"/>
              </w:rPr>
              <w:t>に欠かせない場所と資源。</w:t>
            </w:r>
          </w:p>
        </w:tc>
      </w:tr>
      <w:tr w:rsidR="00120441" w14:paraId="52B04296" w14:textId="77777777" w:rsidTr="008C68C2">
        <w:tc>
          <w:tcPr>
            <w:tcW w:w="1413" w:type="dxa"/>
          </w:tcPr>
          <w:p w14:paraId="7A7559D5" w14:textId="77777777" w:rsidR="00120441" w:rsidRDefault="00120441" w:rsidP="008C68C2">
            <w:r>
              <w:t>HCV 6</w:t>
            </w:r>
          </w:p>
        </w:tc>
        <w:tc>
          <w:tcPr>
            <w:tcW w:w="7937" w:type="dxa"/>
          </w:tcPr>
          <w:p w14:paraId="03042FF4" w14:textId="7846A0AD" w:rsidR="00120441" w:rsidRDefault="00120441" w:rsidP="000F064E">
            <w:r w:rsidRPr="004609FC">
              <w:rPr>
                <w:rFonts w:hint="eastAsia"/>
                <w:b/>
                <w:lang w:val="en-CA"/>
              </w:rPr>
              <w:t>文化的価値</w:t>
            </w:r>
            <w:r w:rsidR="000F064E">
              <w:rPr>
                <w:rFonts w:hint="eastAsia"/>
                <w:b/>
                <w:lang w:val="en-CA"/>
              </w:rPr>
              <w:t>：</w:t>
            </w:r>
            <w:r w:rsidR="000F064E" w:rsidRPr="000F064E">
              <w:rPr>
                <w:rFonts w:hint="eastAsia"/>
                <w:lang w:val="en-CA"/>
              </w:rPr>
              <w:t>世界的または国家的に、文化的、考古学的または歴史的に重要な場所、資源、生息・生育域と景観、及び</w:t>
            </w:r>
            <w:r w:rsidR="000F064E" w:rsidRPr="000F064E">
              <w:rPr>
                <w:rFonts w:hint="eastAsia"/>
                <w:lang w:val="en-CA"/>
              </w:rPr>
              <w:t>/</w:t>
            </w:r>
            <w:r w:rsidR="000F064E" w:rsidRPr="000F064E">
              <w:rPr>
                <w:rFonts w:hint="eastAsia"/>
                <w:lang w:val="en-CA"/>
              </w:rPr>
              <w:t>または地域社会または先住民族との協議の下で特定された、地域社会または先住民族の伝統文化にとって文化、生態、経済または宗教</w:t>
            </w:r>
            <w:r w:rsidR="000F064E" w:rsidRPr="000F064E">
              <w:rPr>
                <w:rFonts w:hint="eastAsia"/>
                <w:lang w:val="en-CA"/>
              </w:rPr>
              <w:t>/</w:t>
            </w:r>
            <w:r w:rsidR="000F064E" w:rsidRPr="000F064E">
              <w:rPr>
                <w:rFonts w:hint="eastAsia"/>
                <w:lang w:val="en-CA"/>
              </w:rPr>
              <w:t>精神上の側面からに非常に重要な場所、資源、生息・生育域と景観。</w:t>
            </w:r>
          </w:p>
        </w:tc>
      </w:tr>
    </w:tbl>
    <w:p w14:paraId="4EF74F02" w14:textId="77777777" w:rsidR="00120441" w:rsidRDefault="00120441" w:rsidP="00120441"/>
    <w:p w14:paraId="009EDA65" w14:textId="77777777" w:rsidR="00120441" w:rsidRPr="000F064E" w:rsidRDefault="00120441" w:rsidP="00120441"/>
    <w:p w14:paraId="2A7B9888" w14:textId="015958D7" w:rsidR="001C6106" w:rsidRDefault="00E30F73" w:rsidP="00527506">
      <w:pPr>
        <w:pStyle w:val="a"/>
      </w:pPr>
      <w:bookmarkStart w:id="4" w:name="_Toc531706959"/>
      <w:r>
        <w:rPr>
          <w:rFonts w:hint="eastAsia"/>
        </w:rPr>
        <w:t>HCVの</w:t>
      </w:r>
      <w:r w:rsidR="001C6106">
        <w:rPr>
          <w:rFonts w:hint="eastAsia"/>
        </w:rPr>
        <w:t>概念の発達</w:t>
      </w:r>
      <w:bookmarkEnd w:id="4"/>
    </w:p>
    <w:p w14:paraId="52E11AFE" w14:textId="6DE53704" w:rsidR="001C6106" w:rsidRDefault="001C6106" w:rsidP="005A1BCE">
      <w:pPr>
        <w:pStyle w:val="a6"/>
        <w:ind w:firstLineChars="100" w:firstLine="210"/>
      </w:pPr>
      <w:r>
        <w:rPr>
          <w:rFonts w:hint="eastAsia"/>
        </w:rPr>
        <w:t>保護価値</w:t>
      </w:r>
      <w:r w:rsidR="009D4385">
        <w:rPr>
          <w:rFonts w:hint="eastAsia"/>
        </w:rPr>
        <w:t>の高い</w:t>
      </w:r>
      <w:r>
        <w:rPr>
          <w:rFonts w:hint="eastAsia"/>
        </w:rPr>
        <w:t>森林（</w:t>
      </w:r>
      <w:r>
        <w:t>HCVF</w:t>
      </w:r>
      <w:r>
        <w:rPr>
          <w:rFonts w:hint="eastAsia"/>
        </w:rPr>
        <w:t>）の概念は、</w:t>
      </w:r>
      <w:r>
        <w:t>1999</w:t>
      </w:r>
      <w:r>
        <w:rPr>
          <w:rFonts w:hint="eastAsia"/>
        </w:rPr>
        <w:t>年、</w:t>
      </w:r>
      <w:r>
        <w:t xml:space="preserve">Forest Stewardship Council  </w:t>
      </w:r>
      <w:r>
        <w:rPr>
          <w:rFonts w:hint="eastAsia"/>
        </w:rPr>
        <w:t>（森林管理協議会、</w:t>
      </w:r>
      <w:r>
        <w:t>FSC</w:t>
      </w:r>
      <w:r>
        <w:rPr>
          <w:rFonts w:hint="eastAsia"/>
        </w:rPr>
        <w:t>）の森林管理規格原則</w:t>
      </w:r>
      <w:r>
        <w:rPr>
          <w:rFonts w:hint="eastAsia"/>
        </w:rPr>
        <w:t>9</w:t>
      </w:r>
      <w:r w:rsidR="00EA750C">
        <w:rPr>
          <w:rFonts w:hint="eastAsia"/>
        </w:rPr>
        <w:t>として</w:t>
      </w:r>
      <w:r>
        <w:rPr>
          <w:rFonts w:hint="eastAsia"/>
        </w:rPr>
        <w:t>生み出された。</w:t>
      </w:r>
      <w:r w:rsidR="006F69E3">
        <w:rPr>
          <w:rFonts w:hint="eastAsia"/>
        </w:rPr>
        <w:t>これは、</w:t>
      </w:r>
      <w:r>
        <w:rPr>
          <w:rFonts w:hint="eastAsia"/>
        </w:rPr>
        <w:t>社会的、文化的、環境的に重要な場所を特定し、その生態的、社会的価値を維持し、木材生産の持続可能性を保証するため</w:t>
      </w:r>
      <w:r w:rsidR="006F69E3">
        <w:rPr>
          <w:rFonts w:hint="eastAsia"/>
        </w:rPr>
        <w:t>のツールとして</w:t>
      </w:r>
      <w:r w:rsidR="00B77C7D">
        <w:rPr>
          <w:rFonts w:hint="eastAsia"/>
        </w:rPr>
        <w:t>生み出されたものである</w:t>
      </w:r>
      <w:r>
        <w:rPr>
          <w:rFonts w:hint="eastAsia"/>
        </w:rPr>
        <w:t>。その後、保護価値は必ずしも森林に限られず、保護すべきはそこにある価値だという考え方から、高い保護価値（</w:t>
      </w:r>
      <w:r>
        <w:t>HCV</w:t>
      </w:r>
      <w:r>
        <w:rPr>
          <w:rFonts w:hint="eastAsia"/>
        </w:rPr>
        <w:t>）という表現に変わってい</w:t>
      </w:r>
      <w:r w:rsidR="00B77C7D">
        <w:rPr>
          <w:rFonts w:hint="eastAsia"/>
        </w:rPr>
        <w:t>った</w:t>
      </w:r>
      <w:r>
        <w:rPr>
          <w:rFonts w:hint="eastAsia"/>
        </w:rPr>
        <w:t>。</w:t>
      </w:r>
    </w:p>
    <w:p w14:paraId="20D5707F" w14:textId="6CDD001B" w:rsidR="001C6106" w:rsidRDefault="001C6106" w:rsidP="005A1BCE">
      <w:pPr>
        <w:pStyle w:val="a6"/>
        <w:ind w:firstLineChars="100" w:firstLine="210"/>
      </w:pPr>
      <w:r>
        <w:rPr>
          <w:rFonts w:hint="eastAsia"/>
        </w:rPr>
        <w:t>1</w:t>
      </w:r>
      <w:r>
        <w:t>999</w:t>
      </w:r>
      <w:r>
        <w:rPr>
          <w:rFonts w:hint="eastAsia"/>
        </w:rPr>
        <w:t>年</w:t>
      </w:r>
      <w:r w:rsidR="002A6DF9">
        <w:rPr>
          <w:rFonts w:hint="eastAsia"/>
        </w:rPr>
        <w:t>の誕生</w:t>
      </w:r>
      <w:r>
        <w:rPr>
          <w:rFonts w:hint="eastAsia"/>
        </w:rPr>
        <w:t>からこれまで、主に自然保護の分野においてこの</w:t>
      </w:r>
      <w:r w:rsidR="008F3D79">
        <w:rPr>
          <w:rFonts w:hint="eastAsia"/>
        </w:rPr>
        <w:t>HCV</w:t>
      </w:r>
      <w:r w:rsidR="008F3D79">
        <w:rPr>
          <w:rFonts w:hint="eastAsia"/>
        </w:rPr>
        <w:t>という</w:t>
      </w:r>
      <w:r>
        <w:rPr>
          <w:rFonts w:hint="eastAsia"/>
        </w:rPr>
        <w:t>概念は世界的に広く受け入れられ、様々な活動に影響を及ぼしてい</w:t>
      </w:r>
      <w:r w:rsidR="00B77C7D">
        <w:rPr>
          <w:rFonts w:hint="eastAsia"/>
        </w:rPr>
        <w:t>る</w:t>
      </w:r>
      <w:r>
        <w:rPr>
          <w:rFonts w:hint="eastAsia"/>
        </w:rPr>
        <w:t>。現在では、</w:t>
      </w:r>
      <w:r w:rsidR="00E14DE4">
        <w:t>気候変動対策としての</w:t>
      </w:r>
      <w:r w:rsidR="002A6DF9">
        <w:rPr>
          <w:rFonts w:hint="eastAsia"/>
        </w:rPr>
        <w:t>炭素認証</w:t>
      </w:r>
      <w:r>
        <w:rPr>
          <w:rFonts w:hint="eastAsia"/>
        </w:rPr>
        <w:t>、</w:t>
      </w:r>
      <w:r w:rsidR="002A6DF9">
        <w:rPr>
          <w:rFonts w:hint="eastAsia"/>
        </w:rPr>
        <w:t>パーム油、大豆、サトウキビを含む農作物</w:t>
      </w:r>
      <w:r>
        <w:rPr>
          <w:rFonts w:hint="eastAsia"/>
        </w:rPr>
        <w:t>やバイオ燃料</w:t>
      </w:r>
      <w:r w:rsidR="002A6DF9">
        <w:rPr>
          <w:rFonts w:hint="eastAsia"/>
        </w:rPr>
        <w:t>等、多くの</w:t>
      </w:r>
      <w:r>
        <w:rPr>
          <w:rFonts w:hint="eastAsia"/>
        </w:rPr>
        <w:t>認証</w:t>
      </w:r>
      <w:r w:rsidR="002A6DF9">
        <w:rPr>
          <w:rFonts w:hint="eastAsia"/>
        </w:rPr>
        <w:t>制度の規格で</w:t>
      </w:r>
      <w:r>
        <w:rPr>
          <w:rFonts w:hint="eastAsia"/>
        </w:rPr>
        <w:t>も</w:t>
      </w:r>
      <w:r w:rsidR="00742440">
        <w:rPr>
          <w:rFonts w:hint="eastAsia"/>
        </w:rPr>
        <w:t>保全しなければならないものとして</w:t>
      </w:r>
      <w:r w:rsidR="001527D8">
        <w:rPr>
          <w:rFonts w:hint="eastAsia"/>
        </w:rPr>
        <w:t>定めら</w:t>
      </w:r>
      <w:r w:rsidR="009D4385">
        <w:rPr>
          <w:rFonts w:hint="eastAsia"/>
        </w:rPr>
        <w:t>れて</w:t>
      </w:r>
      <w:r w:rsidR="006C357A">
        <w:rPr>
          <w:rFonts w:hint="eastAsia"/>
        </w:rPr>
        <w:t>いる。</w:t>
      </w:r>
      <w:r w:rsidR="00B77C7D">
        <w:rPr>
          <w:rFonts w:hint="eastAsia"/>
        </w:rPr>
        <w:t>更には</w:t>
      </w:r>
      <w:r>
        <w:rPr>
          <w:rFonts w:hint="eastAsia"/>
        </w:rPr>
        <w:t>農林業の経営組織を融資する際の査定に</w:t>
      </w:r>
      <w:r>
        <w:rPr>
          <w:rFonts w:hint="eastAsia"/>
        </w:rPr>
        <w:t>HCV</w:t>
      </w:r>
      <w:r>
        <w:rPr>
          <w:rFonts w:hint="eastAsia"/>
        </w:rPr>
        <w:t>の概念を使い、環境や社会面での適正性を評価する金融機関もあ</w:t>
      </w:r>
      <w:r w:rsidR="00B77C7D">
        <w:rPr>
          <w:rFonts w:hint="eastAsia"/>
        </w:rPr>
        <w:t>る</w:t>
      </w:r>
      <w:r>
        <w:rPr>
          <w:rFonts w:hint="eastAsia"/>
        </w:rPr>
        <w:t>。</w:t>
      </w:r>
    </w:p>
    <w:p w14:paraId="617A3C50" w14:textId="77777777" w:rsidR="004C1D1F" w:rsidRDefault="001C6106" w:rsidP="005A1BCE">
      <w:pPr>
        <w:pStyle w:val="a6"/>
        <w:ind w:firstLineChars="100" w:firstLine="210"/>
      </w:pPr>
      <w:r>
        <w:rPr>
          <w:rFonts w:hint="eastAsia"/>
        </w:rPr>
        <w:t>しかし、どのような場所を</w:t>
      </w:r>
      <w:r>
        <w:rPr>
          <w:rFonts w:hint="eastAsia"/>
        </w:rPr>
        <w:t>HCV</w:t>
      </w:r>
      <w:r>
        <w:rPr>
          <w:rFonts w:hint="eastAsia"/>
        </w:rPr>
        <w:t>と考えたらよいか、</w:t>
      </w:r>
      <w:r>
        <w:rPr>
          <w:rFonts w:hint="eastAsia"/>
        </w:rPr>
        <w:t>HCV</w:t>
      </w:r>
      <w:r>
        <w:rPr>
          <w:rFonts w:hint="eastAsia"/>
        </w:rPr>
        <w:t>をどのように査定し、管理してゆく</w:t>
      </w:r>
      <w:r w:rsidR="00B77C7D">
        <w:rPr>
          <w:rFonts w:hint="eastAsia"/>
        </w:rPr>
        <w:t>のが適当</w:t>
      </w:r>
      <w:r>
        <w:rPr>
          <w:rFonts w:hint="eastAsia"/>
        </w:rPr>
        <w:t>かは国、地域の</w:t>
      </w:r>
      <w:r w:rsidR="006C357A">
        <w:rPr>
          <w:rFonts w:hint="eastAsia"/>
        </w:rPr>
        <w:t>自然生態系、文化、歴史等様々な側面</w:t>
      </w:r>
      <w:r>
        <w:rPr>
          <w:rFonts w:hint="eastAsia"/>
        </w:rPr>
        <w:t>が密接に関わってくるため、</w:t>
      </w:r>
      <w:r>
        <w:rPr>
          <w:rFonts w:hint="eastAsia"/>
        </w:rPr>
        <w:t>HCV</w:t>
      </w:r>
      <w:r>
        <w:rPr>
          <w:rFonts w:hint="eastAsia"/>
        </w:rPr>
        <w:t>特定や保護の実践には、国や地域ごとの枠組み、定義や</w:t>
      </w:r>
      <w:r w:rsidR="00581EAD">
        <w:rPr>
          <w:rFonts w:hint="eastAsia"/>
        </w:rPr>
        <w:t>ガイドライン</w:t>
      </w:r>
      <w:r w:rsidR="00F4358E">
        <w:rPr>
          <w:rFonts w:hint="eastAsia"/>
        </w:rPr>
        <w:t>の策定が大変重要</w:t>
      </w:r>
      <w:r w:rsidR="00B77C7D">
        <w:rPr>
          <w:rFonts w:hint="eastAsia"/>
        </w:rPr>
        <w:t>となる</w:t>
      </w:r>
      <w:r>
        <w:rPr>
          <w:rFonts w:hint="eastAsia"/>
        </w:rPr>
        <w:t>。</w:t>
      </w:r>
      <w:r>
        <w:rPr>
          <w:rFonts w:hint="eastAsia"/>
        </w:rPr>
        <w:t>2003</w:t>
      </w:r>
      <w:r>
        <w:rPr>
          <w:rFonts w:hint="eastAsia"/>
        </w:rPr>
        <w:t>年に</w:t>
      </w:r>
      <w:r>
        <w:rPr>
          <w:rFonts w:hint="eastAsia"/>
        </w:rPr>
        <w:t>P</w:t>
      </w:r>
      <w:r>
        <w:t>roForest</w:t>
      </w:r>
      <w:r>
        <w:rPr>
          <w:rFonts w:hint="eastAsia"/>
        </w:rPr>
        <w:t>により</w:t>
      </w:r>
      <w:r>
        <w:rPr>
          <w:rFonts w:hint="eastAsia"/>
        </w:rPr>
        <w:t>HCVF</w:t>
      </w:r>
      <w:r>
        <w:rPr>
          <w:rFonts w:hint="eastAsia"/>
        </w:rPr>
        <w:t>ツールキットが発表されると、多くの国で</w:t>
      </w:r>
      <w:r w:rsidR="00F4358E">
        <w:rPr>
          <w:rFonts w:hint="eastAsia"/>
        </w:rPr>
        <w:t>多くの国で</w:t>
      </w:r>
      <w:r>
        <w:rPr>
          <w:rFonts w:hint="eastAsia"/>
        </w:rPr>
        <w:t>国別の枠組みやガイドライン文書を整え</w:t>
      </w:r>
      <w:r w:rsidR="00B77C7D">
        <w:rPr>
          <w:rFonts w:hint="eastAsia"/>
        </w:rPr>
        <w:t>られるようになった</w:t>
      </w:r>
      <w:r>
        <w:rPr>
          <w:rFonts w:hint="eastAsia"/>
        </w:rPr>
        <w:t>。</w:t>
      </w:r>
      <w:r>
        <w:rPr>
          <w:rFonts w:hint="eastAsia"/>
        </w:rPr>
        <w:t>2005</w:t>
      </w:r>
      <w:r>
        <w:rPr>
          <w:rFonts w:hint="eastAsia"/>
        </w:rPr>
        <w:t>年にはこれらをまとめる</w:t>
      </w:r>
      <w:r>
        <w:rPr>
          <w:rFonts w:hint="eastAsia"/>
        </w:rPr>
        <w:t>HCV</w:t>
      </w:r>
      <w:r>
        <w:rPr>
          <w:rFonts w:hint="eastAsia"/>
        </w:rPr>
        <w:t>の世界的ネットワーク</w:t>
      </w:r>
      <w:r w:rsidR="009D4385">
        <w:rPr>
          <w:rFonts w:hint="eastAsia"/>
        </w:rPr>
        <w:t>である</w:t>
      </w:r>
      <w:r>
        <w:rPr>
          <w:rFonts w:hint="eastAsia"/>
        </w:rPr>
        <w:t>HCV</w:t>
      </w:r>
      <w:r>
        <w:rPr>
          <w:rFonts w:hint="eastAsia"/>
        </w:rPr>
        <w:t>リソースネットワークが組織され、</w:t>
      </w:r>
      <w:r w:rsidR="00B77C7D">
        <w:rPr>
          <w:rFonts w:hint="eastAsia"/>
        </w:rPr>
        <w:t>現在では、</w:t>
      </w:r>
      <w:r>
        <w:rPr>
          <w:rFonts w:hint="eastAsia"/>
        </w:rPr>
        <w:t>HCV</w:t>
      </w:r>
      <w:r>
        <w:rPr>
          <w:rFonts w:hint="eastAsia"/>
        </w:rPr>
        <w:t>特定</w:t>
      </w:r>
      <w:r w:rsidR="00B77C7D">
        <w:rPr>
          <w:rFonts w:hint="eastAsia"/>
        </w:rPr>
        <w:t>の</w:t>
      </w:r>
      <w:r>
        <w:rPr>
          <w:rFonts w:hint="eastAsia"/>
        </w:rPr>
        <w:t>ための国際的ガイダンス文書や実例集</w:t>
      </w:r>
      <w:r w:rsidR="00B77C7D">
        <w:rPr>
          <w:rFonts w:hint="eastAsia"/>
        </w:rPr>
        <w:t>のみならず、</w:t>
      </w:r>
      <w:r>
        <w:rPr>
          <w:rFonts w:hint="eastAsia"/>
        </w:rPr>
        <w:t>各国の</w:t>
      </w:r>
      <w:r>
        <w:rPr>
          <w:rFonts w:hint="eastAsia"/>
        </w:rPr>
        <w:t>HCV</w:t>
      </w:r>
      <w:r>
        <w:rPr>
          <w:rFonts w:hint="eastAsia"/>
        </w:rPr>
        <w:t>関連文書</w:t>
      </w:r>
      <w:r w:rsidR="00B77C7D">
        <w:rPr>
          <w:rFonts w:hint="eastAsia"/>
        </w:rPr>
        <w:t>も</w:t>
      </w:r>
      <w:r w:rsidR="00B77C7D">
        <w:rPr>
          <w:rFonts w:hint="eastAsia"/>
        </w:rPr>
        <w:t>HCV</w:t>
      </w:r>
      <w:r w:rsidR="00B77C7D">
        <w:rPr>
          <w:rFonts w:hint="eastAsia"/>
        </w:rPr>
        <w:t>リソースネットワークの</w:t>
      </w:r>
      <w:r>
        <w:rPr>
          <w:rFonts w:hint="eastAsia"/>
        </w:rPr>
        <w:t>ウェブサイト</w:t>
      </w:r>
      <w:r>
        <w:rPr>
          <w:rStyle w:val="afb"/>
        </w:rPr>
        <w:footnoteReference w:id="1"/>
      </w:r>
      <w:r>
        <w:rPr>
          <w:rFonts w:hint="eastAsia"/>
        </w:rPr>
        <w:t>から</w:t>
      </w:r>
      <w:r w:rsidR="00B77C7D">
        <w:rPr>
          <w:rFonts w:hint="eastAsia"/>
        </w:rPr>
        <w:t>簡単に入手できるようになっている。</w:t>
      </w:r>
    </w:p>
    <w:p w14:paraId="37497308" w14:textId="7BD35CDE" w:rsidR="001C6106" w:rsidRDefault="00093974" w:rsidP="005A1BCE">
      <w:pPr>
        <w:pStyle w:val="a6"/>
        <w:ind w:firstLineChars="100" w:firstLine="210"/>
      </w:pPr>
      <w:r>
        <w:rPr>
          <w:rFonts w:hint="eastAsia"/>
        </w:rPr>
        <w:t>また、</w:t>
      </w:r>
      <w:r w:rsidR="000F0778">
        <w:rPr>
          <w:rFonts w:hint="eastAsia"/>
        </w:rPr>
        <w:t>近年では</w:t>
      </w:r>
      <w:r>
        <w:rPr>
          <w:rFonts w:hint="eastAsia"/>
        </w:rPr>
        <w:t>HCV</w:t>
      </w:r>
      <w:r>
        <w:rPr>
          <w:rFonts w:hint="eastAsia"/>
        </w:rPr>
        <w:t>評価の質や一貫性の向上を図るため、</w:t>
      </w:r>
      <w:r>
        <w:rPr>
          <w:rFonts w:hint="eastAsia"/>
        </w:rPr>
        <w:t>HC</w:t>
      </w:r>
      <w:r w:rsidR="003623DE">
        <w:t>V</w:t>
      </w:r>
      <w:r>
        <w:rPr>
          <w:rFonts w:hint="eastAsia"/>
        </w:rPr>
        <w:t>リソースネットワークにより、</w:t>
      </w:r>
      <w:r>
        <w:rPr>
          <w:rFonts w:hint="eastAsia"/>
        </w:rPr>
        <w:t>HCV</w:t>
      </w:r>
      <w:r>
        <w:rPr>
          <w:rFonts w:hint="eastAsia"/>
        </w:rPr>
        <w:t>評価に関わる専門家の能力を保障する</w:t>
      </w:r>
      <w:r>
        <w:rPr>
          <w:rFonts w:hint="eastAsia"/>
        </w:rPr>
        <w:t>HCV</w:t>
      </w:r>
      <w:r>
        <w:rPr>
          <w:rFonts w:hint="eastAsia"/>
        </w:rPr>
        <w:t>アセッサー・ライセンス制度が整えられ、</w:t>
      </w:r>
      <w:r>
        <w:rPr>
          <w:rFonts w:hint="eastAsia"/>
        </w:rPr>
        <w:t>HCV</w:t>
      </w:r>
      <w:r>
        <w:rPr>
          <w:rFonts w:hint="eastAsia"/>
        </w:rPr>
        <w:t>のアセスメントの方法や報告書の</w:t>
      </w:r>
      <w:r w:rsidR="00E57624">
        <w:rPr>
          <w:rFonts w:hint="eastAsia"/>
        </w:rPr>
        <w:t>体裁、</w:t>
      </w:r>
      <w:r w:rsidR="004C1D1F">
        <w:rPr>
          <w:rFonts w:hint="eastAsia"/>
        </w:rPr>
        <w:t>アセッサーの</w:t>
      </w:r>
      <w:r w:rsidR="00E57624">
        <w:rPr>
          <w:rFonts w:hint="eastAsia"/>
        </w:rPr>
        <w:t>質</w:t>
      </w:r>
      <w:r>
        <w:rPr>
          <w:rFonts w:hint="eastAsia"/>
        </w:rPr>
        <w:t>なども標準化され</w:t>
      </w:r>
      <w:r w:rsidR="00E57624">
        <w:rPr>
          <w:rFonts w:hint="eastAsia"/>
        </w:rPr>
        <w:t>ようとし</w:t>
      </w:r>
      <w:r w:rsidR="000F0778">
        <w:rPr>
          <w:rFonts w:hint="eastAsia"/>
        </w:rPr>
        <w:t>ている。こうした取り組みは</w:t>
      </w:r>
      <w:r w:rsidR="000F0778">
        <w:rPr>
          <w:rFonts w:hint="eastAsia"/>
        </w:rPr>
        <w:t>HCV</w:t>
      </w:r>
      <w:r w:rsidR="000F0778">
        <w:rPr>
          <w:rFonts w:hint="eastAsia"/>
        </w:rPr>
        <w:t>が特に脅威に晒されている</w:t>
      </w:r>
      <w:r w:rsidR="00E57624">
        <w:rPr>
          <w:rFonts w:hint="eastAsia"/>
        </w:rPr>
        <w:t>地域</w:t>
      </w:r>
      <w:r w:rsidR="000F0778">
        <w:rPr>
          <w:rFonts w:hint="eastAsia"/>
        </w:rPr>
        <w:t>を中心に広がりを見せているが、</w:t>
      </w:r>
      <w:r w:rsidR="00421A14">
        <w:rPr>
          <w:rFonts w:hint="eastAsia"/>
        </w:rPr>
        <w:t>一方で</w:t>
      </w:r>
      <w:r w:rsidR="004E07A6">
        <w:rPr>
          <w:rFonts w:hint="eastAsia"/>
        </w:rPr>
        <w:t>日本ではその気配すらない。</w:t>
      </w:r>
      <w:r w:rsidR="00421A14">
        <w:rPr>
          <w:rFonts w:hint="eastAsia"/>
        </w:rPr>
        <w:t>日本の関係者</w:t>
      </w:r>
      <w:r w:rsidR="00645D21">
        <w:rPr>
          <w:rFonts w:hint="eastAsia"/>
        </w:rPr>
        <w:t>の多く</w:t>
      </w:r>
      <w:r w:rsidR="00421A14">
        <w:rPr>
          <w:rFonts w:hint="eastAsia"/>
        </w:rPr>
        <w:t>は、英語で提供されている多くの</w:t>
      </w:r>
      <w:r w:rsidR="00421A14">
        <w:rPr>
          <w:rFonts w:hint="eastAsia"/>
        </w:rPr>
        <w:t>HCV</w:t>
      </w:r>
      <w:r w:rsidR="00421A14">
        <w:rPr>
          <w:rFonts w:hint="eastAsia"/>
        </w:rPr>
        <w:t>関連の情報に触れることなく、</w:t>
      </w:r>
      <w:r w:rsidR="00645D21">
        <w:rPr>
          <w:rFonts w:hint="eastAsia"/>
        </w:rPr>
        <w:t>従来のやり方を続けているのが実情である</w:t>
      </w:r>
      <w:r w:rsidR="00E57624">
        <w:rPr>
          <w:rFonts w:hint="eastAsia"/>
        </w:rPr>
        <w:t>。</w:t>
      </w:r>
    </w:p>
    <w:p w14:paraId="5B0D5D75" w14:textId="77777777" w:rsidR="001C6106" w:rsidRPr="00421A14" w:rsidRDefault="001C6106" w:rsidP="001C6106">
      <w:pPr>
        <w:pStyle w:val="a6"/>
      </w:pPr>
    </w:p>
    <w:p w14:paraId="286D4A6C" w14:textId="67CAE064" w:rsidR="00E30F73" w:rsidRDefault="00E30F73" w:rsidP="00527506">
      <w:pPr>
        <w:pStyle w:val="a"/>
      </w:pPr>
      <w:bookmarkStart w:id="5" w:name="_Toc531706960"/>
      <w:r>
        <w:t>FSC</w:t>
      </w:r>
      <w:r w:rsidR="001C6106">
        <w:rPr>
          <w:rFonts w:hint="eastAsia"/>
        </w:rPr>
        <w:t>認証制度</w:t>
      </w:r>
      <w:r w:rsidR="00BB54C2">
        <w:rPr>
          <w:rFonts w:hint="eastAsia"/>
        </w:rPr>
        <w:t>における</w:t>
      </w:r>
      <w:r>
        <w:rPr>
          <w:rFonts w:hint="eastAsia"/>
        </w:rPr>
        <w:t>HCVの位置付け</w:t>
      </w:r>
      <w:bookmarkEnd w:id="5"/>
    </w:p>
    <w:p w14:paraId="76F7F415" w14:textId="7B814865" w:rsidR="008C6AFD" w:rsidRDefault="00D404AA" w:rsidP="005A1BCE">
      <w:pPr>
        <w:pStyle w:val="a6"/>
        <w:ind w:firstLineChars="100" w:firstLine="210"/>
      </w:pPr>
      <w:r>
        <w:t>HCV</w:t>
      </w:r>
      <w:r w:rsidR="003623DE">
        <w:rPr>
          <w:rFonts w:hint="eastAsia"/>
        </w:rPr>
        <w:t>の保護</w:t>
      </w:r>
      <w:r>
        <w:rPr>
          <w:rFonts w:hint="eastAsia"/>
        </w:rPr>
        <w:t>は、</w:t>
      </w:r>
      <w:r>
        <w:rPr>
          <w:rFonts w:hint="eastAsia"/>
        </w:rPr>
        <w:t>FSC</w:t>
      </w:r>
      <w:r>
        <w:rPr>
          <w:rFonts w:hint="eastAsia"/>
        </w:rPr>
        <w:t>が掲げる森林管理の最重要要件の</w:t>
      </w:r>
      <w:r>
        <w:rPr>
          <w:rFonts w:hint="eastAsia"/>
        </w:rPr>
        <w:t>1</w:t>
      </w:r>
      <w:r>
        <w:rPr>
          <w:rFonts w:hint="eastAsia"/>
        </w:rPr>
        <w:t>つであ</w:t>
      </w:r>
      <w:r w:rsidR="00796A7A">
        <w:rPr>
          <w:rFonts w:hint="eastAsia"/>
        </w:rPr>
        <w:t>る</w:t>
      </w:r>
      <w:r w:rsidR="003623DE">
        <w:rPr>
          <w:rFonts w:hint="eastAsia"/>
        </w:rPr>
        <w:t>と言える</w:t>
      </w:r>
      <w:r w:rsidR="00796A7A">
        <w:rPr>
          <w:rFonts w:hint="eastAsia"/>
        </w:rPr>
        <w:t>。</w:t>
      </w:r>
      <w:r w:rsidR="00645D21">
        <w:rPr>
          <w:rFonts w:hint="eastAsia"/>
        </w:rPr>
        <w:t>責任ある</w:t>
      </w:r>
      <w:r w:rsidR="008C6AFD">
        <w:rPr>
          <w:rFonts w:hint="eastAsia"/>
        </w:rPr>
        <w:t>森林管理</w:t>
      </w:r>
      <w:r w:rsidR="006E5D20">
        <w:rPr>
          <w:rFonts w:hint="eastAsia"/>
        </w:rPr>
        <w:t>のための</w:t>
      </w:r>
      <w:r w:rsidR="00896C6D">
        <w:t>10</w:t>
      </w:r>
      <w:r w:rsidR="008C6AFD">
        <w:rPr>
          <w:rFonts w:hint="eastAsia"/>
        </w:rPr>
        <w:t>原則</w:t>
      </w:r>
      <w:r w:rsidR="006E5D20">
        <w:rPr>
          <w:rFonts w:hint="eastAsia"/>
        </w:rPr>
        <w:t>のうちの</w:t>
      </w:r>
      <w:r w:rsidR="006E5D20">
        <w:rPr>
          <w:rFonts w:hint="eastAsia"/>
        </w:rPr>
        <w:t>1</w:t>
      </w:r>
      <w:r w:rsidR="006E5D20">
        <w:rPr>
          <w:rFonts w:hint="eastAsia"/>
        </w:rPr>
        <w:t>原則が</w:t>
      </w:r>
      <w:r w:rsidR="006E5D20">
        <w:rPr>
          <w:rFonts w:hint="eastAsia"/>
        </w:rPr>
        <w:t>HCV</w:t>
      </w:r>
      <w:r w:rsidR="006E5D20">
        <w:rPr>
          <w:rFonts w:hint="eastAsia"/>
        </w:rPr>
        <w:t>の保全に充てられているだけではなく、</w:t>
      </w:r>
      <w:r w:rsidR="006E5D20">
        <w:rPr>
          <w:rFonts w:hint="eastAsia"/>
        </w:rPr>
        <w:t>HCV</w:t>
      </w:r>
      <w:r w:rsidR="006E5D20">
        <w:rPr>
          <w:rFonts w:hint="eastAsia"/>
        </w:rPr>
        <w:t>の破壊は「</w:t>
      </w:r>
      <w:r w:rsidR="006E5D20">
        <w:rPr>
          <w:rFonts w:hint="eastAsia"/>
        </w:rPr>
        <w:t>FSC</w:t>
      </w:r>
      <w:r w:rsidR="006E5D20">
        <w:rPr>
          <w:rFonts w:hint="eastAsia"/>
        </w:rPr>
        <w:t>が許容しない森林管理</w:t>
      </w:r>
      <w:r w:rsidR="004E07A6">
        <w:rPr>
          <w:rStyle w:val="afb"/>
        </w:rPr>
        <w:footnoteReference w:id="2"/>
      </w:r>
      <w:r w:rsidR="006E5D20">
        <w:rPr>
          <w:rFonts w:hint="eastAsia"/>
        </w:rPr>
        <w:t>」の</w:t>
      </w:r>
      <w:r w:rsidR="00132B9B">
        <w:rPr>
          <w:rFonts w:hint="eastAsia"/>
        </w:rPr>
        <w:t>５つのうちの</w:t>
      </w:r>
      <w:r w:rsidR="006E5D20">
        <w:rPr>
          <w:rFonts w:hint="eastAsia"/>
        </w:rPr>
        <w:t>１つと位置付けられている。</w:t>
      </w:r>
      <w:r w:rsidR="00523799">
        <w:rPr>
          <w:rFonts w:hint="eastAsia"/>
        </w:rPr>
        <w:t>つまり、</w:t>
      </w:r>
      <w:r w:rsidR="00523799">
        <w:rPr>
          <w:rFonts w:hint="eastAsia"/>
        </w:rPr>
        <w:t>HCV</w:t>
      </w:r>
      <w:r w:rsidR="00523799">
        <w:rPr>
          <w:rFonts w:hint="eastAsia"/>
        </w:rPr>
        <w:t>が森林管理により脅かされている森林</w:t>
      </w:r>
      <w:r w:rsidR="00132B9B">
        <w:rPr>
          <w:rFonts w:hint="eastAsia"/>
        </w:rPr>
        <w:t>に</w:t>
      </w:r>
      <w:r w:rsidR="008C6AFD">
        <w:rPr>
          <w:rFonts w:hint="eastAsia"/>
        </w:rPr>
        <w:t>由来する木材は</w:t>
      </w:r>
      <w:r w:rsidR="00132B9B">
        <w:rPr>
          <w:rFonts w:hint="eastAsia"/>
        </w:rPr>
        <w:t>、</w:t>
      </w:r>
      <w:r w:rsidR="006E5D20">
        <w:rPr>
          <w:rFonts w:hint="eastAsia"/>
        </w:rPr>
        <w:t>FSC</w:t>
      </w:r>
      <w:r w:rsidR="006E5D20">
        <w:rPr>
          <w:rFonts w:hint="eastAsia"/>
        </w:rPr>
        <w:t>の</w:t>
      </w:r>
      <w:r w:rsidR="008C6AFD">
        <w:rPr>
          <w:rFonts w:hint="eastAsia"/>
        </w:rPr>
        <w:t>システムから完全に</w:t>
      </w:r>
      <w:r w:rsidR="00545880">
        <w:rPr>
          <w:rFonts w:hint="eastAsia"/>
        </w:rPr>
        <w:t>排除</w:t>
      </w:r>
      <w:r w:rsidR="006E5D20">
        <w:rPr>
          <w:rFonts w:hint="eastAsia"/>
        </w:rPr>
        <w:t>され</w:t>
      </w:r>
      <w:r w:rsidR="00545880">
        <w:rPr>
          <w:rFonts w:hint="eastAsia"/>
        </w:rPr>
        <w:t>る</w:t>
      </w:r>
      <w:r w:rsidR="00132B9B">
        <w:rPr>
          <w:rFonts w:hint="eastAsia"/>
        </w:rPr>
        <w:t>仕組み</w:t>
      </w:r>
      <w:r w:rsidR="00545880">
        <w:rPr>
          <w:rFonts w:hint="eastAsia"/>
        </w:rPr>
        <w:t>になってい</w:t>
      </w:r>
      <w:r w:rsidR="00B77C7D">
        <w:rPr>
          <w:rFonts w:hint="eastAsia"/>
        </w:rPr>
        <w:t>る</w:t>
      </w:r>
      <w:r w:rsidR="00523799">
        <w:rPr>
          <w:rFonts w:hint="eastAsia"/>
        </w:rPr>
        <w:t>のだ</w:t>
      </w:r>
      <w:r w:rsidR="00545880">
        <w:rPr>
          <w:rFonts w:hint="eastAsia"/>
        </w:rPr>
        <w:t>。</w:t>
      </w:r>
    </w:p>
    <w:p w14:paraId="61C6A7E6" w14:textId="2DA43CA9" w:rsidR="00BB54C2" w:rsidRDefault="00E8767F" w:rsidP="005A1BCE">
      <w:pPr>
        <w:pStyle w:val="a6"/>
        <w:ind w:firstLineChars="100" w:firstLine="210"/>
      </w:pPr>
      <w:r>
        <w:rPr>
          <w:rFonts w:hint="eastAsia"/>
        </w:rPr>
        <w:t>FSC</w:t>
      </w:r>
      <w:r w:rsidR="00796A7A">
        <w:rPr>
          <w:rFonts w:hint="eastAsia"/>
        </w:rPr>
        <w:t>の認証システムでは、</w:t>
      </w:r>
      <w:r w:rsidR="006E5D20">
        <w:rPr>
          <w:rFonts w:hint="eastAsia"/>
        </w:rPr>
        <w:t>認証材の他、回収材や「管理木材」も一定の条件下で混合し、</w:t>
      </w:r>
      <w:r w:rsidR="006E5D20">
        <w:rPr>
          <w:rFonts w:hint="eastAsia"/>
        </w:rPr>
        <w:t>FSC</w:t>
      </w:r>
      <w:r w:rsidR="006E5D20">
        <w:rPr>
          <w:rFonts w:hint="eastAsia"/>
        </w:rPr>
        <w:t>ミックス製品に使ってよいことになっているが、</w:t>
      </w:r>
      <w:r w:rsidR="00D01B18">
        <w:rPr>
          <w:rFonts w:hint="eastAsia"/>
        </w:rPr>
        <w:t>管理木材とは、</w:t>
      </w:r>
      <w:r w:rsidR="00486343">
        <w:rPr>
          <w:rFonts w:hint="eastAsia"/>
        </w:rPr>
        <w:t>FSC</w:t>
      </w:r>
      <w:r w:rsidR="00486343">
        <w:rPr>
          <w:rFonts w:hint="eastAsia"/>
        </w:rPr>
        <w:t>の許容しない</w:t>
      </w:r>
      <w:r w:rsidR="009302DD">
        <w:rPr>
          <w:rFonts w:hint="eastAsia"/>
        </w:rPr>
        <w:t>木材</w:t>
      </w:r>
      <w:r w:rsidR="00D01B18">
        <w:rPr>
          <w:rFonts w:hint="eastAsia"/>
        </w:rPr>
        <w:t>から</w:t>
      </w:r>
      <w:r w:rsidR="009302DD">
        <w:rPr>
          <w:rFonts w:hint="eastAsia"/>
        </w:rPr>
        <w:t>由来</w:t>
      </w:r>
      <w:r w:rsidR="00D01B18">
        <w:rPr>
          <w:rFonts w:hint="eastAsia"/>
        </w:rPr>
        <w:t>するリスクが低いとされた木質原材料である。</w:t>
      </w:r>
      <w:r w:rsidR="009302DD">
        <w:rPr>
          <w:rFonts w:hint="eastAsia"/>
        </w:rPr>
        <w:t>にあたるリスクを評価し</w:t>
      </w:r>
      <w:r w:rsidR="00796A7A">
        <w:rPr>
          <w:rFonts w:hint="eastAsia"/>
        </w:rPr>
        <w:t>、リスクが十分に低い</w:t>
      </w:r>
      <w:r w:rsidR="005F0337">
        <w:rPr>
          <w:rFonts w:hint="eastAsia"/>
        </w:rPr>
        <w:t>ことを検証しなければならない</w:t>
      </w:r>
      <w:r w:rsidR="00486343">
        <w:rPr>
          <w:rFonts w:hint="eastAsia"/>
        </w:rPr>
        <w:t>。</w:t>
      </w:r>
      <w:r w:rsidR="005F0337">
        <w:rPr>
          <w:rFonts w:hint="eastAsia"/>
        </w:rPr>
        <w:t>このため、「</w:t>
      </w:r>
      <w:r w:rsidR="005F0337">
        <w:rPr>
          <w:rFonts w:hint="eastAsia"/>
        </w:rPr>
        <w:t>FSC</w:t>
      </w:r>
      <w:r w:rsidR="005F0337">
        <w:rPr>
          <w:rFonts w:hint="eastAsia"/>
        </w:rPr>
        <w:t>が許容しない森林管理」</w:t>
      </w:r>
      <w:r w:rsidR="00A47371">
        <w:rPr>
          <w:rFonts w:hint="eastAsia"/>
        </w:rPr>
        <w:t>の５つのカテゴリー</w:t>
      </w:r>
      <w:r w:rsidR="005F0337">
        <w:rPr>
          <w:rFonts w:hint="eastAsia"/>
        </w:rPr>
        <w:t>は、管理木材カテゴリーとも呼ばれ</w:t>
      </w:r>
      <w:r w:rsidR="0028734F">
        <w:rPr>
          <w:rFonts w:hint="eastAsia"/>
        </w:rPr>
        <w:t>、このうち</w:t>
      </w:r>
      <w:r w:rsidR="00120441">
        <w:rPr>
          <w:rFonts w:hint="eastAsia"/>
        </w:rPr>
        <w:t>カテゴリー</w:t>
      </w:r>
      <w:r w:rsidR="00120441">
        <w:rPr>
          <w:rFonts w:hint="eastAsia"/>
        </w:rPr>
        <w:t>3</w:t>
      </w:r>
      <w:r w:rsidR="005F0337">
        <w:rPr>
          <w:rFonts w:hint="eastAsia"/>
        </w:rPr>
        <w:t>は</w:t>
      </w:r>
      <w:r w:rsidR="00120441" w:rsidRPr="00120441">
        <w:rPr>
          <w:rFonts w:hint="eastAsia"/>
        </w:rPr>
        <w:t>HCV</w:t>
      </w:r>
      <w:r w:rsidR="00120441">
        <w:rPr>
          <w:rFonts w:hint="eastAsia"/>
        </w:rPr>
        <w:t>に関連するもの</w:t>
      </w:r>
      <w:r w:rsidR="00A47371">
        <w:rPr>
          <w:rFonts w:hint="eastAsia"/>
        </w:rPr>
        <w:t>となって</w:t>
      </w:r>
      <w:r w:rsidR="0028734F">
        <w:rPr>
          <w:rFonts w:hint="eastAsia"/>
        </w:rPr>
        <w:t>いる。</w:t>
      </w:r>
      <w:r w:rsidR="00120441">
        <w:rPr>
          <w:rFonts w:hint="eastAsia"/>
        </w:rPr>
        <w:t>本書の内容</w:t>
      </w:r>
      <w:r w:rsidR="00486343">
        <w:rPr>
          <w:rFonts w:hint="eastAsia"/>
        </w:rPr>
        <w:t>は</w:t>
      </w:r>
      <w:r w:rsidR="00D01B18">
        <w:rPr>
          <w:rFonts w:hint="eastAsia"/>
        </w:rPr>
        <w:t>HCV</w:t>
      </w:r>
      <w:r w:rsidR="00D01B18">
        <w:rPr>
          <w:rFonts w:hint="eastAsia"/>
        </w:rPr>
        <w:t>の特定、管理、モニタリングとなっており、</w:t>
      </w:r>
      <w:r w:rsidR="00486343">
        <w:rPr>
          <w:rFonts w:hint="eastAsia"/>
        </w:rPr>
        <w:t>リスクアセスメント</w:t>
      </w:r>
      <w:r w:rsidR="00D01B18">
        <w:rPr>
          <w:rFonts w:hint="eastAsia"/>
        </w:rPr>
        <w:t>は直接取り扱ってはいないが、</w:t>
      </w:r>
      <w:r w:rsidR="00D01B18">
        <w:rPr>
          <w:rFonts w:hint="eastAsia"/>
        </w:rPr>
        <w:t>HCV</w:t>
      </w:r>
      <w:r w:rsidR="00D01B18">
        <w:rPr>
          <w:rFonts w:hint="eastAsia"/>
        </w:rPr>
        <w:t>の特定に関する情報は、リスクアセスメント</w:t>
      </w:r>
      <w:r w:rsidR="00120441">
        <w:rPr>
          <w:rFonts w:hint="eastAsia"/>
        </w:rPr>
        <w:t>にも</w:t>
      </w:r>
      <w:r w:rsidR="00D01B18">
        <w:rPr>
          <w:rFonts w:hint="eastAsia"/>
        </w:rPr>
        <w:t>応用することできる。</w:t>
      </w:r>
    </w:p>
    <w:p w14:paraId="2C2B666E" w14:textId="1750C2DB" w:rsidR="008C6AFD" w:rsidRPr="008C6AFD" w:rsidRDefault="00132B9B" w:rsidP="005A1BCE">
      <w:pPr>
        <w:pStyle w:val="a6"/>
        <w:ind w:firstLineChars="118" w:firstLine="248"/>
      </w:pPr>
      <w:r>
        <w:rPr>
          <w:rFonts w:hint="eastAsia"/>
        </w:rPr>
        <w:t>さらに</w:t>
      </w:r>
      <w:r w:rsidR="008C6AFD">
        <w:rPr>
          <w:rFonts w:hint="eastAsia"/>
        </w:rPr>
        <w:t>、</w:t>
      </w:r>
      <w:r w:rsidR="008C6AFD">
        <w:rPr>
          <w:rFonts w:hint="eastAsia"/>
        </w:rPr>
        <w:t>F</w:t>
      </w:r>
      <w:r w:rsidR="008C6AFD">
        <w:t>SC</w:t>
      </w:r>
      <w:r w:rsidR="008C6AFD">
        <w:rPr>
          <w:rFonts w:hint="eastAsia"/>
        </w:rPr>
        <w:t>は「</w:t>
      </w:r>
      <w:r w:rsidR="008C6AFD" w:rsidRPr="00D404AA">
        <w:rPr>
          <w:rFonts w:hint="eastAsia"/>
        </w:rPr>
        <w:t>組織と</w:t>
      </w:r>
      <w:r w:rsidR="008C6AFD" w:rsidRPr="00D404AA">
        <w:rPr>
          <w:rFonts w:hint="eastAsia"/>
        </w:rPr>
        <w:t>FSC</w:t>
      </w:r>
      <w:r w:rsidR="008C6AFD" w:rsidRPr="00D404AA">
        <w:rPr>
          <w:rFonts w:hint="eastAsia"/>
        </w:rPr>
        <w:t>との関係に関する指針</w:t>
      </w:r>
      <w:r w:rsidR="008C6AFD">
        <w:rPr>
          <w:rFonts w:hint="eastAsia"/>
        </w:rPr>
        <w:t>」</w:t>
      </w:r>
      <w:r w:rsidR="008C6AFD">
        <w:rPr>
          <w:rFonts w:hint="eastAsia"/>
        </w:rPr>
        <w:t>(</w:t>
      </w:r>
      <w:r w:rsidR="008C6AFD" w:rsidRPr="00D404AA">
        <w:t>FSC-POL-01-004</w:t>
      </w:r>
      <w:r w:rsidR="008C6AFD">
        <w:rPr>
          <w:rFonts w:hint="eastAsia"/>
        </w:rPr>
        <w:t>)</w:t>
      </w:r>
      <w:r w:rsidR="008C6AFD">
        <w:rPr>
          <w:rFonts w:hint="eastAsia"/>
        </w:rPr>
        <w:t>において、</w:t>
      </w:r>
      <w:r w:rsidR="00D3210C">
        <w:rPr>
          <w:rFonts w:hint="eastAsia"/>
        </w:rPr>
        <w:t>HCV</w:t>
      </w:r>
      <w:r w:rsidR="00D3210C">
        <w:rPr>
          <w:rFonts w:hint="eastAsia"/>
        </w:rPr>
        <w:t>の破壊を含む、</w:t>
      </w:r>
      <w:r w:rsidR="008C6AFD">
        <w:rPr>
          <w:rFonts w:hint="eastAsia"/>
        </w:rPr>
        <w:t>FSC</w:t>
      </w:r>
      <w:r w:rsidR="008C6AFD">
        <w:rPr>
          <w:rFonts w:hint="eastAsia"/>
        </w:rPr>
        <w:t>の許容しない森林管理に関与する者とは関係をもたないという方針を明記している。</w:t>
      </w:r>
      <w:r w:rsidR="008C6AFD">
        <w:rPr>
          <w:rFonts w:hint="eastAsia"/>
        </w:rPr>
        <w:t>FSC</w:t>
      </w:r>
      <w:r w:rsidR="008C6AFD">
        <w:rPr>
          <w:rFonts w:hint="eastAsia"/>
        </w:rPr>
        <w:t>認証取得者は認証取得の際、これらの</w:t>
      </w:r>
      <w:r w:rsidR="008C6AFD">
        <w:rPr>
          <w:rFonts w:hint="eastAsia"/>
        </w:rPr>
        <w:t>FSC</w:t>
      </w:r>
      <w:r w:rsidR="008C6AFD">
        <w:rPr>
          <w:rFonts w:hint="eastAsia"/>
        </w:rPr>
        <w:t>が許容しない活動に関与していないことを誓約しなくてはなら</w:t>
      </w:r>
      <w:r w:rsidR="005F0337">
        <w:rPr>
          <w:rFonts w:hint="eastAsia"/>
        </w:rPr>
        <w:t>ず、このことからも</w:t>
      </w:r>
      <w:r w:rsidR="005F0337">
        <w:rPr>
          <w:rFonts w:hint="eastAsia"/>
        </w:rPr>
        <w:t>HCV</w:t>
      </w:r>
      <w:r w:rsidR="005F0337">
        <w:rPr>
          <w:rFonts w:hint="eastAsia"/>
        </w:rPr>
        <w:t>の破壊は</w:t>
      </w:r>
      <w:r w:rsidR="005F0337">
        <w:rPr>
          <w:rFonts w:hint="eastAsia"/>
        </w:rPr>
        <w:t>FSC</w:t>
      </w:r>
      <w:r w:rsidR="00056535">
        <w:rPr>
          <w:rFonts w:hint="eastAsia"/>
        </w:rPr>
        <w:t>における禁忌</w:t>
      </w:r>
      <w:r w:rsidR="005F0337">
        <w:rPr>
          <w:rFonts w:hint="eastAsia"/>
        </w:rPr>
        <w:t>と言えることがわかる。</w:t>
      </w:r>
    </w:p>
    <w:p w14:paraId="15CBAC2B" w14:textId="4A7C4E11" w:rsidR="00EA5C58" w:rsidRDefault="005F0337" w:rsidP="005A1BCE">
      <w:pPr>
        <w:pStyle w:val="a6"/>
        <w:ind w:firstLineChars="100" w:firstLine="210"/>
      </w:pPr>
      <w:r>
        <w:rPr>
          <w:rFonts w:hint="eastAsia"/>
        </w:rPr>
        <w:t>また、森林管理</w:t>
      </w:r>
      <w:r>
        <w:rPr>
          <w:rFonts w:hint="eastAsia"/>
        </w:rPr>
        <w:t>(FM)</w:t>
      </w:r>
      <w:r>
        <w:rPr>
          <w:rFonts w:hint="eastAsia"/>
        </w:rPr>
        <w:t>認証</w:t>
      </w:r>
      <w:r w:rsidR="00132B9B">
        <w:rPr>
          <w:rFonts w:hint="eastAsia"/>
        </w:rPr>
        <w:t>においても、</w:t>
      </w:r>
      <w:r>
        <w:rPr>
          <w:rFonts w:hint="eastAsia"/>
        </w:rPr>
        <w:t>HCV</w:t>
      </w:r>
      <w:r>
        <w:rPr>
          <w:rFonts w:hint="eastAsia"/>
        </w:rPr>
        <w:t>の保全は大変重要視されている。</w:t>
      </w:r>
      <w:r w:rsidR="00DD3C3B">
        <w:rPr>
          <w:rFonts w:hint="eastAsia"/>
        </w:rPr>
        <w:t>FSC</w:t>
      </w:r>
      <w:r w:rsidR="007D14FB">
        <w:rPr>
          <w:rFonts w:hint="eastAsia"/>
        </w:rPr>
        <w:t>森林管理認証の原則と基準</w:t>
      </w:r>
      <w:r w:rsidR="0056437F">
        <w:rPr>
          <w:rFonts w:hint="eastAsia"/>
        </w:rPr>
        <w:t>(</w:t>
      </w:r>
      <w:r w:rsidR="0056437F" w:rsidRPr="00600C6D">
        <w:rPr>
          <w:rFonts w:hint="eastAsia"/>
        </w:rPr>
        <w:t>FSC</w:t>
      </w:r>
      <w:r w:rsidR="0056437F">
        <w:rPr>
          <w:rFonts w:hint="eastAsia"/>
        </w:rPr>
        <w:t>-STD-01-001</w:t>
      </w:r>
      <w:r w:rsidR="0056437F">
        <w:t>)</w:t>
      </w:r>
      <w:r w:rsidR="00C70E66">
        <w:rPr>
          <w:rFonts w:hint="eastAsia"/>
        </w:rPr>
        <w:t>では、</w:t>
      </w:r>
      <w:r w:rsidR="00D02B7E">
        <w:rPr>
          <w:rFonts w:hint="eastAsia"/>
        </w:rPr>
        <w:t>原則</w:t>
      </w:r>
      <w:r w:rsidR="00D02B7E">
        <w:rPr>
          <w:rFonts w:hint="eastAsia"/>
        </w:rPr>
        <w:t>9</w:t>
      </w:r>
      <w:r w:rsidR="00C70E66">
        <w:rPr>
          <w:rFonts w:hint="eastAsia"/>
        </w:rPr>
        <w:t>が</w:t>
      </w:r>
      <w:r w:rsidR="00D02B7E">
        <w:rPr>
          <w:rFonts w:hint="eastAsia"/>
        </w:rPr>
        <w:t>HCV</w:t>
      </w:r>
      <w:r w:rsidR="00D02B7E">
        <w:rPr>
          <w:rFonts w:hint="eastAsia"/>
        </w:rPr>
        <w:t>に特化し</w:t>
      </w:r>
      <w:r w:rsidR="009302DD">
        <w:rPr>
          <w:rFonts w:hint="eastAsia"/>
        </w:rPr>
        <w:t>たもの</w:t>
      </w:r>
      <w:r>
        <w:rPr>
          <w:rFonts w:hint="eastAsia"/>
        </w:rPr>
        <w:t>となっているが、</w:t>
      </w:r>
      <w:r w:rsidR="00D02B7E">
        <w:rPr>
          <w:rFonts w:hint="eastAsia"/>
        </w:rPr>
        <w:t>他</w:t>
      </w:r>
      <w:r>
        <w:rPr>
          <w:rFonts w:hint="eastAsia"/>
        </w:rPr>
        <w:t>にも</w:t>
      </w:r>
      <w:r w:rsidR="00D02B7E">
        <w:rPr>
          <w:rFonts w:hint="eastAsia"/>
        </w:rPr>
        <w:t>HCV</w:t>
      </w:r>
      <w:r w:rsidR="007525AC">
        <w:rPr>
          <w:rFonts w:hint="eastAsia"/>
        </w:rPr>
        <w:t>と</w:t>
      </w:r>
      <w:r w:rsidR="00D02B7E">
        <w:rPr>
          <w:rFonts w:hint="eastAsia"/>
        </w:rPr>
        <w:t>関連する</w:t>
      </w:r>
      <w:r w:rsidR="007525AC">
        <w:rPr>
          <w:rFonts w:hint="eastAsia"/>
        </w:rPr>
        <w:t>要求事項は多く見られ</w:t>
      </w:r>
      <w:r w:rsidR="005452C6">
        <w:rPr>
          <w:rFonts w:hint="eastAsia"/>
        </w:rPr>
        <w:t>る。更に審査の過程でも、</w:t>
      </w:r>
      <w:r w:rsidR="005452C6">
        <w:rPr>
          <w:rFonts w:hint="eastAsia"/>
        </w:rPr>
        <w:t>HCV</w:t>
      </w:r>
      <w:r w:rsidR="005452C6">
        <w:rPr>
          <w:rFonts w:hint="eastAsia"/>
        </w:rPr>
        <w:t>をもつ森林の管理者は必ず本審査の前に予備審査を受けなくてはならず、更に、</w:t>
      </w:r>
      <w:r w:rsidR="00F00CEC">
        <w:rPr>
          <w:rFonts w:hint="eastAsia"/>
        </w:rPr>
        <w:t>原則と基準第</w:t>
      </w:r>
      <w:r w:rsidR="00F00CEC">
        <w:rPr>
          <w:rFonts w:hint="eastAsia"/>
        </w:rPr>
        <w:t>4</w:t>
      </w:r>
      <w:r w:rsidR="00F00CEC">
        <w:rPr>
          <w:rFonts w:hint="eastAsia"/>
        </w:rPr>
        <w:t>版では、毎年の監査で</w:t>
      </w:r>
      <w:r w:rsidR="005452C6">
        <w:rPr>
          <w:rFonts w:hint="eastAsia"/>
        </w:rPr>
        <w:t>必ずチェックしなくてはいけない基準</w:t>
      </w:r>
      <w:r w:rsidR="00F00CEC">
        <w:rPr>
          <w:rFonts w:hint="eastAsia"/>
        </w:rPr>
        <w:t>の中に</w:t>
      </w:r>
      <w:r w:rsidR="00F00CEC">
        <w:rPr>
          <w:rFonts w:hint="eastAsia"/>
        </w:rPr>
        <w:t>HCV</w:t>
      </w:r>
      <w:r w:rsidR="00F00CEC">
        <w:rPr>
          <w:rFonts w:hint="eastAsia"/>
        </w:rPr>
        <w:t>に関するものが含まれていた</w:t>
      </w:r>
      <w:r w:rsidR="005452C6">
        <w:rPr>
          <w:rFonts w:hint="eastAsia"/>
        </w:rPr>
        <w:t>。</w:t>
      </w:r>
      <w:r>
        <w:rPr>
          <w:rFonts w:hint="eastAsia"/>
        </w:rPr>
        <w:t>こ</w:t>
      </w:r>
      <w:r w:rsidR="008E03DC">
        <w:rPr>
          <w:rFonts w:hint="eastAsia"/>
        </w:rPr>
        <w:t>うした要求事項により</w:t>
      </w:r>
      <w:r w:rsidR="00D044E4">
        <w:rPr>
          <w:rFonts w:hint="eastAsia"/>
        </w:rPr>
        <w:t>H</w:t>
      </w:r>
      <w:r w:rsidR="00D044E4">
        <w:t>CV</w:t>
      </w:r>
      <w:r w:rsidR="00D044E4">
        <w:rPr>
          <w:rFonts w:hint="eastAsia"/>
        </w:rPr>
        <w:t>の</w:t>
      </w:r>
      <w:r w:rsidR="007525AC">
        <w:rPr>
          <w:rFonts w:hint="eastAsia"/>
        </w:rPr>
        <w:t>保全</w:t>
      </w:r>
      <w:r w:rsidR="00D044E4">
        <w:rPr>
          <w:rFonts w:hint="eastAsia"/>
        </w:rPr>
        <w:t>は</w:t>
      </w:r>
      <w:r w:rsidR="00D02B7E">
        <w:rPr>
          <w:rFonts w:hint="eastAsia"/>
        </w:rPr>
        <w:t>二重、三重に保証されてい</w:t>
      </w:r>
      <w:r w:rsidR="008E03DC">
        <w:rPr>
          <w:rFonts w:hint="eastAsia"/>
        </w:rPr>
        <w:t>る</w:t>
      </w:r>
      <w:r w:rsidR="005452C6">
        <w:rPr>
          <w:rFonts w:hint="eastAsia"/>
        </w:rPr>
        <w:t>と言える</w:t>
      </w:r>
      <w:r w:rsidR="00D02B7E">
        <w:rPr>
          <w:rFonts w:hint="eastAsia"/>
        </w:rPr>
        <w:t>。</w:t>
      </w:r>
    </w:p>
    <w:p w14:paraId="212D2986" w14:textId="77777777" w:rsidR="009C425C" w:rsidRDefault="009C425C" w:rsidP="00104830">
      <w:pPr>
        <w:pStyle w:val="a6"/>
      </w:pPr>
    </w:p>
    <w:p w14:paraId="514B47D6" w14:textId="40B717C8" w:rsidR="009C425C" w:rsidRDefault="009C425C" w:rsidP="00527506">
      <w:pPr>
        <w:pStyle w:val="a"/>
      </w:pPr>
      <w:bookmarkStart w:id="6" w:name="_Toc531706961"/>
      <w:r>
        <w:rPr>
          <w:rFonts w:hint="eastAsia"/>
        </w:rPr>
        <w:t>日本の森林と林業</w:t>
      </w:r>
      <w:bookmarkEnd w:id="6"/>
    </w:p>
    <w:p w14:paraId="076EB1B3" w14:textId="64EAFCE3" w:rsidR="009C425C" w:rsidRPr="005A1BCE" w:rsidRDefault="009C425C" w:rsidP="005A1BCE">
      <w:pPr>
        <w:pStyle w:val="a6"/>
        <w:ind w:firstLineChars="100" w:firstLine="210"/>
      </w:pPr>
      <w:r w:rsidRPr="005A1BCE">
        <w:rPr>
          <w:rFonts w:hint="eastAsia"/>
        </w:rPr>
        <w:t>日本は多くの島嶼から成り、その地理的、気候的多様性から多くの固有種をも</w:t>
      </w:r>
      <w:r w:rsidR="005452C6">
        <w:rPr>
          <w:rFonts w:hint="eastAsia"/>
        </w:rPr>
        <w:t>つため</w:t>
      </w:r>
      <w:r w:rsidRPr="005A1BCE">
        <w:rPr>
          <w:rFonts w:hint="eastAsia"/>
        </w:rPr>
        <w:t>、世界的な生物多様性ホットスポットにも指定されている。</w:t>
      </w:r>
      <w:r w:rsidR="006430D4">
        <w:rPr>
          <w:rFonts w:hint="eastAsia"/>
        </w:rPr>
        <w:t>歴史的</w:t>
      </w:r>
      <w:r w:rsidRPr="005A1BCE">
        <w:rPr>
          <w:rFonts w:hint="eastAsia"/>
        </w:rPr>
        <w:t>、文化的にも木</w:t>
      </w:r>
      <w:r w:rsidR="006430D4">
        <w:rPr>
          <w:rFonts w:hint="eastAsia"/>
        </w:rPr>
        <w:t>や森林</w:t>
      </w:r>
      <w:r w:rsidRPr="005A1BCE">
        <w:rPr>
          <w:rFonts w:hint="eastAsia"/>
        </w:rPr>
        <w:t>とはつながりが深</w:t>
      </w:r>
      <w:r w:rsidR="006430D4">
        <w:rPr>
          <w:rFonts w:hint="eastAsia"/>
        </w:rPr>
        <w:t>く</w:t>
      </w:r>
      <w:r w:rsidRPr="005A1BCE">
        <w:rPr>
          <w:rFonts w:hint="eastAsia"/>
        </w:rPr>
        <w:t>、日本国内において生態的、社会的</w:t>
      </w:r>
      <w:r w:rsidRPr="005A1BCE">
        <w:t>HCV</w:t>
      </w:r>
      <w:r w:rsidRPr="005A1BCE">
        <w:rPr>
          <w:rFonts w:hint="eastAsia"/>
        </w:rPr>
        <w:t>は数多く存在すると考えられる。</w:t>
      </w:r>
      <w:r w:rsidR="006430D4">
        <w:rPr>
          <w:rFonts w:hint="eastAsia"/>
        </w:rPr>
        <w:t>既に</w:t>
      </w:r>
      <w:r w:rsidRPr="005A1BCE">
        <w:rPr>
          <w:rFonts w:hint="eastAsia"/>
        </w:rPr>
        <w:t>生態的、文化的価値がある森林の多くは行政の様々な枠組みにより保護され、規制がかかっている。法</w:t>
      </w:r>
      <w:r w:rsidR="006430D4">
        <w:rPr>
          <w:rFonts w:hint="eastAsia"/>
        </w:rPr>
        <w:t>令</w:t>
      </w:r>
      <w:r w:rsidRPr="005A1BCE">
        <w:rPr>
          <w:rFonts w:hint="eastAsia"/>
        </w:rPr>
        <w:t>は概ね順守されて</w:t>
      </w:r>
      <w:r w:rsidR="006430D4">
        <w:rPr>
          <w:rFonts w:hint="eastAsia"/>
        </w:rPr>
        <w:t>おり、行政で指定された保護区の保全状況も良好である</w:t>
      </w:r>
      <w:r w:rsidRPr="005A1BCE">
        <w:rPr>
          <w:rFonts w:hint="eastAsia"/>
        </w:rPr>
        <w:t>。</w:t>
      </w:r>
    </w:p>
    <w:p w14:paraId="3CA3D18E" w14:textId="4B29B29C" w:rsidR="009C425C" w:rsidRPr="005A1BCE" w:rsidRDefault="009C425C" w:rsidP="00721EAD">
      <w:pPr>
        <w:pStyle w:val="a6"/>
        <w:ind w:firstLineChars="100" w:firstLine="210"/>
      </w:pPr>
      <w:r w:rsidRPr="005A1BCE">
        <w:rPr>
          <w:rFonts w:hint="eastAsia"/>
        </w:rPr>
        <w:t>日本は世界有数の森林国であり、現在森林は国土の約</w:t>
      </w:r>
      <w:r w:rsidRPr="005A1BCE">
        <w:t>66%</w:t>
      </w:r>
      <w:r w:rsidRPr="005A1BCE">
        <w:rPr>
          <w:rFonts w:hint="eastAsia"/>
        </w:rPr>
        <w:t>を占め、その内約</w:t>
      </w:r>
      <w:r w:rsidRPr="005A1BCE">
        <w:t>4</w:t>
      </w:r>
      <w:r w:rsidRPr="005A1BCE">
        <w:rPr>
          <w:rFonts w:hint="eastAsia"/>
        </w:rPr>
        <w:t>割が植林による</w:t>
      </w:r>
      <w:r w:rsidR="00457653">
        <w:rPr>
          <w:rFonts w:hint="eastAsia"/>
        </w:rPr>
        <w:t>針葉樹の</w:t>
      </w:r>
      <w:r w:rsidRPr="005A1BCE">
        <w:rPr>
          <w:rFonts w:hint="eastAsia"/>
        </w:rPr>
        <w:t>人工林であ</w:t>
      </w:r>
      <w:r w:rsidR="00721EAD">
        <w:rPr>
          <w:rFonts w:hint="eastAsia"/>
        </w:rPr>
        <w:t>り、主にこれらの人工林で木材生産のための林業は行われている</w:t>
      </w:r>
      <w:r w:rsidRPr="005A1BCE">
        <w:rPr>
          <w:rFonts w:hint="eastAsia"/>
        </w:rPr>
        <w:t>。</w:t>
      </w:r>
      <w:r w:rsidR="005452C6">
        <w:rPr>
          <w:rFonts w:hint="eastAsia"/>
        </w:rPr>
        <w:t>これら</w:t>
      </w:r>
      <w:r w:rsidRPr="005A1BCE">
        <w:rPr>
          <w:rFonts w:hint="eastAsia"/>
        </w:rPr>
        <w:t>の人工林のほとんどは終戦直後から</w:t>
      </w:r>
      <w:r w:rsidRPr="005A1BCE">
        <w:t>1960, 70</w:t>
      </w:r>
      <w:r w:rsidRPr="005A1BCE">
        <w:rPr>
          <w:rFonts w:hint="eastAsia"/>
        </w:rPr>
        <w:t>年代の高度経済成長期に</w:t>
      </w:r>
      <w:r w:rsidR="005452C6" w:rsidRPr="00CB284A">
        <w:rPr>
          <w:rFonts w:hint="eastAsia"/>
        </w:rPr>
        <w:t>針葉樹</w:t>
      </w:r>
      <w:r w:rsidR="005452C6">
        <w:rPr>
          <w:rFonts w:hint="eastAsia"/>
        </w:rPr>
        <w:t>が</w:t>
      </w:r>
      <w:r w:rsidRPr="005A1BCE">
        <w:rPr>
          <w:rFonts w:hint="eastAsia"/>
        </w:rPr>
        <w:t>造林されたものである。</w:t>
      </w:r>
      <w:r w:rsidR="00EC6F2B">
        <w:rPr>
          <w:rFonts w:hint="eastAsia"/>
        </w:rPr>
        <w:t>この</w:t>
      </w:r>
      <w:r w:rsidR="005452C6">
        <w:rPr>
          <w:rFonts w:hint="eastAsia"/>
        </w:rPr>
        <w:t>背景として</w:t>
      </w:r>
      <w:r w:rsidR="00EC6F2B">
        <w:rPr>
          <w:rFonts w:hint="eastAsia"/>
        </w:rPr>
        <w:t>、</w:t>
      </w:r>
      <w:r w:rsidR="005452C6">
        <w:rPr>
          <w:rFonts w:hint="eastAsia"/>
        </w:rPr>
        <w:t>エネルギー革命により家庭でのエネルギー需要が</w:t>
      </w:r>
      <w:r w:rsidRPr="005A1BCE">
        <w:rPr>
          <w:rFonts w:hint="eastAsia"/>
        </w:rPr>
        <w:t>木質燃料から石油系へ急速に変わっていった</w:t>
      </w:r>
      <w:r w:rsidR="005452C6">
        <w:rPr>
          <w:rFonts w:hint="eastAsia"/>
        </w:rPr>
        <w:t>ことがある</w:t>
      </w:r>
      <w:r w:rsidRPr="005A1BCE">
        <w:rPr>
          <w:rFonts w:hint="eastAsia"/>
        </w:rPr>
        <w:t>。それとともに薪炭林は使われなくなり、かつての薪炭林には</w:t>
      </w:r>
      <w:r w:rsidR="00721EAD" w:rsidRPr="00CB284A">
        <w:rPr>
          <w:rFonts w:hint="eastAsia"/>
        </w:rPr>
        <w:t>スギ、ヒノキ、カラマツ</w:t>
      </w:r>
      <w:r w:rsidR="00721EAD">
        <w:rPr>
          <w:rFonts w:hint="eastAsia"/>
        </w:rPr>
        <w:t>、マツ</w:t>
      </w:r>
      <w:r w:rsidR="00721EAD" w:rsidRPr="00CB284A">
        <w:rPr>
          <w:rFonts w:hint="eastAsia"/>
        </w:rPr>
        <w:t>などの</w:t>
      </w:r>
      <w:r w:rsidRPr="005A1BCE">
        <w:rPr>
          <w:rFonts w:hint="eastAsia"/>
        </w:rPr>
        <w:t>針葉樹が植林されるようになった</w:t>
      </w:r>
      <w:r w:rsidR="00300B60">
        <w:rPr>
          <w:rFonts w:hint="eastAsia"/>
        </w:rPr>
        <w:t>のである</w:t>
      </w:r>
      <w:r w:rsidRPr="005A1BCE">
        <w:rPr>
          <w:rFonts w:hint="eastAsia"/>
        </w:rPr>
        <w:t>。</w:t>
      </w:r>
      <w:r w:rsidR="00300B60">
        <w:rPr>
          <w:rFonts w:hint="eastAsia"/>
        </w:rPr>
        <w:t>一方で放置され、</w:t>
      </w:r>
      <w:r w:rsidRPr="005A1BCE">
        <w:rPr>
          <w:rFonts w:hint="eastAsia"/>
        </w:rPr>
        <w:t>広葉樹の二次林と</w:t>
      </w:r>
      <w:r w:rsidR="00300B60">
        <w:rPr>
          <w:rFonts w:hint="eastAsia"/>
        </w:rPr>
        <w:t>なったかつての薪炭林もあるが、</w:t>
      </w:r>
      <w:r w:rsidRPr="005A1BCE">
        <w:rPr>
          <w:rFonts w:hint="eastAsia"/>
        </w:rPr>
        <w:t>日本における林業は人工林が中心であり、広葉樹林施業は限られている。</w:t>
      </w:r>
    </w:p>
    <w:p w14:paraId="73AB10E5" w14:textId="4C40E36B" w:rsidR="009C425C" w:rsidRPr="005A1BCE" w:rsidRDefault="009C425C" w:rsidP="005A1BCE">
      <w:pPr>
        <w:pStyle w:val="a6"/>
        <w:ind w:firstLineChars="100" w:firstLine="210"/>
      </w:pPr>
      <w:r w:rsidRPr="005A1BCE">
        <w:rPr>
          <w:rFonts w:hint="eastAsia"/>
        </w:rPr>
        <w:t>日本の森林の所有形態は、</w:t>
      </w:r>
      <w:r w:rsidRPr="005A1BCE">
        <w:t>31%</w:t>
      </w:r>
      <w:r w:rsidRPr="005A1BCE">
        <w:rPr>
          <w:rFonts w:hint="eastAsia"/>
        </w:rPr>
        <w:t>が国有林、</w:t>
      </w:r>
      <w:r w:rsidRPr="005A1BCE">
        <w:t>12%</w:t>
      </w:r>
      <w:r w:rsidRPr="005A1BCE">
        <w:rPr>
          <w:rFonts w:hint="eastAsia"/>
        </w:rPr>
        <w:t>が公有林、</w:t>
      </w:r>
      <w:r w:rsidRPr="005A1BCE">
        <w:t>58%</w:t>
      </w:r>
      <w:r w:rsidRPr="005A1BCE">
        <w:rPr>
          <w:rFonts w:hint="eastAsia"/>
        </w:rPr>
        <w:t>が私有林となっている。生態学的価値が</w:t>
      </w:r>
      <w:r w:rsidR="0005228A">
        <w:rPr>
          <w:rFonts w:hint="eastAsia"/>
        </w:rPr>
        <w:t>高い</w:t>
      </w:r>
      <w:r w:rsidRPr="005A1BCE">
        <w:rPr>
          <w:rFonts w:hint="eastAsia"/>
        </w:rPr>
        <w:t>自然林は国有林や公有林に多く、私有林には人工林や二次林が多い。</w:t>
      </w:r>
      <w:r w:rsidR="0005228A">
        <w:rPr>
          <w:rFonts w:hint="eastAsia"/>
        </w:rPr>
        <w:t>私有林については小規模分散型の所有が特徴となっており、</w:t>
      </w:r>
      <w:r w:rsidR="000B4FAC" w:rsidRPr="005A1BCE">
        <w:t>74</w:t>
      </w:r>
      <w:r w:rsidRPr="005A1BCE">
        <w:rPr>
          <w:rFonts w:hint="eastAsia"/>
        </w:rPr>
        <w:t>％の林家の保有山林は</w:t>
      </w:r>
      <w:r w:rsidRPr="005A1BCE">
        <w:t>5 ha</w:t>
      </w:r>
      <w:r w:rsidRPr="005A1BCE">
        <w:rPr>
          <w:rFonts w:hint="eastAsia"/>
        </w:rPr>
        <w:t>に満た</w:t>
      </w:r>
      <w:r w:rsidR="0005228A">
        <w:rPr>
          <w:rFonts w:hint="eastAsia"/>
        </w:rPr>
        <w:t>ない</w:t>
      </w:r>
      <w:r w:rsidR="00300B60" w:rsidRPr="00CB284A">
        <w:rPr>
          <w:rStyle w:val="afb"/>
        </w:rPr>
        <w:footnoteReference w:id="3"/>
      </w:r>
      <w:r w:rsidRPr="005A1BCE">
        <w:rPr>
          <w:rFonts w:hint="eastAsia"/>
        </w:rPr>
        <w:t>。こうした小規模な森林所有者は地域の森林組合と協働して森林の管理に当たるのが一般的である。</w:t>
      </w:r>
    </w:p>
    <w:p w14:paraId="04B41901" w14:textId="48DB3407" w:rsidR="009C425C" w:rsidRPr="005A1BCE" w:rsidRDefault="009C425C" w:rsidP="005A1BCE">
      <w:pPr>
        <w:pStyle w:val="a6"/>
        <w:ind w:firstLineChars="100" w:firstLine="210"/>
      </w:pPr>
      <w:r w:rsidRPr="005A1BCE">
        <w:rPr>
          <w:rFonts w:hint="eastAsia"/>
        </w:rPr>
        <w:t>戦後の拡大造林により作られた広大な面積の人工林が成熟して収穫期を迎える中、日本の林業は低迷し、多くの人工林は管理活動が十分に行き届いていない状況にある。</w:t>
      </w:r>
      <w:r w:rsidRPr="005A1BCE">
        <w:t>1980</w:t>
      </w:r>
      <w:r w:rsidRPr="005A1BCE">
        <w:rPr>
          <w:rFonts w:hint="eastAsia"/>
        </w:rPr>
        <w:t>年のピーク時と比べスギやヒノキの価格が</w:t>
      </w:r>
      <w:r w:rsidRPr="005A1BCE">
        <w:t>3</w:t>
      </w:r>
      <w:r w:rsidRPr="005A1BCE">
        <w:rPr>
          <w:rFonts w:hint="eastAsia"/>
        </w:rPr>
        <w:t>分の</w:t>
      </w:r>
      <w:r w:rsidRPr="005A1BCE">
        <w:t>1</w:t>
      </w:r>
      <w:r w:rsidRPr="005A1BCE">
        <w:rPr>
          <w:rFonts w:hint="eastAsia"/>
        </w:rPr>
        <w:t>ほどに落ち込む一方で、労働者の賃金は大幅に上昇し</w:t>
      </w:r>
      <w:r w:rsidR="00300B60">
        <w:rPr>
          <w:rFonts w:hint="eastAsia"/>
        </w:rPr>
        <w:t>、</w:t>
      </w:r>
      <w:r w:rsidRPr="005A1BCE">
        <w:rPr>
          <w:rFonts w:hint="eastAsia"/>
        </w:rPr>
        <w:t>既にほとんどの林業経営体が国からの補助金なしでは立ち行かなくなっているのが現状である。必然的な流れとして、</w:t>
      </w:r>
      <w:r w:rsidR="00A0641F">
        <w:rPr>
          <w:rFonts w:hint="eastAsia"/>
        </w:rPr>
        <w:t>全国的に費用軽減を重視し、主伐後の再造林のコストを抑えるために</w:t>
      </w:r>
      <w:r w:rsidR="00626FDF" w:rsidRPr="00574824">
        <w:rPr>
          <w:rFonts w:hint="eastAsia"/>
        </w:rPr>
        <w:t>主伐</w:t>
      </w:r>
      <w:r w:rsidR="00A0641F">
        <w:rPr>
          <w:rFonts w:hint="eastAsia"/>
        </w:rPr>
        <w:t>を避け、</w:t>
      </w:r>
      <w:r w:rsidR="00626FDF" w:rsidRPr="00574824">
        <w:rPr>
          <w:rFonts w:hint="eastAsia"/>
        </w:rPr>
        <w:t>間伐</w:t>
      </w:r>
      <w:r w:rsidR="00626FDF">
        <w:rPr>
          <w:rFonts w:hint="eastAsia"/>
        </w:rPr>
        <w:t>を繰り返し、</w:t>
      </w:r>
      <w:r w:rsidRPr="005A1BCE">
        <w:rPr>
          <w:rFonts w:hint="eastAsia"/>
        </w:rPr>
        <w:t>伐期</w:t>
      </w:r>
      <w:r w:rsidR="00626FDF">
        <w:rPr>
          <w:rFonts w:hint="eastAsia"/>
        </w:rPr>
        <w:t>を</w:t>
      </w:r>
      <w:r w:rsidRPr="005A1BCE">
        <w:rPr>
          <w:rFonts w:hint="eastAsia"/>
        </w:rPr>
        <w:t>延長</w:t>
      </w:r>
      <w:r w:rsidR="00626FDF">
        <w:rPr>
          <w:rFonts w:hint="eastAsia"/>
        </w:rPr>
        <w:t>する</w:t>
      </w:r>
      <w:r w:rsidRPr="005A1BCE">
        <w:rPr>
          <w:rFonts w:hint="eastAsia"/>
        </w:rPr>
        <w:t>傾向にあ</w:t>
      </w:r>
      <w:r w:rsidR="00300B60">
        <w:rPr>
          <w:rFonts w:hint="eastAsia"/>
        </w:rPr>
        <w:t>った</w:t>
      </w:r>
      <w:r w:rsidR="001E4E93">
        <w:rPr>
          <w:rFonts w:hint="eastAsia"/>
        </w:rPr>
        <w:t>。</w:t>
      </w:r>
      <w:r w:rsidR="00300B60">
        <w:rPr>
          <w:rFonts w:hint="eastAsia"/>
        </w:rPr>
        <w:t>最近ではバイオマス需要の影響もあり主伐</w:t>
      </w:r>
      <w:r w:rsidR="001E4E93">
        <w:rPr>
          <w:rFonts w:hint="eastAsia"/>
        </w:rPr>
        <w:t>も</w:t>
      </w:r>
      <w:r w:rsidR="00300B60">
        <w:rPr>
          <w:rFonts w:hint="eastAsia"/>
        </w:rPr>
        <w:t>増えて</w:t>
      </w:r>
      <w:r w:rsidR="001E4E93">
        <w:rPr>
          <w:rFonts w:hint="eastAsia"/>
        </w:rPr>
        <w:t>きて</w:t>
      </w:r>
      <w:r w:rsidR="00300B60">
        <w:rPr>
          <w:rFonts w:hint="eastAsia"/>
        </w:rPr>
        <w:t>いる</w:t>
      </w:r>
      <w:r w:rsidR="00A0641F">
        <w:rPr>
          <w:rFonts w:hint="eastAsia"/>
        </w:rPr>
        <w:t>地域もある</w:t>
      </w:r>
      <w:r w:rsidR="001E4E93">
        <w:rPr>
          <w:rFonts w:hint="eastAsia"/>
        </w:rPr>
        <w:t>が、主伐後の更新が伴わないケースも多く、林業の持続性は変わらず危ぶまれている。</w:t>
      </w:r>
    </w:p>
    <w:p w14:paraId="0C2FFFED" w14:textId="282B73EC" w:rsidR="009C425C" w:rsidRPr="005A1BCE" w:rsidRDefault="009C425C" w:rsidP="005A1BCE">
      <w:pPr>
        <w:ind w:firstLineChars="100" w:firstLine="210"/>
        <w:rPr>
          <w:rFonts w:ascii="Century" w:hAnsi="Century"/>
        </w:rPr>
      </w:pPr>
      <w:r w:rsidRPr="005A1BCE">
        <w:rPr>
          <w:rFonts w:ascii="Century" w:hAnsi="Century"/>
        </w:rPr>
        <w:t>HCV</w:t>
      </w:r>
      <w:r w:rsidR="00626FDF">
        <w:rPr>
          <w:rFonts w:ascii="Century" w:hAnsi="Century" w:hint="eastAsia"/>
        </w:rPr>
        <w:t>保全に関連する</w:t>
      </w:r>
      <w:r w:rsidRPr="005A1BCE">
        <w:rPr>
          <w:rFonts w:ascii="Century" w:hAnsi="Century" w:hint="eastAsia"/>
        </w:rPr>
        <w:t>現在の日本の林業の問題点としては、林業の経済性の低さによる林業離れと人工林の管理放棄、それによる多面的機能の低下が挙げられる。間伐などの管理の手が行き届かなくなると、人工林の林床に光が届かず、下層植生が失われる。これにより土壌が露出し、侵食を受けやすくなってしまう。日本は有数の災害国で、一部の地方を除き毎年台風などの暴風雨に見舞われるため、森林の災害防止・軽減機能は大変重要視されている。林業の低迷はこうした森林の公益的機能を脅かすものでもある。</w:t>
      </w:r>
    </w:p>
    <w:p w14:paraId="2879E24B" w14:textId="77777777" w:rsidR="009C425C" w:rsidRPr="005A1BCE" w:rsidRDefault="009C425C" w:rsidP="005A1BCE">
      <w:pPr>
        <w:ind w:firstLineChars="100" w:firstLine="210"/>
        <w:rPr>
          <w:rFonts w:ascii="Century" w:hAnsi="Century"/>
        </w:rPr>
      </w:pPr>
      <w:r w:rsidRPr="005A1BCE">
        <w:rPr>
          <w:rFonts w:ascii="Century" w:hAnsi="Century" w:hint="eastAsia"/>
        </w:rPr>
        <w:t>また、現在農林業において深刻な被害をもたらしているのが草食獣、特にシカによる食害である。これまでシカは長く保護の対象で、狩猟は厳しく管理されていた。しかし</w:t>
      </w:r>
      <w:r w:rsidRPr="005A1BCE">
        <w:rPr>
          <w:rFonts w:ascii="Century" w:hAnsi="Century"/>
        </w:rPr>
        <w:t>1980</w:t>
      </w:r>
      <w:r w:rsidRPr="005A1BCE">
        <w:rPr>
          <w:rFonts w:ascii="Century" w:hAnsi="Century" w:hint="eastAsia"/>
        </w:rPr>
        <w:t>年代以降数が増え、農林業被害のみならず、生態系や自然植生への影響も深刻化している。現在ではシカの食害による植生の激減や消滅、森林更新の阻害などが西日本を中心に日本各地で報告されており、行政もシカやイノシシ等の狩猟を積極的に支援している。</w:t>
      </w:r>
    </w:p>
    <w:p w14:paraId="66EB1DC0" w14:textId="7CC2CA67" w:rsidR="009C425C" w:rsidRPr="005A1BCE" w:rsidRDefault="00C7781B" w:rsidP="005A1BCE">
      <w:pPr>
        <w:ind w:firstLineChars="100" w:firstLine="210"/>
        <w:rPr>
          <w:rFonts w:ascii="Century" w:hAnsi="Century"/>
        </w:rPr>
      </w:pPr>
      <w:r>
        <w:rPr>
          <w:rFonts w:ascii="Century" w:hAnsi="Century" w:hint="eastAsia"/>
        </w:rPr>
        <w:t>さらに、</w:t>
      </w:r>
      <w:r w:rsidR="00626FDF">
        <w:rPr>
          <w:rFonts w:ascii="Century" w:hAnsi="Century" w:hint="eastAsia"/>
        </w:rPr>
        <w:t>森林の多面的機能が</w:t>
      </w:r>
      <w:r w:rsidR="00F06175">
        <w:rPr>
          <w:rFonts w:ascii="Century" w:hAnsi="Century" w:hint="eastAsia"/>
        </w:rPr>
        <w:t>注目を集める一方、</w:t>
      </w:r>
      <w:r w:rsidR="009C425C" w:rsidRPr="005A1BCE">
        <w:rPr>
          <w:rFonts w:ascii="Century" w:hAnsi="Century" w:hint="eastAsia"/>
        </w:rPr>
        <w:t>ライフスタイルの</w:t>
      </w:r>
      <w:r w:rsidR="00E14DE4" w:rsidRPr="005A1BCE">
        <w:rPr>
          <w:rFonts w:ascii="Century" w:hAnsi="Century" w:hint="eastAsia"/>
        </w:rPr>
        <w:t>近代化</w:t>
      </w:r>
      <w:r w:rsidR="009C425C" w:rsidRPr="005A1BCE">
        <w:rPr>
          <w:rFonts w:ascii="Century" w:hAnsi="Century" w:hint="eastAsia"/>
        </w:rPr>
        <w:t>から、山間部でさえも</w:t>
      </w:r>
      <w:r w:rsidR="00876B35">
        <w:rPr>
          <w:rFonts w:ascii="Century" w:hAnsi="Century" w:hint="eastAsia"/>
        </w:rPr>
        <w:t>日常の生活の中で</w:t>
      </w:r>
      <w:r w:rsidR="009C425C" w:rsidRPr="005A1BCE">
        <w:rPr>
          <w:rFonts w:ascii="Century" w:hAnsi="Century" w:hint="eastAsia"/>
        </w:rPr>
        <w:t>森林</w:t>
      </w:r>
      <w:r w:rsidR="00876B35">
        <w:rPr>
          <w:rFonts w:ascii="Century" w:hAnsi="Century" w:hint="eastAsia"/>
        </w:rPr>
        <w:t>を身近に感じることは難しくなってきている。</w:t>
      </w:r>
      <w:r w:rsidR="009C425C" w:rsidRPr="005A1BCE">
        <w:rPr>
          <w:rFonts w:ascii="Century" w:hAnsi="Century" w:hint="eastAsia"/>
        </w:rPr>
        <w:t>時代と共に、かつて森林がもっていた地域社会</w:t>
      </w:r>
      <w:r w:rsidR="00C70E66" w:rsidRPr="005A1BCE">
        <w:rPr>
          <w:rFonts w:ascii="Century" w:hAnsi="Century" w:hint="eastAsia"/>
        </w:rPr>
        <w:t>の生活に密着した</w:t>
      </w:r>
      <w:r w:rsidR="00F06175">
        <w:rPr>
          <w:rFonts w:ascii="Century" w:hAnsi="Century" w:hint="eastAsia"/>
        </w:rPr>
        <w:t>森林の</w:t>
      </w:r>
      <w:r w:rsidR="009C425C" w:rsidRPr="005A1BCE">
        <w:rPr>
          <w:rFonts w:ascii="Century" w:hAnsi="Century" w:hint="eastAsia"/>
        </w:rPr>
        <w:t>経済的、文化的価値や</w:t>
      </w:r>
      <w:r w:rsidR="00C70E66" w:rsidRPr="005A1BCE">
        <w:rPr>
          <w:rFonts w:ascii="Century" w:hAnsi="Century" w:hint="eastAsia"/>
        </w:rPr>
        <w:t>重要性</w:t>
      </w:r>
      <w:r w:rsidR="009C425C" w:rsidRPr="005A1BCE">
        <w:rPr>
          <w:rFonts w:ascii="Century" w:hAnsi="Century" w:hint="eastAsia"/>
        </w:rPr>
        <w:t>が全国的に薄れてきて</w:t>
      </w:r>
      <w:r>
        <w:rPr>
          <w:rFonts w:ascii="Century" w:hAnsi="Century" w:hint="eastAsia"/>
        </w:rPr>
        <w:t>おり、これも一種の</w:t>
      </w:r>
      <w:r>
        <w:rPr>
          <w:rFonts w:ascii="Century" w:hAnsi="Century" w:hint="eastAsia"/>
        </w:rPr>
        <w:t>HCV</w:t>
      </w:r>
      <w:r>
        <w:rPr>
          <w:rFonts w:ascii="Century" w:hAnsi="Century" w:hint="eastAsia"/>
        </w:rPr>
        <w:t>の脅威とも言えるかもしれない</w:t>
      </w:r>
      <w:r w:rsidR="009C425C" w:rsidRPr="005A1BCE">
        <w:rPr>
          <w:rFonts w:ascii="Century" w:hAnsi="Century" w:hint="eastAsia"/>
        </w:rPr>
        <w:t>。</w:t>
      </w:r>
    </w:p>
    <w:p w14:paraId="64E14C07" w14:textId="57DBD78A" w:rsidR="009C425C" w:rsidRDefault="001D6B15" w:rsidP="009C425C">
      <w:pPr>
        <w:rPr>
          <w:rFonts w:ascii="ＭＳ 明朝" w:hAnsi="ＭＳ 明朝"/>
        </w:rPr>
      </w:pPr>
      <w:r>
        <w:rPr>
          <w:rFonts w:ascii="ＭＳ 明朝" w:hAnsi="ＭＳ 明朝" w:hint="eastAsia"/>
        </w:rPr>
        <w:t xml:space="preserve">　</w:t>
      </w:r>
    </w:p>
    <w:p w14:paraId="322E9D5B" w14:textId="646F3C0B" w:rsidR="009C425C" w:rsidRDefault="009C425C" w:rsidP="00527506">
      <w:pPr>
        <w:pStyle w:val="a"/>
      </w:pPr>
      <w:bookmarkStart w:id="7" w:name="_Toc531706962"/>
      <w:r>
        <w:rPr>
          <w:rFonts w:hint="eastAsia"/>
        </w:rPr>
        <w:t>本文書の使い方</w:t>
      </w:r>
      <w:bookmarkEnd w:id="7"/>
    </w:p>
    <w:p w14:paraId="41578CB7" w14:textId="0359DB9C" w:rsidR="009C425C" w:rsidRDefault="009C425C" w:rsidP="005A1BCE">
      <w:pPr>
        <w:pStyle w:val="a6"/>
        <w:ind w:firstLineChars="100" w:firstLine="210"/>
      </w:pPr>
      <w:r>
        <w:rPr>
          <w:rFonts w:hint="eastAsia"/>
        </w:rPr>
        <w:t>本文書は</w:t>
      </w:r>
      <w:r w:rsidR="00DC103D">
        <w:rPr>
          <w:rFonts w:hint="eastAsia"/>
        </w:rPr>
        <w:t>、</w:t>
      </w:r>
      <w:r w:rsidR="00DC103D">
        <w:rPr>
          <w:rFonts w:hint="eastAsia"/>
        </w:rPr>
        <w:t>HCV</w:t>
      </w:r>
      <w:r w:rsidR="00DC103D">
        <w:rPr>
          <w:rFonts w:hint="eastAsia"/>
        </w:rPr>
        <w:t>リソースネットワークにより発行・公開されている以下の</w:t>
      </w:r>
      <w:r w:rsidR="00DC103D">
        <w:t>2</w:t>
      </w:r>
      <w:r w:rsidR="00DC103D">
        <w:rPr>
          <w:rFonts w:hint="eastAsia"/>
        </w:rPr>
        <w:t>つの</w:t>
      </w:r>
      <w:r w:rsidR="00DC103D">
        <w:rPr>
          <w:rFonts w:hint="eastAsia"/>
        </w:rPr>
        <w:t>HCV</w:t>
      </w:r>
      <w:r w:rsidR="00DC103D">
        <w:rPr>
          <w:rFonts w:hint="eastAsia"/>
        </w:rPr>
        <w:t>についての共通ガイダンスをベースに、その他の文献や国内の有識者、</w:t>
      </w:r>
      <w:r w:rsidR="00DC103D">
        <w:rPr>
          <w:rFonts w:hint="eastAsia"/>
        </w:rPr>
        <w:t>NGO</w:t>
      </w:r>
      <w:r w:rsidR="00DC103D">
        <w:rPr>
          <w:rFonts w:hint="eastAsia"/>
        </w:rPr>
        <w:t>、</w:t>
      </w:r>
      <w:r w:rsidR="00DC103D">
        <w:rPr>
          <w:rFonts w:hint="eastAsia"/>
        </w:rPr>
        <w:t>FSC</w:t>
      </w:r>
      <w:r w:rsidR="00DC103D">
        <w:rPr>
          <w:rFonts w:hint="eastAsia"/>
        </w:rPr>
        <w:t>認証関係者の意見</w:t>
      </w:r>
      <w:r w:rsidR="00D04CC6">
        <w:rPr>
          <w:rFonts w:hint="eastAsia"/>
        </w:rPr>
        <w:t>を</w:t>
      </w:r>
      <w:r w:rsidR="00DC103D">
        <w:rPr>
          <w:rFonts w:hint="eastAsia"/>
        </w:rPr>
        <w:t>参考</w:t>
      </w:r>
      <w:r w:rsidR="00D04CC6">
        <w:rPr>
          <w:rFonts w:hint="eastAsia"/>
        </w:rPr>
        <w:t>として日本独自の内容を付け加えたものである。</w:t>
      </w:r>
    </w:p>
    <w:p w14:paraId="1D9C74E7" w14:textId="6A6F15C2" w:rsidR="00742440" w:rsidRDefault="00DC103D" w:rsidP="005A1BCE">
      <w:pPr>
        <w:pStyle w:val="a6"/>
        <w:numPr>
          <w:ilvl w:val="0"/>
          <w:numId w:val="46"/>
        </w:numPr>
      </w:pPr>
      <w:r>
        <w:t xml:space="preserve">Brown, E., N. Dudley, A. Lindhe, D.R. Muhtaman, C. Stewart, and T. Synnott (eds.) 2013 (October). Common guidance for the identification of High Conservation Values, HCV Resource Network. </w:t>
      </w:r>
    </w:p>
    <w:p w14:paraId="2731AD8E" w14:textId="28C6EE17" w:rsidR="00742440" w:rsidRDefault="00D04CC6" w:rsidP="005A1BCE">
      <w:pPr>
        <w:pStyle w:val="a6"/>
        <w:numPr>
          <w:ilvl w:val="0"/>
          <w:numId w:val="46"/>
        </w:numPr>
      </w:pPr>
      <w:r>
        <w:t>Brown, E. and M.J.M. Senior. 2014 (September). Common Guidance for the Management and</w:t>
      </w:r>
      <w:r w:rsidR="00742440">
        <w:t xml:space="preserve"> Monitoring of High Conservation Values</w:t>
      </w:r>
      <w:r>
        <w:t xml:space="preserve">. HCV Resource Network. </w:t>
      </w:r>
    </w:p>
    <w:p w14:paraId="56BE2E75" w14:textId="52FBC8E0" w:rsidR="009C425C" w:rsidRDefault="00735431" w:rsidP="005A1BCE">
      <w:pPr>
        <w:pStyle w:val="a6"/>
        <w:ind w:firstLineChars="100" w:firstLine="210"/>
      </w:pPr>
      <w:r>
        <w:rPr>
          <w:rFonts w:hint="eastAsia"/>
        </w:rPr>
        <w:t>上記</w:t>
      </w:r>
      <w:r>
        <w:rPr>
          <w:rFonts w:hint="eastAsia"/>
        </w:rPr>
        <w:t>2</w:t>
      </w:r>
      <w:r>
        <w:rPr>
          <w:rFonts w:hint="eastAsia"/>
        </w:rPr>
        <w:t>つの文書は、大規模な農林産物生産者を主</w:t>
      </w:r>
      <w:r w:rsidR="00462CD7">
        <w:rPr>
          <w:rFonts w:hint="eastAsia"/>
        </w:rPr>
        <w:t>な</w:t>
      </w:r>
      <w:r>
        <w:rPr>
          <w:rFonts w:hint="eastAsia"/>
        </w:rPr>
        <w:t>対象とし、森林のみならず、世界の多様な生態系を扱っているのに対し、</w:t>
      </w:r>
      <w:r w:rsidR="009C425C">
        <w:t>本文書は、</w:t>
      </w:r>
      <w:r w:rsidR="003B3078">
        <w:rPr>
          <w:rFonts w:hint="eastAsia"/>
        </w:rPr>
        <w:t>FS</w:t>
      </w:r>
      <w:r w:rsidR="003B3078">
        <w:t>C</w:t>
      </w:r>
      <w:r w:rsidR="003B3078">
        <w:rPr>
          <w:rFonts w:hint="eastAsia"/>
        </w:rPr>
        <w:t>認証関係者、特に森林管理（</w:t>
      </w:r>
      <w:r w:rsidR="003B3078">
        <w:rPr>
          <w:rFonts w:hint="eastAsia"/>
        </w:rPr>
        <w:t>FM</w:t>
      </w:r>
      <w:r w:rsidR="003B3078">
        <w:rPr>
          <w:rFonts w:hint="eastAsia"/>
        </w:rPr>
        <w:t>）認証の取得者や審査員</w:t>
      </w:r>
      <w:r w:rsidR="009C425C">
        <w:t>を</w:t>
      </w:r>
      <w:r w:rsidR="009C425C">
        <w:rPr>
          <w:rFonts w:hint="eastAsia"/>
        </w:rPr>
        <w:t>主な</w:t>
      </w:r>
      <w:r w:rsidR="009C425C">
        <w:t>対象とし、</w:t>
      </w:r>
      <w:r>
        <w:rPr>
          <w:rFonts w:hint="eastAsia"/>
        </w:rPr>
        <w:t>日本の森林における</w:t>
      </w:r>
      <w:r>
        <w:rPr>
          <w:rFonts w:hint="eastAsia"/>
        </w:rPr>
        <w:t>HCV</w:t>
      </w:r>
      <w:r>
        <w:rPr>
          <w:rFonts w:hint="eastAsia"/>
        </w:rPr>
        <w:t>に焦点を絞ったものである。</w:t>
      </w:r>
      <w:r w:rsidR="009C425C">
        <w:rPr>
          <w:rFonts w:hint="eastAsia"/>
        </w:rPr>
        <w:t>日本国内で</w:t>
      </w:r>
      <w:r w:rsidR="009C425C">
        <w:t>どのように</w:t>
      </w:r>
      <w:r w:rsidR="009C425C">
        <w:t>HCV</w:t>
      </w:r>
      <w:r w:rsidR="009C425C">
        <w:t>の</w:t>
      </w:r>
      <w:r w:rsidR="009C425C">
        <w:rPr>
          <w:rFonts w:hint="eastAsia"/>
        </w:rPr>
        <w:t>調査、特定、管理、モニタリングを行えば</w:t>
      </w:r>
      <w:r w:rsidR="009C425C">
        <w:t>よいかを</w:t>
      </w:r>
      <w:r w:rsidR="009C425C">
        <w:rPr>
          <w:rFonts w:hint="eastAsia"/>
        </w:rPr>
        <w:t>示すものであり、この中で日本全国の</w:t>
      </w:r>
      <w:r w:rsidR="009C425C">
        <w:rPr>
          <w:rFonts w:hint="eastAsia"/>
        </w:rPr>
        <w:t>HCV</w:t>
      </w:r>
      <w:r w:rsidR="009C425C">
        <w:rPr>
          <w:rFonts w:hint="eastAsia"/>
        </w:rPr>
        <w:t>を直接特定しようとするものではない。</w:t>
      </w:r>
    </w:p>
    <w:p w14:paraId="59092082" w14:textId="710F04FA" w:rsidR="009C425C" w:rsidRPr="00F05116" w:rsidRDefault="00462CD7" w:rsidP="009C425C">
      <w:pPr>
        <w:pStyle w:val="a6"/>
      </w:pPr>
      <w:r>
        <w:rPr>
          <w:rFonts w:hint="eastAsia"/>
        </w:rPr>
        <w:t xml:space="preserve">　</w:t>
      </w:r>
      <w:r w:rsidR="009C425C">
        <w:rPr>
          <w:rFonts w:hint="eastAsia"/>
        </w:rPr>
        <w:t>本ガイドラインでは、</w:t>
      </w:r>
      <w:r w:rsidR="00876B35">
        <w:rPr>
          <w:rFonts w:hint="eastAsia"/>
        </w:rPr>
        <w:t>日本の</w:t>
      </w:r>
      <w:r w:rsidR="009C425C">
        <w:rPr>
          <w:rFonts w:hint="eastAsia"/>
        </w:rPr>
        <w:t>一般的な森林管理組織、特に</w:t>
      </w:r>
      <w:r w:rsidR="00E14DE4">
        <w:rPr>
          <w:rFonts w:hint="eastAsia"/>
        </w:rPr>
        <w:t>資源の限られる小規模組織</w:t>
      </w:r>
      <w:r w:rsidR="009C425C">
        <w:rPr>
          <w:rFonts w:hint="eastAsia"/>
        </w:rPr>
        <w:t>にも参考となるよう、利用可能な情報源等を具体的に示した。</w:t>
      </w:r>
      <w:r w:rsidR="004C2750">
        <w:rPr>
          <w:rFonts w:hint="eastAsia"/>
        </w:rPr>
        <w:t>一般の方でも実践できるよう</w:t>
      </w:r>
      <w:r w:rsidR="009C425C">
        <w:rPr>
          <w:rFonts w:hint="eastAsia"/>
        </w:rPr>
        <w:t>、経済的、技術的にハードルが高く、専門家</w:t>
      </w:r>
      <w:r w:rsidR="007775D9">
        <w:rPr>
          <w:rFonts w:hint="eastAsia"/>
        </w:rPr>
        <w:t>を対象とする</w:t>
      </w:r>
      <w:r w:rsidR="009C425C">
        <w:rPr>
          <w:rFonts w:hint="eastAsia"/>
        </w:rPr>
        <w:t>調査手法などはあえて記載していない。</w:t>
      </w:r>
      <w:r w:rsidR="00E14DE4">
        <w:rPr>
          <w:rFonts w:hint="eastAsia"/>
        </w:rPr>
        <w:t>しかし、</w:t>
      </w:r>
      <w:r w:rsidR="009C425C">
        <w:rPr>
          <w:rFonts w:hint="eastAsia"/>
        </w:rPr>
        <w:t>本文書に書かれた方法</w:t>
      </w:r>
      <w:r w:rsidR="00E14DE4">
        <w:rPr>
          <w:rFonts w:hint="eastAsia"/>
        </w:rPr>
        <w:t>に限らず</w:t>
      </w:r>
      <w:r w:rsidR="009C425C">
        <w:rPr>
          <w:rFonts w:hint="eastAsia"/>
        </w:rPr>
        <w:t>、気候風土や人的、経済的資源</w:t>
      </w:r>
      <w:r w:rsidR="004C2750">
        <w:rPr>
          <w:rFonts w:hint="eastAsia"/>
        </w:rPr>
        <w:t>等の現実の条件</w:t>
      </w:r>
      <w:r w:rsidR="009C425C">
        <w:rPr>
          <w:rFonts w:hint="eastAsia"/>
        </w:rPr>
        <w:t>に合わせ、</w:t>
      </w:r>
      <w:r w:rsidR="00E14DE4">
        <w:rPr>
          <w:rFonts w:hint="eastAsia"/>
        </w:rPr>
        <w:t>最良な方法を</w:t>
      </w:r>
      <w:r w:rsidR="004C2750">
        <w:rPr>
          <w:rFonts w:hint="eastAsia"/>
        </w:rPr>
        <w:t>模索してゆく必要がある</w:t>
      </w:r>
      <w:r w:rsidR="00BA5B92">
        <w:rPr>
          <w:rFonts w:hint="eastAsia"/>
        </w:rPr>
        <w:t>。</w:t>
      </w:r>
    </w:p>
    <w:p w14:paraId="1951D38E" w14:textId="0815039A" w:rsidR="00F45EEF" w:rsidRDefault="009C425C" w:rsidP="005A1BCE">
      <w:pPr>
        <w:pStyle w:val="a6"/>
        <w:ind w:firstLineChars="100" w:firstLine="210"/>
      </w:pPr>
      <w:r w:rsidRPr="00711ED2">
        <w:rPr>
          <w:rFonts w:hint="eastAsia"/>
        </w:rPr>
        <w:t>本</w:t>
      </w:r>
      <w:r w:rsidR="00711ED2" w:rsidRPr="00711ED2">
        <w:rPr>
          <w:rFonts w:hint="eastAsia"/>
        </w:rPr>
        <w:t>文書の内容は</w:t>
      </w:r>
      <w:r w:rsidR="00DC41A7">
        <w:t>4</w:t>
      </w:r>
      <w:r w:rsidRPr="00711ED2">
        <w:rPr>
          <w:rFonts w:hint="eastAsia"/>
        </w:rPr>
        <w:t>章から成り、</w:t>
      </w:r>
      <w:r w:rsidR="00F45EEF">
        <w:rPr>
          <w:rFonts w:hint="eastAsia"/>
        </w:rPr>
        <w:t>第</w:t>
      </w:r>
      <w:r w:rsidR="00F45EEF">
        <w:rPr>
          <w:rFonts w:hint="eastAsia"/>
        </w:rPr>
        <w:t>1</w:t>
      </w:r>
      <w:r w:rsidR="00F45EEF">
        <w:rPr>
          <w:rFonts w:hint="eastAsia"/>
        </w:rPr>
        <w:t>章で</w:t>
      </w:r>
      <w:r w:rsidR="00F45EEF">
        <w:rPr>
          <w:rFonts w:hint="eastAsia"/>
        </w:rPr>
        <w:t>HCV</w:t>
      </w:r>
      <w:r w:rsidR="00DC41A7">
        <w:rPr>
          <w:rFonts w:hint="eastAsia"/>
        </w:rPr>
        <w:t>の</w:t>
      </w:r>
      <w:r w:rsidR="00F45EEF">
        <w:rPr>
          <w:rFonts w:hint="eastAsia"/>
        </w:rPr>
        <w:t>特定、第</w:t>
      </w:r>
      <w:r w:rsidR="00F45EEF">
        <w:rPr>
          <w:rFonts w:hint="eastAsia"/>
        </w:rPr>
        <w:t>2</w:t>
      </w:r>
      <w:r w:rsidR="00F45EEF">
        <w:rPr>
          <w:rFonts w:hint="eastAsia"/>
        </w:rPr>
        <w:t>章ではその管理、第</w:t>
      </w:r>
      <w:r w:rsidR="00F45EEF">
        <w:rPr>
          <w:rFonts w:hint="eastAsia"/>
        </w:rPr>
        <w:t>3</w:t>
      </w:r>
      <w:r w:rsidR="00F45EEF">
        <w:rPr>
          <w:rFonts w:hint="eastAsia"/>
        </w:rPr>
        <w:t>章でモニタリング</w:t>
      </w:r>
      <w:r w:rsidR="00DC41A7">
        <w:rPr>
          <w:rFonts w:hint="eastAsia"/>
        </w:rPr>
        <w:t>、第４章で順応的管理</w:t>
      </w:r>
      <w:r w:rsidR="00EF1958">
        <w:rPr>
          <w:rFonts w:hint="eastAsia"/>
        </w:rPr>
        <w:t>と、</w:t>
      </w:r>
      <w:r w:rsidR="00DC41A7">
        <w:rPr>
          <w:rFonts w:hint="eastAsia"/>
        </w:rPr>
        <w:t>順応的管理の</w:t>
      </w:r>
      <w:r w:rsidR="00DC41A7">
        <w:rPr>
          <w:rFonts w:hint="eastAsia"/>
        </w:rPr>
        <w:t>PDCA</w:t>
      </w:r>
      <w:r w:rsidR="00EF1958">
        <w:t>(Plan, Do, Check, Act)</w:t>
      </w:r>
      <w:r w:rsidR="00DC41A7">
        <w:rPr>
          <w:rFonts w:hint="eastAsia"/>
        </w:rPr>
        <w:t>サイクルの</w:t>
      </w:r>
      <w:r w:rsidR="00EF1958">
        <w:rPr>
          <w:rFonts w:hint="eastAsia"/>
        </w:rPr>
        <w:t>各</w:t>
      </w:r>
      <w:r w:rsidR="00DC41A7">
        <w:rPr>
          <w:rFonts w:hint="eastAsia"/>
        </w:rPr>
        <w:t>段階に対応するものになって</w:t>
      </w:r>
      <w:r w:rsidR="00EF1958">
        <w:rPr>
          <w:rFonts w:hint="eastAsia"/>
        </w:rPr>
        <w:t>いる。</w:t>
      </w:r>
      <w:r w:rsidR="003153B2">
        <w:rPr>
          <w:rFonts w:hint="eastAsia"/>
        </w:rPr>
        <w:t>図１</w:t>
      </w:r>
      <w:r w:rsidR="000C3E6F">
        <w:rPr>
          <w:rFonts w:hint="eastAsia"/>
        </w:rPr>
        <w:t>の</w:t>
      </w:r>
      <w:r w:rsidR="00F45EEF">
        <w:rPr>
          <w:rFonts w:hint="eastAsia"/>
        </w:rPr>
        <w:t>順応的管理のサイクル</w:t>
      </w:r>
      <w:r w:rsidR="000C3E6F">
        <w:rPr>
          <w:rFonts w:hint="eastAsia"/>
        </w:rPr>
        <w:t>でも示されている通り</w:t>
      </w:r>
      <w:r w:rsidR="00F45EEF">
        <w:rPr>
          <w:rFonts w:hint="eastAsia"/>
        </w:rPr>
        <w:t>、</w:t>
      </w:r>
      <w:r w:rsidR="000C3E6F">
        <w:rPr>
          <w:rFonts w:hint="eastAsia"/>
        </w:rPr>
        <w:t>1</w:t>
      </w:r>
      <w:r w:rsidR="000C3E6F">
        <w:rPr>
          <w:rFonts w:hint="eastAsia"/>
        </w:rPr>
        <w:t>回の作業で終わるのではなく、</w:t>
      </w:r>
      <w:r w:rsidR="00F45EEF">
        <w:rPr>
          <w:rFonts w:hint="eastAsia"/>
        </w:rPr>
        <w:t>その</w:t>
      </w:r>
      <w:r w:rsidR="003153B2">
        <w:rPr>
          <w:rFonts w:hint="eastAsia"/>
        </w:rPr>
        <w:t>管理の</w:t>
      </w:r>
      <w:r w:rsidR="00F45EEF">
        <w:rPr>
          <w:rFonts w:hint="eastAsia"/>
        </w:rPr>
        <w:t>効果をチェック</w:t>
      </w:r>
      <w:r w:rsidR="000C3E6F">
        <w:rPr>
          <w:rFonts w:hint="eastAsia"/>
        </w:rPr>
        <w:t>することで</w:t>
      </w:r>
      <w:r w:rsidR="00F45EEF">
        <w:rPr>
          <w:rFonts w:hint="eastAsia"/>
        </w:rPr>
        <w:t>、必要</w:t>
      </w:r>
      <w:r w:rsidR="00DC41A7">
        <w:rPr>
          <w:rFonts w:hint="eastAsia"/>
        </w:rPr>
        <w:t>に応じて</w:t>
      </w:r>
      <w:r w:rsidR="00F45EEF">
        <w:rPr>
          <w:rFonts w:hint="eastAsia"/>
        </w:rPr>
        <w:t>HCV</w:t>
      </w:r>
      <w:r w:rsidR="00F45EEF">
        <w:rPr>
          <w:rFonts w:hint="eastAsia"/>
        </w:rPr>
        <w:t>の特定や管理方法を見直していく</w:t>
      </w:r>
      <w:r w:rsidR="000C3E6F">
        <w:rPr>
          <w:rFonts w:hint="eastAsia"/>
        </w:rPr>
        <w:t>ことが重要である</w:t>
      </w:r>
      <w:r w:rsidR="00F45EEF">
        <w:rPr>
          <w:rFonts w:hint="eastAsia"/>
        </w:rPr>
        <w:t>。</w:t>
      </w:r>
    </w:p>
    <w:p w14:paraId="35E4AF63" w14:textId="31D6E52A" w:rsidR="00711ED2" w:rsidRDefault="00F45EEF" w:rsidP="005A1BCE">
      <w:pPr>
        <w:pStyle w:val="a6"/>
        <w:ind w:firstLineChars="100" w:firstLine="210"/>
      </w:pPr>
      <w:r>
        <w:rPr>
          <w:rFonts w:hint="eastAsia"/>
        </w:rPr>
        <w:t>本文書では</w:t>
      </w:r>
      <w:r w:rsidRPr="00711ED2">
        <w:rPr>
          <w:rFonts w:hint="eastAsia"/>
        </w:rPr>
        <w:t>作業の必要性</w:t>
      </w:r>
      <w:r w:rsidR="003153B2">
        <w:rPr>
          <w:rFonts w:hint="eastAsia"/>
        </w:rPr>
        <w:t>や</w:t>
      </w:r>
      <w:r>
        <w:rPr>
          <w:rFonts w:hint="eastAsia"/>
        </w:rPr>
        <w:t>FSC</w:t>
      </w:r>
      <w:r>
        <w:rPr>
          <w:rFonts w:hint="eastAsia"/>
        </w:rPr>
        <w:t>の認証要求事項</w:t>
      </w:r>
      <w:r w:rsidRPr="00711ED2">
        <w:rPr>
          <w:rFonts w:hint="eastAsia"/>
        </w:rPr>
        <w:t>に応じ、該当する章を参照しやすいようになっている。</w:t>
      </w:r>
      <w:r w:rsidR="00711ED2" w:rsidRPr="00711ED2">
        <w:rPr>
          <w:rFonts w:hint="eastAsia"/>
        </w:rPr>
        <w:t>第</w:t>
      </w:r>
      <w:r>
        <w:t>1</w:t>
      </w:r>
      <w:r w:rsidR="00711ED2" w:rsidRPr="00711ED2">
        <w:rPr>
          <w:rFonts w:hint="eastAsia"/>
        </w:rPr>
        <w:t>章</w:t>
      </w:r>
      <w:r w:rsidR="00C623E4">
        <w:rPr>
          <w:rFonts w:hint="eastAsia"/>
        </w:rPr>
        <w:t>の</w:t>
      </w:r>
      <w:r w:rsidR="00C623E4">
        <w:rPr>
          <w:rFonts w:hint="eastAsia"/>
        </w:rPr>
        <w:t>HCV</w:t>
      </w:r>
      <w:r w:rsidR="00C623E4">
        <w:rPr>
          <w:rFonts w:hint="eastAsia"/>
        </w:rPr>
        <w:t>アセスメント</w:t>
      </w:r>
      <w:r w:rsidR="00711ED2" w:rsidRPr="00711ED2">
        <w:rPr>
          <w:rFonts w:hint="eastAsia"/>
        </w:rPr>
        <w:t>は</w:t>
      </w:r>
      <w:r w:rsidR="000C3E6F">
        <w:rPr>
          <w:rFonts w:hint="eastAsia"/>
        </w:rPr>
        <w:t>FSC</w:t>
      </w:r>
      <w:r w:rsidR="000C3E6F">
        <w:rPr>
          <w:rFonts w:hint="eastAsia"/>
        </w:rPr>
        <w:t>の</w:t>
      </w:r>
      <w:r w:rsidR="004F0BE8">
        <w:rPr>
          <w:rFonts w:hint="eastAsia"/>
        </w:rPr>
        <w:t>原則と基準第</w:t>
      </w:r>
      <w:r w:rsidR="004F0BE8">
        <w:rPr>
          <w:rFonts w:hint="eastAsia"/>
        </w:rPr>
        <w:t>5</w:t>
      </w:r>
      <w:r w:rsidR="004F0BE8">
        <w:rPr>
          <w:rFonts w:hint="eastAsia"/>
        </w:rPr>
        <w:t>版</w:t>
      </w:r>
      <w:r w:rsidR="00711ED2" w:rsidRPr="00711ED2">
        <w:rPr>
          <w:rFonts w:hint="eastAsia"/>
        </w:rPr>
        <w:t>の基準</w:t>
      </w:r>
      <w:r w:rsidR="00711ED2" w:rsidRPr="00711ED2">
        <w:rPr>
          <w:rFonts w:hint="eastAsia"/>
        </w:rPr>
        <w:t>9.1</w:t>
      </w:r>
      <w:r w:rsidR="00711ED2" w:rsidRPr="00711ED2">
        <w:rPr>
          <w:rFonts w:hint="eastAsia"/>
        </w:rPr>
        <w:t>の要求事項に対応する</w:t>
      </w:r>
      <w:r w:rsidR="00C623E4">
        <w:rPr>
          <w:rFonts w:hint="eastAsia"/>
        </w:rPr>
        <w:t>ものであり、</w:t>
      </w:r>
      <w:r w:rsidR="00711ED2" w:rsidRPr="00711ED2">
        <w:rPr>
          <w:rFonts w:hint="eastAsia"/>
        </w:rPr>
        <w:t>基準</w:t>
      </w:r>
      <w:r w:rsidR="00711ED2" w:rsidRPr="00711ED2">
        <w:rPr>
          <w:rFonts w:hint="eastAsia"/>
        </w:rPr>
        <w:t>9</w:t>
      </w:r>
      <w:r w:rsidR="00711ED2" w:rsidRPr="00711ED2">
        <w:t>.2</w:t>
      </w:r>
      <w:r w:rsidR="00C623E4">
        <w:rPr>
          <w:rFonts w:hint="eastAsia"/>
        </w:rPr>
        <w:t>で要求されている</w:t>
      </w:r>
      <w:r w:rsidR="00C623E4">
        <w:rPr>
          <w:rFonts w:hint="eastAsia"/>
        </w:rPr>
        <w:t>HCV</w:t>
      </w:r>
      <w:r w:rsidR="00C623E4">
        <w:rPr>
          <w:rFonts w:hint="eastAsia"/>
        </w:rPr>
        <w:t>の管理方策の策定</w:t>
      </w:r>
      <w:r w:rsidR="00DC41A7">
        <w:rPr>
          <w:rFonts w:hint="eastAsia"/>
        </w:rPr>
        <w:t>及び</w:t>
      </w:r>
      <w:r w:rsidR="00711ED2" w:rsidRPr="00711ED2">
        <w:rPr>
          <w:rFonts w:hint="eastAsia"/>
        </w:rPr>
        <w:t>基準</w:t>
      </w:r>
      <w:r w:rsidR="00711ED2" w:rsidRPr="00711ED2">
        <w:rPr>
          <w:rFonts w:hint="eastAsia"/>
        </w:rPr>
        <w:t>9.3</w:t>
      </w:r>
      <w:r w:rsidR="00711ED2" w:rsidRPr="00711ED2">
        <w:rPr>
          <w:rFonts w:hint="eastAsia"/>
        </w:rPr>
        <w:t>の</w:t>
      </w:r>
      <w:r w:rsidR="00711ED2" w:rsidRPr="00711ED2">
        <w:rPr>
          <w:rFonts w:hint="eastAsia"/>
        </w:rPr>
        <w:t>HCV</w:t>
      </w:r>
      <w:r w:rsidR="00711ED2" w:rsidRPr="00711ED2">
        <w:rPr>
          <w:rFonts w:hint="eastAsia"/>
        </w:rPr>
        <w:t>保全のための活動の実施は</w:t>
      </w:r>
      <w:r w:rsidR="00DC41A7">
        <w:rPr>
          <w:rFonts w:hint="eastAsia"/>
        </w:rPr>
        <w:t>第</w:t>
      </w:r>
      <w:r w:rsidR="008E08F1">
        <w:rPr>
          <w:rFonts w:hint="eastAsia"/>
        </w:rPr>
        <w:t>2</w:t>
      </w:r>
      <w:r w:rsidR="00DC41A7">
        <w:rPr>
          <w:rFonts w:hint="eastAsia"/>
        </w:rPr>
        <w:t>章</w:t>
      </w:r>
      <w:r w:rsidR="00711ED2" w:rsidRPr="00711ED2">
        <w:rPr>
          <w:rFonts w:hint="eastAsia"/>
        </w:rPr>
        <w:t>で、基準</w:t>
      </w:r>
      <w:r w:rsidR="00711ED2" w:rsidRPr="00711ED2">
        <w:rPr>
          <w:rFonts w:hint="eastAsia"/>
        </w:rPr>
        <w:t>9.4</w:t>
      </w:r>
      <w:r w:rsidR="00C623E4">
        <w:rPr>
          <w:rFonts w:hint="eastAsia"/>
        </w:rPr>
        <w:t>の</w:t>
      </w:r>
      <w:r w:rsidR="00711ED2" w:rsidRPr="00711ED2">
        <w:rPr>
          <w:rFonts w:hint="eastAsia"/>
        </w:rPr>
        <w:t>モニタリング方法については第</w:t>
      </w:r>
      <w:r w:rsidR="00B53A28">
        <w:t>3</w:t>
      </w:r>
      <w:r w:rsidR="00711ED2" w:rsidRPr="00711ED2">
        <w:rPr>
          <w:rFonts w:hint="eastAsia"/>
        </w:rPr>
        <w:t>章で扱</w:t>
      </w:r>
      <w:r w:rsidR="00C623E4">
        <w:rPr>
          <w:rFonts w:hint="eastAsia"/>
        </w:rPr>
        <w:t>われている。</w:t>
      </w:r>
      <w:r w:rsidR="00B53A28">
        <w:rPr>
          <w:rFonts w:hint="eastAsia"/>
        </w:rPr>
        <w:t>最後に</w:t>
      </w:r>
      <w:r w:rsidR="00711ED2" w:rsidRPr="00711ED2">
        <w:rPr>
          <w:rFonts w:hint="eastAsia"/>
        </w:rPr>
        <w:t>参考と</w:t>
      </w:r>
      <w:r w:rsidR="00B53A28">
        <w:rPr>
          <w:rFonts w:hint="eastAsia"/>
        </w:rPr>
        <w:t>なる</w:t>
      </w:r>
      <w:r w:rsidR="00711ED2" w:rsidRPr="00711ED2">
        <w:rPr>
          <w:rFonts w:hint="eastAsia"/>
        </w:rPr>
        <w:t>具体的事例を</w:t>
      </w:r>
      <w:r w:rsidR="00C623E4">
        <w:rPr>
          <w:rFonts w:hint="eastAsia"/>
        </w:rPr>
        <w:t>附録にて</w:t>
      </w:r>
      <w:r w:rsidR="00711ED2" w:rsidRPr="00711ED2">
        <w:rPr>
          <w:rFonts w:hint="eastAsia"/>
        </w:rPr>
        <w:t>紹介した。</w:t>
      </w:r>
    </w:p>
    <w:p w14:paraId="20E05E89" w14:textId="77777777" w:rsidR="00F45EEF" w:rsidRDefault="00F45EEF" w:rsidP="005A1BCE">
      <w:pPr>
        <w:pStyle w:val="a6"/>
        <w:ind w:firstLineChars="100" w:firstLine="210"/>
      </w:pPr>
      <w:r>
        <w:t>本文書はあくまで</w:t>
      </w:r>
      <w:r>
        <w:rPr>
          <w:rFonts w:hint="eastAsia"/>
        </w:rPr>
        <w:t>参考文書</w:t>
      </w:r>
      <w:r>
        <w:t>であり、</w:t>
      </w:r>
      <w:r>
        <w:rPr>
          <w:rFonts w:hint="eastAsia"/>
        </w:rPr>
        <w:t>FSC</w:t>
      </w:r>
      <w:r>
        <w:rPr>
          <w:rFonts w:hint="eastAsia"/>
        </w:rPr>
        <w:t>認証及びその他のいかなる場においても</w:t>
      </w:r>
      <w:r>
        <w:t>強制力、拘束力はも</w:t>
      </w:r>
      <w:r>
        <w:rPr>
          <w:rFonts w:hint="eastAsia"/>
        </w:rPr>
        <w:t>たない。しかし</w:t>
      </w:r>
      <w:r>
        <w:rPr>
          <w:rFonts w:hint="eastAsia"/>
        </w:rPr>
        <w:t>HCV</w:t>
      </w:r>
      <w:r>
        <w:rPr>
          <w:rFonts w:hint="eastAsia"/>
        </w:rPr>
        <w:t>の保護を日本の森林管理の中で実践するにあたり共通の認識の土台、拠り所になるものとして、</w:t>
      </w:r>
      <w:r>
        <w:rPr>
          <w:rFonts w:hint="eastAsia"/>
        </w:rPr>
        <w:t>FSC</w:t>
      </w:r>
      <w:r>
        <w:rPr>
          <w:rFonts w:hint="eastAsia"/>
        </w:rPr>
        <w:t>認証の現場のみならず、各種環境認証ビジネスや環境教育の場においても参考になれば幸いである。</w:t>
      </w:r>
    </w:p>
    <w:p w14:paraId="7540A6AB" w14:textId="2F628581" w:rsidR="00856E6F" w:rsidRDefault="003A49E3" w:rsidP="00856E6F">
      <w:pPr>
        <w:pStyle w:val="afe"/>
        <w:keepNext/>
      </w:pPr>
      <w:r w:rsidRPr="003A49E3">
        <w:rPr>
          <w:rFonts w:ascii="メイリオ" w:eastAsia="メイリオ" w:hAnsi="メイリオ"/>
          <w:b w:val="0"/>
          <w:noProof/>
        </w:rPr>
        <w:drawing>
          <wp:inline distT="0" distB="0" distL="0" distR="0" wp14:anchorId="4FFD39DE" wp14:editId="0BC39536">
            <wp:extent cx="5784850" cy="7713133"/>
            <wp:effectExtent l="0" t="0" r="6350" b="2540"/>
            <wp:docPr id="10" name="図 10" descr="C:\Users\Chisato\OneDrive\Documents\FSC\国内基準 NFSS\HCV\HCVワークフロー\HCVワークフロー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sato\OneDrive\Documents\FSC\国内基準 NFSS\HCV\HCVワークフロー\HCVワークフローrevis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799" cy="7714398"/>
                    </a:xfrm>
                    <a:prstGeom prst="rect">
                      <a:avLst/>
                    </a:prstGeom>
                    <a:noFill/>
                    <a:ln>
                      <a:noFill/>
                    </a:ln>
                  </pic:spPr>
                </pic:pic>
              </a:graphicData>
            </a:graphic>
          </wp:inline>
        </w:drawing>
      </w:r>
    </w:p>
    <w:p w14:paraId="1F26DCB0" w14:textId="17241A82" w:rsidR="009C425C" w:rsidRPr="009C425C" w:rsidRDefault="00856E6F" w:rsidP="005A1BCE">
      <w:pPr>
        <w:pStyle w:val="afe"/>
        <w:rPr>
          <w:rFonts w:ascii="ＭＳ 明朝" w:hAnsi="ＭＳ 明朝"/>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6A1CAB">
        <w:rPr>
          <w:noProof/>
        </w:rPr>
        <w:t>1</w:t>
      </w:r>
      <w:r>
        <w:fldChar w:fldCharType="end"/>
      </w:r>
      <w:r>
        <w:t xml:space="preserve"> </w:t>
      </w:r>
      <w:r w:rsidRPr="005A1BCE">
        <w:rPr>
          <w:b w:val="0"/>
        </w:rPr>
        <w:t>HCV</w:t>
      </w:r>
      <w:r w:rsidRPr="005A1BCE">
        <w:rPr>
          <w:rFonts w:hint="eastAsia"/>
          <w:b w:val="0"/>
        </w:rPr>
        <w:t>保護の作業流れ図（ワークフロー）。</w:t>
      </w:r>
      <w:r>
        <w:rPr>
          <w:rFonts w:hint="eastAsia"/>
          <w:b w:val="0"/>
        </w:rPr>
        <w:t>番号は本文書におけるセクション番号</w:t>
      </w:r>
      <w:r w:rsidR="00907A94">
        <w:rPr>
          <w:rFonts w:hint="eastAsia"/>
          <w:b w:val="0"/>
        </w:rPr>
        <w:t>を示している</w:t>
      </w:r>
      <w:r>
        <w:rPr>
          <w:rFonts w:hint="eastAsia"/>
          <w:b w:val="0"/>
        </w:rPr>
        <w:t>。</w:t>
      </w:r>
      <w:r w:rsidR="0006632F" w:rsidRPr="0006632F">
        <w:rPr>
          <w:b w:val="0"/>
        </w:rPr>
        <w:t xml:space="preserve"> </w:t>
      </w:r>
    </w:p>
    <w:p w14:paraId="05EB341A" w14:textId="77777777" w:rsidR="009C425C" w:rsidRDefault="009C425C" w:rsidP="0068271C">
      <w:pPr>
        <w:pStyle w:val="11"/>
        <w:sectPr w:rsidR="009C425C" w:rsidSect="0016381B">
          <w:footerReference w:type="default" r:id="rId13"/>
          <w:type w:val="continuous"/>
          <w:pgSz w:w="12240" w:h="15840"/>
          <w:pgMar w:top="1440" w:right="1440" w:bottom="1440" w:left="1440" w:header="720" w:footer="720" w:gutter="0"/>
          <w:pgNumType w:start="1"/>
          <w:cols w:space="720"/>
          <w:docGrid w:linePitch="360"/>
        </w:sectPr>
      </w:pPr>
    </w:p>
    <w:p w14:paraId="5160E9D2" w14:textId="2D81CB46" w:rsidR="004904F5" w:rsidRPr="00861E66" w:rsidRDefault="004904F5" w:rsidP="005A1BCE">
      <w:pPr>
        <w:pStyle w:val="11"/>
      </w:pPr>
      <w:bookmarkStart w:id="8" w:name="_Toc531706963"/>
      <w:r w:rsidRPr="003827B6">
        <w:rPr>
          <w:rFonts w:hint="eastAsia"/>
        </w:rPr>
        <w:t>HCV</w:t>
      </w:r>
      <w:r w:rsidR="00B44D84" w:rsidRPr="003827B6">
        <w:rPr>
          <w:rFonts w:hint="eastAsia"/>
        </w:rPr>
        <w:t>アセスメント</w:t>
      </w:r>
      <w:bookmarkEnd w:id="8"/>
    </w:p>
    <w:p w14:paraId="6EBE7052" w14:textId="6EF94BE4" w:rsidR="002927B7" w:rsidRDefault="00EF509E" w:rsidP="005A1BCE">
      <w:pPr>
        <w:ind w:firstLineChars="100" w:firstLine="210"/>
      </w:pPr>
      <w:r>
        <w:t>HCV</w:t>
      </w:r>
      <w:r>
        <w:rPr>
          <w:rFonts w:hint="eastAsia"/>
        </w:rPr>
        <w:t>アセスメントは、</w:t>
      </w:r>
      <w:r w:rsidR="004E1AF1">
        <w:rPr>
          <w:rFonts w:hint="eastAsia"/>
        </w:rPr>
        <w:t>組織や森林管理、脅威の規模・強度・リスクに応じて</w:t>
      </w:r>
      <w:r w:rsidR="008B35CA">
        <w:rPr>
          <w:rFonts w:hint="eastAsia"/>
        </w:rPr>
        <w:t>HCV</w:t>
      </w:r>
      <w:r w:rsidR="008B35CA">
        <w:rPr>
          <w:rFonts w:hint="eastAsia"/>
        </w:rPr>
        <w:t>を評価し、特定するプロセスである。</w:t>
      </w:r>
      <w:r w:rsidR="00F44FB1">
        <w:rPr>
          <w:rFonts w:hint="eastAsia"/>
        </w:rPr>
        <w:t>アセスメントを行う者</w:t>
      </w:r>
      <w:r w:rsidR="00425263">
        <w:rPr>
          <w:rFonts w:hint="eastAsia"/>
        </w:rPr>
        <w:t>に</w:t>
      </w:r>
      <w:r w:rsidR="00F44FB1">
        <w:rPr>
          <w:rFonts w:hint="eastAsia"/>
        </w:rPr>
        <w:t>は、</w:t>
      </w:r>
      <w:r w:rsidR="00425263">
        <w:rPr>
          <w:rFonts w:hint="eastAsia"/>
        </w:rPr>
        <w:t>相応の</w:t>
      </w:r>
      <w:r w:rsidR="00F44FB1">
        <w:rPr>
          <w:rFonts w:hint="eastAsia"/>
        </w:rPr>
        <w:t>知識や経験</w:t>
      </w:r>
      <w:r w:rsidR="00425263">
        <w:rPr>
          <w:rFonts w:hint="eastAsia"/>
        </w:rPr>
        <w:t>が必要であり</w:t>
      </w:r>
      <w:r w:rsidR="00F44FB1">
        <w:rPr>
          <w:rFonts w:hint="eastAsia"/>
        </w:rPr>
        <w:t>、</w:t>
      </w:r>
      <w:r w:rsidR="00993C24">
        <w:rPr>
          <w:rFonts w:hint="eastAsia"/>
        </w:rPr>
        <w:t>組織内部の調査チームで行ってもよいが、</w:t>
      </w:r>
      <w:r w:rsidR="00425263">
        <w:rPr>
          <w:rFonts w:hint="eastAsia"/>
        </w:rPr>
        <w:t>規模・強度・リスクを</w:t>
      </w:r>
      <w:r w:rsidR="004E1AF1">
        <w:rPr>
          <w:rFonts w:hint="eastAsia"/>
        </w:rPr>
        <w:t>考</w:t>
      </w:r>
      <w:r w:rsidR="00425263">
        <w:rPr>
          <w:rFonts w:hint="eastAsia"/>
        </w:rPr>
        <w:t>え</w:t>
      </w:r>
      <w:r w:rsidR="004E1AF1">
        <w:rPr>
          <w:rFonts w:hint="eastAsia"/>
        </w:rPr>
        <w:t>、</w:t>
      </w:r>
      <w:r w:rsidR="00F44FB1">
        <w:rPr>
          <w:rFonts w:hint="eastAsia"/>
        </w:rPr>
        <w:t>より詳細な</w:t>
      </w:r>
      <w:r w:rsidR="00F44FB1">
        <w:rPr>
          <w:rFonts w:hint="eastAsia"/>
        </w:rPr>
        <w:t>HCV</w:t>
      </w:r>
      <w:r w:rsidR="00F44FB1">
        <w:rPr>
          <w:rFonts w:hint="eastAsia"/>
        </w:rPr>
        <w:t>アセスメントが</w:t>
      </w:r>
      <w:r w:rsidR="004E1AF1">
        <w:rPr>
          <w:rFonts w:hint="eastAsia"/>
        </w:rPr>
        <w:t>必要だが</w:t>
      </w:r>
      <w:r w:rsidR="00993C24">
        <w:rPr>
          <w:rFonts w:hint="eastAsia"/>
        </w:rPr>
        <w:t>技術的に難しい場合などは、第三者に依頼することもできる。</w:t>
      </w:r>
      <w:r w:rsidR="000722ED">
        <w:rPr>
          <w:rFonts w:hint="eastAsia"/>
        </w:rPr>
        <w:t>規模、強度、リスクの評価は、</w:t>
      </w:r>
      <w:r w:rsidR="000722ED">
        <w:fldChar w:fldCharType="begin"/>
      </w:r>
      <w:r w:rsidR="000722ED">
        <w:instrText xml:space="preserve"> REF _Ref521587325 \h </w:instrText>
      </w:r>
      <w:r w:rsidR="000722ED">
        <w:fldChar w:fldCharType="separate"/>
      </w:r>
      <w:r w:rsidR="006A1CAB">
        <w:rPr>
          <w:rFonts w:hint="eastAsia"/>
        </w:rPr>
        <w:t>表</w:t>
      </w:r>
      <w:r w:rsidR="006A1CAB">
        <w:rPr>
          <w:rFonts w:hint="eastAsia"/>
        </w:rPr>
        <w:t xml:space="preserve"> </w:t>
      </w:r>
      <w:r w:rsidR="006A1CAB">
        <w:rPr>
          <w:noProof/>
        </w:rPr>
        <w:t>1</w:t>
      </w:r>
      <w:r w:rsidR="000722ED">
        <w:fldChar w:fldCharType="end"/>
      </w:r>
      <w:r w:rsidR="000722ED">
        <w:rPr>
          <w:rFonts w:hint="eastAsia"/>
        </w:rPr>
        <w:t>を参照のこと。</w:t>
      </w:r>
    </w:p>
    <w:p w14:paraId="61558C06" w14:textId="77777777" w:rsidR="000722ED" w:rsidRDefault="000722ED" w:rsidP="005A1BCE">
      <w:pPr>
        <w:ind w:firstLineChars="100" w:firstLine="210"/>
      </w:pPr>
    </w:p>
    <w:p w14:paraId="06436D41" w14:textId="32A71BFB" w:rsidR="000722ED" w:rsidRDefault="000722ED" w:rsidP="000722ED">
      <w:pPr>
        <w:pStyle w:val="afe"/>
        <w:keepNext/>
      </w:pPr>
      <w:bookmarkStart w:id="9" w:name="_Ref521587325"/>
      <w:bookmarkStart w:id="10" w:name="_Ref52158731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6A1CAB">
        <w:rPr>
          <w:noProof/>
        </w:rPr>
        <w:t>1</w:t>
      </w:r>
      <w:r>
        <w:fldChar w:fldCharType="end"/>
      </w:r>
      <w:bookmarkEnd w:id="9"/>
      <w:r>
        <w:rPr>
          <w:rFonts w:hint="eastAsia"/>
        </w:rPr>
        <w:t xml:space="preserve">　</w:t>
      </w:r>
      <w:r>
        <w:rPr>
          <w:rFonts w:hint="eastAsia"/>
        </w:rPr>
        <w:t>HCV</w:t>
      </w:r>
      <w:r>
        <w:rPr>
          <w:rFonts w:hint="eastAsia"/>
        </w:rPr>
        <w:t>アセスメントにおける規模、強度、リスクの考え方の例。</w:t>
      </w:r>
      <w:r w:rsidR="007522A4">
        <w:rPr>
          <w:rFonts w:hint="eastAsia"/>
          <w:b w:val="0"/>
        </w:rPr>
        <w:t>管理活動が大規模または高強度で</w:t>
      </w:r>
      <w:r w:rsidRPr="001514B2">
        <w:rPr>
          <w:rFonts w:hint="eastAsia"/>
          <w:b w:val="0"/>
        </w:rPr>
        <w:t>脆弱な</w:t>
      </w:r>
      <w:r w:rsidRPr="001514B2">
        <w:rPr>
          <w:b w:val="0"/>
        </w:rPr>
        <w:t>HCV</w:t>
      </w:r>
      <w:r w:rsidRPr="001514B2">
        <w:rPr>
          <w:rFonts w:hint="eastAsia"/>
          <w:b w:val="0"/>
        </w:rPr>
        <w:t>がある場合、</w:t>
      </w:r>
      <w:r w:rsidRPr="001514B2">
        <w:rPr>
          <w:b w:val="0"/>
        </w:rPr>
        <w:t>HCV</w:t>
      </w:r>
      <w:r w:rsidRPr="001514B2">
        <w:rPr>
          <w:rFonts w:hint="eastAsia"/>
          <w:b w:val="0"/>
        </w:rPr>
        <w:t>へのリスクは高いと考えられる。</w:t>
      </w:r>
      <w:bookmarkEnd w:id="10"/>
    </w:p>
    <w:tbl>
      <w:tblPr>
        <w:tblStyle w:val="a8"/>
        <w:tblW w:w="0" w:type="auto"/>
        <w:tblLook w:val="04A0" w:firstRow="1" w:lastRow="0" w:firstColumn="1" w:lastColumn="0" w:noHBand="0" w:noVBand="1"/>
      </w:tblPr>
      <w:tblGrid>
        <w:gridCol w:w="1129"/>
        <w:gridCol w:w="3969"/>
        <w:gridCol w:w="4252"/>
      </w:tblGrid>
      <w:tr w:rsidR="000722ED" w:rsidRPr="009848E3" w14:paraId="069A8DBD" w14:textId="77777777" w:rsidTr="000834C7">
        <w:tc>
          <w:tcPr>
            <w:tcW w:w="1129" w:type="dxa"/>
          </w:tcPr>
          <w:p w14:paraId="63C30704" w14:textId="77777777" w:rsidR="000722ED" w:rsidRPr="001514B2" w:rsidRDefault="000722ED" w:rsidP="000834C7">
            <w:pPr>
              <w:rPr>
                <w:b/>
              </w:rPr>
            </w:pPr>
          </w:p>
        </w:tc>
        <w:tc>
          <w:tcPr>
            <w:tcW w:w="3969" w:type="dxa"/>
          </w:tcPr>
          <w:p w14:paraId="4BF10B54" w14:textId="77777777" w:rsidR="000722ED" w:rsidRPr="001514B2" w:rsidRDefault="000722ED" w:rsidP="000834C7">
            <w:pPr>
              <w:rPr>
                <w:b/>
              </w:rPr>
            </w:pPr>
            <w:r w:rsidRPr="001514B2">
              <w:rPr>
                <w:rFonts w:hint="eastAsia"/>
                <w:b/>
              </w:rPr>
              <w:t>比較的簡単な</w:t>
            </w:r>
            <w:r w:rsidRPr="001514B2">
              <w:rPr>
                <w:b/>
              </w:rPr>
              <w:t>HCV</w:t>
            </w:r>
            <w:r w:rsidRPr="001514B2">
              <w:rPr>
                <w:rFonts w:hint="eastAsia"/>
                <w:b/>
              </w:rPr>
              <w:t>アセスメント</w:t>
            </w:r>
          </w:p>
        </w:tc>
        <w:tc>
          <w:tcPr>
            <w:tcW w:w="4252" w:type="dxa"/>
          </w:tcPr>
          <w:p w14:paraId="794C7E69" w14:textId="77777777" w:rsidR="000722ED" w:rsidRPr="001514B2" w:rsidRDefault="000722ED" w:rsidP="000834C7">
            <w:pPr>
              <w:rPr>
                <w:b/>
              </w:rPr>
            </w:pPr>
            <w:r w:rsidRPr="001514B2">
              <w:rPr>
                <w:rFonts w:hint="eastAsia"/>
                <w:b/>
              </w:rPr>
              <w:t>より詳細な</w:t>
            </w:r>
            <w:r w:rsidRPr="001514B2">
              <w:rPr>
                <w:b/>
              </w:rPr>
              <w:t>HCV</w:t>
            </w:r>
            <w:r w:rsidRPr="001514B2">
              <w:rPr>
                <w:rFonts w:hint="eastAsia"/>
                <w:b/>
              </w:rPr>
              <w:t>アセスメントが必要</w:t>
            </w:r>
          </w:p>
        </w:tc>
      </w:tr>
      <w:tr w:rsidR="000722ED" w:rsidRPr="0072321A" w14:paraId="2EDBF0B5" w14:textId="77777777" w:rsidTr="000834C7">
        <w:tc>
          <w:tcPr>
            <w:tcW w:w="1129" w:type="dxa"/>
          </w:tcPr>
          <w:p w14:paraId="723C4E6B" w14:textId="77777777" w:rsidR="000722ED" w:rsidRPr="001514B2" w:rsidRDefault="000722ED" w:rsidP="000834C7">
            <w:r w:rsidRPr="001514B2">
              <w:rPr>
                <w:rFonts w:hint="eastAsia"/>
              </w:rPr>
              <w:t>規模</w:t>
            </w:r>
          </w:p>
        </w:tc>
        <w:tc>
          <w:tcPr>
            <w:tcW w:w="3969" w:type="dxa"/>
          </w:tcPr>
          <w:p w14:paraId="0E995902" w14:textId="77777777" w:rsidR="000722ED" w:rsidRPr="001514B2" w:rsidRDefault="000722ED" w:rsidP="000834C7">
            <w:pPr>
              <w:pStyle w:val="a4"/>
              <w:ind w:left="0"/>
            </w:pPr>
            <w:r w:rsidRPr="001514B2">
              <w:rPr>
                <w:rFonts w:hint="eastAsia"/>
              </w:rPr>
              <w:t>小規模</w:t>
            </w:r>
          </w:p>
          <w:p w14:paraId="2BF85833" w14:textId="77777777" w:rsidR="000722ED" w:rsidRPr="001514B2" w:rsidRDefault="000722ED" w:rsidP="000834C7">
            <w:pPr>
              <w:pStyle w:val="a4"/>
              <w:numPr>
                <w:ilvl w:val="0"/>
                <w:numId w:val="68"/>
              </w:numPr>
            </w:pPr>
            <w:r w:rsidRPr="001514B2">
              <w:rPr>
                <w:rFonts w:hint="eastAsia"/>
              </w:rPr>
              <w:t>小規模林家による小規模経営</w:t>
            </w:r>
          </w:p>
          <w:p w14:paraId="715C7863" w14:textId="77777777" w:rsidR="000722ED" w:rsidRPr="001514B2" w:rsidRDefault="000722ED" w:rsidP="000834C7">
            <w:pPr>
              <w:pStyle w:val="a4"/>
              <w:numPr>
                <w:ilvl w:val="0"/>
                <w:numId w:val="68"/>
              </w:numPr>
            </w:pPr>
            <w:r w:rsidRPr="001514B2">
              <w:rPr>
                <w:rFonts w:hint="eastAsia"/>
              </w:rPr>
              <w:t>農薬や肥料の使用が限定的</w:t>
            </w:r>
          </w:p>
        </w:tc>
        <w:tc>
          <w:tcPr>
            <w:tcW w:w="4252" w:type="dxa"/>
          </w:tcPr>
          <w:p w14:paraId="03836255" w14:textId="77777777" w:rsidR="000722ED" w:rsidRPr="001514B2" w:rsidRDefault="000722ED" w:rsidP="000834C7">
            <w:r w:rsidRPr="001514B2">
              <w:rPr>
                <w:rFonts w:hint="eastAsia"/>
              </w:rPr>
              <w:t>大規模：</w:t>
            </w:r>
          </w:p>
          <w:p w14:paraId="62600DCD" w14:textId="77777777" w:rsidR="000722ED" w:rsidRPr="001514B2" w:rsidRDefault="000722ED" w:rsidP="000834C7">
            <w:pPr>
              <w:pStyle w:val="a4"/>
              <w:numPr>
                <w:ilvl w:val="0"/>
                <w:numId w:val="69"/>
              </w:numPr>
            </w:pPr>
            <w:r>
              <w:rPr>
                <w:rFonts w:hint="eastAsia"/>
              </w:rPr>
              <w:t>自然</w:t>
            </w:r>
            <w:r w:rsidRPr="001514B2">
              <w:rPr>
                <w:rFonts w:hint="eastAsia"/>
              </w:rPr>
              <w:t>植生の大規模な</w:t>
            </w:r>
            <w:r>
              <w:rPr>
                <w:rFonts w:hint="eastAsia"/>
              </w:rPr>
              <w:t>伐採</w:t>
            </w:r>
          </w:p>
          <w:p w14:paraId="19FE50C9" w14:textId="77777777" w:rsidR="000722ED" w:rsidRPr="001514B2" w:rsidRDefault="000722ED" w:rsidP="000834C7">
            <w:pPr>
              <w:pStyle w:val="a4"/>
              <w:numPr>
                <w:ilvl w:val="0"/>
                <w:numId w:val="69"/>
              </w:numPr>
            </w:pPr>
            <w:r w:rsidRPr="001514B2">
              <w:rPr>
                <w:rFonts w:hint="eastAsia"/>
              </w:rPr>
              <w:t>管理区画の大部分に</w:t>
            </w:r>
            <w:r>
              <w:rPr>
                <w:rFonts w:hint="eastAsia"/>
              </w:rPr>
              <w:t>高密度の</w:t>
            </w:r>
            <w:r w:rsidRPr="001514B2">
              <w:rPr>
                <w:rFonts w:hint="eastAsia"/>
              </w:rPr>
              <w:t>恒久的な路網がある</w:t>
            </w:r>
          </w:p>
          <w:p w14:paraId="4C6DE44B" w14:textId="6FB309C2" w:rsidR="000722ED" w:rsidRPr="001514B2" w:rsidRDefault="000722ED" w:rsidP="00FC7802">
            <w:pPr>
              <w:pStyle w:val="a4"/>
              <w:numPr>
                <w:ilvl w:val="0"/>
                <w:numId w:val="69"/>
              </w:numPr>
            </w:pPr>
            <w:r w:rsidRPr="001514B2">
              <w:rPr>
                <w:rFonts w:hint="eastAsia"/>
              </w:rPr>
              <w:t>広範囲</w:t>
            </w:r>
            <w:r w:rsidR="00FC7802">
              <w:rPr>
                <w:rFonts w:hint="eastAsia"/>
              </w:rPr>
              <w:t>の</w:t>
            </w:r>
            <w:r w:rsidRPr="001514B2">
              <w:rPr>
                <w:rFonts w:hint="eastAsia"/>
              </w:rPr>
              <w:t>、</w:t>
            </w:r>
            <w:r w:rsidR="00FC7802">
              <w:rPr>
                <w:rFonts w:hint="eastAsia"/>
              </w:rPr>
              <w:t>頻繁な</w:t>
            </w:r>
            <w:r w:rsidRPr="001514B2">
              <w:rPr>
                <w:rFonts w:hint="eastAsia"/>
              </w:rPr>
              <w:t>農薬の使用</w:t>
            </w:r>
          </w:p>
        </w:tc>
      </w:tr>
      <w:tr w:rsidR="000722ED" w:rsidRPr="0072321A" w14:paraId="3C4E5D71" w14:textId="77777777" w:rsidTr="000834C7">
        <w:tc>
          <w:tcPr>
            <w:tcW w:w="1129" w:type="dxa"/>
          </w:tcPr>
          <w:p w14:paraId="46AE12F7" w14:textId="77777777" w:rsidR="000722ED" w:rsidRPr="001514B2" w:rsidRDefault="000722ED" w:rsidP="000834C7">
            <w:r w:rsidRPr="001514B2">
              <w:rPr>
                <w:rFonts w:hint="eastAsia"/>
              </w:rPr>
              <w:t>強度</w:t>
            </w:r>
          </w:p>
        </w:tc>
        <w:tc>
          <w:tcPr>
            <w:tcW w:w="3969" w:type="dxa"/>
          </w:tcPr>
          <w:p w14:paraId="1F1A64F3" w14:textId="77777777" w:rsidR="000722ED" w:rsidRPr="001514B2" w:rsidRDefault="000722ED" w:rsidP="000834C7">
            <w:pPr>
              <w:pStyle w:val="a4"/>
              <w:ind w:left="0"/>
            </w:pPr>
            <w:r w:rsidRPr="001514B2">
              <w:rPr>
                <w:rFonts w:hint="eastAsia"/>
              </w:rPr>
              <w:t>低強度</w:t>
            </w:r>
          </w:p>
          <w:p w14:paraId="529F823D" w14:textId="77777777" w:rsidR="000722ED" w:rsidRPr="001514B2" w:rsidRDefault="000722ED" w:rsidP="000834C7">
            <w:pPr>
              <w:pStyle w:val="a4"/>
              <w:numPr>
                <w:ilvl w:val="0"/>
                <w:numId w:val="71"/>
              </w:numPr>
            </w:pPr>
            <w:r w:rsidRPr="001514B2">
              <w:rPr>
                <w:rFonts w:hint="eastAsia"/>
              </w:rPr>
              <w:t>ほぼ在来樹種が使用されている</w:t>
            </w:r>
          </w:p>
          <w:p w14:paraId="4C542E55" w14:textId="77777777" w:rsidR="000722ED" w:rsidRDefault="000722ED" w:rsidP="000834C7">
            <w:pPr>
              <w:pStyle w:val="a4"/>
              <w:numPr>
                <w:ilvl w:val="0"/>
                <w:numId w:val="71"/>
              </w:numPr>
            </w:pPr>
            <w:r>
              <w:rPr>
                <w:rFonts w:hint="eastAsia"/>
              </w:rPr>
              <w:t>架線集材</w:t>
            </w:r>
          </w:p>
          <w:p w14:paraId="54825A5B" w14:textId="77777777" w:rsidR="000722ED" w:rsidRDefault="000722ED" w:rsidP="000834C7">
            <w:pPr>
              <w:pStyle w:val="a4"/>
              <w:numPr>
                <w:ilvl w:val="0"/>
                <w:numId w:val="71"/>
              </w:numPr>
            </w:pPr>
            <w:r>
              <w:rPr>
                <w:rFonts w:hint="eastAsia"/>
              </w:rPr>
              <w:t>狩猟や釣りはあまり行われていない</w:t>
            </w:r>
          </w:p>
          <w:p w14:paraId="27D128FB" w14:textId="77777777" w:rsidR="000722ED" w:rsidRPr="001514B2" w:rsidRDefault="000722ED" w:rsidP="000834C7">
            <w:pPr>
              <w:pStyle w:val="a4"/>
              <w:numPr>
                <w:ilvl w:val="0"/>
                <w:numId w:val="71"/>
              </w:numPr>
            </w:pPr>
            <w:r>
              <w:rPr>
                <w:rFonts w:hint="eastAsia"/>
              </w:rPr>
              <w:t>大部分の区画が保護区域となっている</w:t>
            </w:r>
          </w:p>
        </w:tc>
        <w:tc>
          <w:tcPr>
            <w:tcW w:w="4252" w:type="dxa"/>
          </w:tcPr>
          <w:p w14:paraId="1E1DE972" w14:textId="77777777" w:rsidR="000722ED" w:rsidRDefault="000722ED" w:rsidP="000834C7">
            <w:r>
              <w:rPr>
                <w:rFonts w:hint="eastAsia"/>
              </w:rPr>
              <w:t>高強度</w:t>
            </w:r>
          </w:p>
          <w:p w14:paraId="7C918018" w14:textId="77777777" w:rsidR="000722ED" w:rsidRDefault="000722ED" w:rsidP="000834C7">
            <w:pPr>
              <w:pStyle w:val="a4"/>
              <w:numPr>
                <w:ilvl w:val="0"/>
                <w:numId w:val="72"/>
              </w:numPr>
            </w:pPr>
            <w:r>
              <w:rPr>
                <w:rFonts w:hint="eastAsia"/>
              </w:rPr>
              <w:t>単一の外来種による人工林</w:t>
            </w:r>
          </w:p>
          <w:p w14:paraId="74EC1612" w14:textId="77777777" w:rsidR="000722ED" w:rsidRDefault="000722ED" w:rsidP="000834C7">
            <w:pPr>
              <w:pStyle w:val="a4"/>
              <w:numPr>
                <w:ilvl w:val="0"/>
                <w:numId w:val="72"/>
              </w:numPr>
            </w:pPr>
            <w:r>
              <w:rPr>
                <w:rFonts w:hint="eastAsia"/>
              </w:rPr>
              <w:t>車両系大型林業機械による集材</w:t>
            </w:r>
          </w:p>
          <w:p w14:paraId="06F5C92A" w14:textId="4FCA5F16" w:rsidR="00CE023E" w:rsidRDefault="00CE023E" w:rsidP="00CE023E">
            <w:pPr>
              <w:pStyle w:val="a4"/>
              <w:numPr>
                <w:ilvl w:val="0"/>
                <w:numId w:val="72"/>
              </w:numPr>
            </w:pPr>
            <w:r w:rsidRPr="001514B2">
              <w:rPr>
                <w:rFonts w:hint="eastAsia"/>
              </w:rPr>
              <w:t>管理区画の大部分</w:t>
            </w:r>
            <w:r>
              <w:rPr>
                <w:rFonts w:hint="eastAsia"/>
              </w:rPr>
              <w:t>で恒久的な道路が敷設されており、車両がよく通行する</w:t>
            </w:r>
          </w:p>
          <w:p w14:paraId="7EDF0760" w14:textId="1B0AC35F" w:rsidR="00CE023E" w:rsidRDefault="000722ED" w:rsidP="00CE023E">
            <w:pPr>
              <w:pStyle w:val="a4"/>
              <w:numPr>
                <w:ilvl w:val="0"/>
                <w:numId w:val="72"/>
              </w:numPr>
            </w:pPr>
            <w:r>
              <w:rPr>
                <w:rFonts w:hint="eastAsia"/>
              </w:rPr>
              <w:t>狩猟や釣りが盛んに行われている</w:t>
            </w:r>
          </w:p>
          <w:p w14:paraId="473D8245" w14:textId="6B0B8A51" w:rsidR="000722ED" w:rsidRDefault="000722ED" w:rsidP="000834C7">
            <w:pPr>
              <w:pStyle w:val="a4"/>
              <w:numPr>
                <w:ilvl w:val="0"/>
                <w:numId w:val="72"/>
              </w:numPr>
            </w:pPr>
            <w:r>
              <w:rPr>
                <w:rFonts w:hint="eastAsia"/>
              </w:rPr>
              <w:t>相当量の</w:t>
            </w:r>
            <w:r w:rsidR="00FC7802">
              <w:rPr>
                <w:rFonts w:hint="eastAsia"/>
              </w:rPr>
              <w:t>取水</w:t>
            </w:r>
            <w:r w:rsidR="00DB5A18">
              <w:rPr>
                <w:rFonts w:hint="eastAsia"/>
              </w:rPr>
              <w:t>、下流に影響を及ぼす利水</w:t>
            </w:r>
          </w:p>
          <w:p w14:paraId="1DBB7A45" w14:textId="1C93F6F7" w:rsidR="000722ED" w:rsidRPr="001514B2" w:rsidRDefault="000722ED" w:rsidP="00DB5A18">
            <w:pPr>
              <w:pStyle w:val="a4"/>
              <w:numPr>
                <w:ilvl w:val="0"/>
                <w:numId w:val="72"/>
              </w:numPr>
            </w:pPr>
            <w:r w:rsidRPr="005A1BCE">
              <w:rPr>
                <w:rFonts w:hint="eastAsia"/>
              </w:rPr>
              <w:t>水流</w:t>
            </w:r>
            <w:r w:rsidR="00DB5A18" w:rsidRPr="005A1BCE">
              <w:rPr>
                <w:rFonts w:hint="eastAsia"/>
              </w:rPr>
              <w:t>に影響を及ぼす治山治水</w:t>
            </w:r>
          </w:p>
        </w:tc>
      </w:tr>
      <w:tr w:rsidR="000722ED" w:rsidRPr="0072321A" w14:paraId="748B3B4E" w14:textId="77777777" w:rsidTr="000834C7">
        <w:tc>
          <w:tcPr>
            <w:tcW w:w="1129" w:type="dxa"/>
          </w:tcPr>
          <w:p w14:paraId="2563909E" w14:textId="77777777" w:rsidR="000722ED" w:rsidRPr="001514B2" w:rsidRDefault="000722ED" w:rsidP="000834C7">
            <w:r w:rsidRPr="001514B2">
              <w:rPr>
                <w:rFonts w:hint="eastAsia"/>
              </w:rPr>
              <w:t>リスク</w:t>
            </w:r>
            <w:r>
              <w:rPr>
                <w:rFonts w:hint="eastAsia"/>
              </w:rPr>
              <w:t>（活動の規模・強度および</w:t>
            </w:r>
            <w:r>
              <w:rPr>
                <w:rFonts w:hint="eastAsia"/>
              </w:rPr>
              <w:t>HCV</w:t>
            </w:r>
            <w:r>
              <w:rPr>
                <w:rFonts w:hint="eastAsia"/>
              </w:rPr>
              <w:t>の脆弱性に基づく）</w:t>
            </w:r>
          </w:p>
        </w:tc>
        <w:tc>
          <w:tcPr>
            <w:tcW w:w="3969" w:type="dxa"/>
          </w:tcPr>
          <w:p w14:paraId="77AFCBB2" w14:textId="77777777" w:rsidR="000722ED" w:rsidRDefault="000722ED" w:rsidP="000834C7">
            <w:r>
              <w:rPr>
                <w:rFonts w:hint="eastAsia"/>
              </w:rPr>
              <w:t>低リスク</w:t>
            </w:r>
          </w:p>
          <w:p w14:paraId="2E2664C0" w14:textId="77777777" w:rsidR="000722ED" w:rsidRDefault="000722ED" w:rsidP="000834C7">
            <w:pPr>
              <w:pStyle w:val="a4"/>
              <w:numPr>
                <w:ilvl w:val="0"/>
                <w:numId w:val="73"/>
              </w:numPr>
            </w:pPr>
            <w:r>
              <w:rPr>
                <w:rFonts w:hint="eastAsia"/>
              </w:rPr>
              <w:t>文献、以前の調査、有識者や利害関係者の意見から、区画内や影響の及ぶ区域に</w:t>
            </w:r>
            <w:r>
              <w:rPr>
                <w:rFonts w:hint="eastAsia"/>
              </w:rPr>
              <w:t>HCV</w:t>
            </w:r>
            <w:r>
              <w:rPr>
                <w:rFonts w:hint="eastAsia"/>
              </w:rPr>
              <w:t>が存在する可能性が低い</w:t>
            </w:r>
          </w:p>
          <w:p w14:paraId="11F3E19C" w14:textId="30252780" w:rsidR="000722ED" w:rsidRPr="001514B2" w:rsidRDefault="005505AA" w:rsidP="005505AA">
            <w:pPr>
              <w:pStyle w:val="a4"/>
              <w:numPr>
                <w:ilvl w:val="0"/>
                <w:numId w:val="73"/>
              </w:numPr>
            </w:pPr>
            <w:r>
              <w:rPr>
                <w:rFonts w:hint="eastAsia"/>
              </w:rPr>
              <w:t>文献、専門家や利害関係者からの指摘に基づき</w:t>
            </w:r>
            <w:r w:rsidR="000722ED">
              <w:rPr>
                <w:rFonts w:hint="eastAsia"/>
              </w:rPr>
              <w:t>HCV</w:t>
            </w:r>
            <w:r>
              <w:rPr>
                <w:rFonts w:hint="eastAsia"/>
              </w:rPr>
              <w:t>を存在するものとして組織が管理を行う</w:t>
            </w:r>
          </w:p>
        </w:tc>
        <w:tc>
          <w:tcPr>
            <w:tcW w:w="4252" w:type="dxa"/>
          </w:tcPr>
          <w:p w14:paraId="5422D891" w14:textId="77777777" w:rsidR="000722ED" w:rsidRDefault="000722ED" w:rsidP="000834C7">
            <w:r>
              <w:rPr>
                <w:rFonts w:hint="eastAsia"/>
              </w:rPr>
              <w:t>高リスク</w:t>
            </w:r>
          </w:p>
          <w:p w14:paraId="57DB03AC" w14:textId="77777777" w:rsidR="000722ED" w:rsidRDefault="000722ED" w:rsidP="000834C7">
            <w:pPr>
              <w:pStyle w:val="a4"/>
              <w:numPr>
                <w:ilvl w:val="0"/>
                <w:numId w:val="73"/>
              </w:numPr>
            </w:pPr>
            <w:r>
              <w:rPr>
                <w:rFonts w:hint="eastAsia"/>
              </w:rPr>
              <w:t>文献、以前の調査、有識者や利害関係者の意見から、区画内や影響の及ぶ区域に</w:t>
            </w:r>
            <w:r>
              <w:rPr>
                <w:rFonts w:hint="eastAsia"/>
              </w:rPr>
              <w:t>HCV</w:t>
            </w:r>
            <w:r>
              <w:rPr>
                <w:rFonts w:hint="eastAsia"/>
              </w:rPr>
              <w:t>が存在する可能性が高い</w:t>
            </w:r>
          </w:p>
          <w:p w14:paraId="0828C4E4" w14:textId="77777777" w:rsidR="000722ED" w:rsidRDefault="000722ED" w:rsidP="000834C7">
            <w:pPr>
              <w:pStyle w:val="a4"/>
              <w:numPr>
                <w:ilvl w:val="0"/>
                <w:numId w:val="73"/>
              </w:numPr>
            </w:pPr>
            <w:r>
              <w:rPr>
                <w:rFonts w:hint="eastAsia"/>
              </w:rPr>
              <w:t>特に脆弱な</w:t>
            </w:r>
            <w:r>
              <w:rPr>
                <w:rFonts w:hint="eastAsia"/>
              </w:rPr>
              <w:t>HCV</w:t>
            </w:r>
            <w:r>
              <w:rPr>
                <w:rFonts w:hint="eastAsia"/>
              </w:rPr>
              <w:t>がある</w:t>
            </w:r>
          </w:p>
          <w:p w14:paraId="1F16056B" w14:textId="3FCCFEAD" w:rsidR="000722ED" w:rsidRDefault="000722ED" w:rsidP="000834C7">
            <w:pPr>
              <w:pStyle w:val="a4"/>
              <w:numPr>
                <w:ilvl w:val="1"/>
                <w:numId w:val="73"/>
              </w:numPr>
              <w:ind w:left="743"/>
            </w:pPr>
            <w:r>
              <w:rPr>
                <w:rFonts w:hint="eastAsia"/>
              </w:rPr>
              <w:t>重要な花粉媒介動物、種分散動物</w:t>
            </w:r>
            <w:r w:rsidR="007522A4">
              <w:rPr>
                <w:rFonts w:hint="eastAsia"/>
              </w:rPr>
              <w:t>が絶滅危惧種となっている</w:t>
            </w:r>
            <w:r>
              <w:rPr>
                <w:rFonts w:hint="eastAsia"/>
              </w:rPr>
              <w:t>。</w:t>
            </w:r>
          </w:p>
          <w:p w14:paraId="2ADAA241" w14:textId="77777777" w:rsidR="000722ED" w:rsidRDefault="000722ED" w:rsidP="000834C7">
            <w:pPr>
              <w:pStyle w:val="a4"/>
              <w:numPr>
                <w:ilvl w:val="1"/>
                <w:numId w:val="73"/>
              </w:numPr>
              <w:ind w:left="743"/>
            </w:pPr>
            <w:r>
              <w:rPr>
                <w:rFonts w:hint="eastAsia"/>
              </w:rPr>
              <w:t>原生林に依存する絶滅危惧種がある</w:t>
            </w:r>
          </w:p>
          <w:p w14:paraId="208F5CED" w14:textId="77777777" w:rsidR="000722ED" w:rsidRDefault="000722ED" w:rsidP="000834C7">
            <w:pPr>
              <w:pStyle w:val="a4"/>
              <w:numPr>
                <w:ilvl w:val="1"/>
                <w:numId w:val="73"/>
              </w:numPr>
              <w:ind w:left="743"/>
            </w:pPr>
            <w:r>
              <w:rPr>
                <w:rFonts w:hint="eastAsia"/>
              </w:rPr>
              <w:t>生息域が既にかなり分断されている</w:t>
            </w:r>
          </w:p>
          <w:p w14:paraId="2F65EEE9" w14:textId="6E542B84" w:rsidR="000722ED" w:rsidRPr="005A1BCE" w:rsidRDefault="00443AD0" w:rsidP="005A1BCE">
            <w:pPr>
              <w:pStyle w:val="a4"/>
              <w:numPr>
                <w:ilvl w:val="1"/>
                <w:numId w:val="73"/>
              </w:numPr>
              <w:ind w:left="743"/>
            </w:pPr>
            <w:r>
              <w:rPr>
                <w:rFonts w:hint="eastAsia"/>
              </w:rPr>
              <w:t>土壌が侵食に脆弱である</w:t>
            </w:r>
          </w:p>
        </w:tc>
      </w:tr>
    </w:tbl>
    <w:p w14:paraId="1C6F174C" w14:textId="77777777" w:rsidR="000722ED" w:rsidRDefault="000722ED" w:rsidP="000722ED">
      <w:pPr>
        <w:ind w:firstLineChars="100" w:firstLine="210"/>
      </w:pPr>
    </w:p>
    <w:p w14:paraId="29E9B7F8" w14:textId="77777777" w:rsidR="000722ED" w:rsidRDefault="000722ED" w:rsidP="005A1BCE">
      <w:pPr>
        <w:ind w:firstLineChars="100" w:firstLine="210"/>
      </w:pPr>
    </w:p>
    <w:p w14:paraId="27DEFBFE" w14:textId="1C30CFDF" w:rsidR="00993C24" w:rsidRDefault="002927B7" w:rsidP="005A1BCE">
      <w:pPr>
        <w:ind w:firstLineChars="100" w:firstLine="210"/>
      </w:pPr>
      <w:r>
        <w:rPr>
          <w:rFonts w:hint="eastAsia"/>
        </w:rPr>
        <w:t>HCV</w:t>
      </w:r>
      <w:r>
        <w:rPr>
          <w:rFonts w:hint="eastAsia"/>
        </w:rPr>
        <w:t>の調査の対象は</w:t>
      </w:r>
      <w:r w:rsidR="00425263">
        <w:rPr>
          <w:rFonts w:hint="eastAsia"/>
        </w:rPr>
        <w:t>主に</w:t>
      </w:r>
      <w:r>
        <w:rPr>
          <w:rFonts w:hint="eastAsia"/>
        </w:rPr>
        <w:t>組織が</w:t>
      </w:r>
      <w:r w:rsidR="00443AD0">
        <w:rPr>
          <w:rFonts w:hint="eastAsia"/>
        </w:rPr>
        <w:t>管理</w:t>
      </w:r>
      <w:r>
        <w:rPr>
          <w:rFonts w:hint="eastAsia"/>
        </w:rPr>
        <w:t>責任を持つ区域だが、</w:t>
      </w:r>
      <w:r>
        <w:rPr>
          <w:rFonts w:hint="eastAsia"/>
        </w:rPr>
        <w:t>HCV</w:t>
      </w:r>
      <w:r w:rsidR="00C216FA">
        <w:rPr>
          <w:rFonts w:hint="eastAsia"/>
        </w:rPr>
        <w:t>の価値やリスクをより適切に把握するには</w:t>
      </w:r>
      <w:r>
        <w:rPr>
          <w:rFonts w:hint="eastAsia"/>
        </w:rPr>
        <w:t>、より広域な景観レベルで考えることが重要となる。このため、</w:t>
      </w:r>
      <w:r>
        <w:rPr>
          <w:rFonts w:hint="eastAsia"/>
        </w:rPr>
        <w:t>HC</w:t>
      </w:r>
      <w:r>
        <w:t>V</w:t>
      </w:r>
      <w:r>
        <w:rPr>
          <w:rFonts w:hint="eastAsia"/>
        </w:rPr>
        <w:t>アセスメント報告書には、</w:t>
      </w:r>
      <w:r w:rsidR="00EA137D">
        <w:rPr>
          <w:rFonts w:hint="eastAsia"/>
        </w:rPr>
        <w:t>背景情報として</w:t>
      </w:r>
      <w:r w:rsidR="00511710">
        <w:rPr>
          <w:rFonts w:hint="eastAsia"/>
        </w:rPr>
        <w:t>景観レベルでの</w:t>
      </w:r>
      <w:r>
        <w:rPr>
          <w:rFonts w:hint="eastAsia"/>
        </w:rPr>
        <w:t>以下のような社会的、生態学的情報も記載</w:t>
      </w:r>
      <w:r w:rsidR="00EA137D">
        <w:rPr>
          <w:rFonts w:hint="eastAsia"/>
        </w:rPr>
        <w:t>する</w:t>
      </w:r>
      <w:r w:rsidR="00A74F89">
        <w:rPr>
          <w:rFonts w:hint="eastAsia"/>
        </w:rPr>
        <w:t>ことが望ましい</w:t>
      </w:r>
      <w:r>
        <w:rPr>
          <w:rFonts w:hint="eastAsia"/>
        </w:rPr>
        <w:t>。</w:t>
      </w:r>
    </w:p>
    <w:p w14:paraId="79E9DBD5" w14:textId="514F6AEE" w:rsidR="0029321E" w:rsidRDefault="0029321E" w:rsidP="005A1BCE">
      <w:pPr>
        <w:pStyle w:val="a4"/>
        <w:numPr>
          <w:ilvl w:val="0"/>
          <w:numId w:val="74"/>
        </w:numPr>
      </w:pPr>
      <w:r>
        <w:rPr>
          <w:rFonts w:hint="eastAsia"/>
        </w:rPr>
        <w:t>対象となる地理的範囲</w:t>
      </w:r>
    </w:p>
    <w:p w14:paraId="5D0A17DB" w14:textId="5BEAF8CB" w:rsidR="00A74F89" w:rsidRDefault="00A74F89" w:rsidP="00A74F89">
      <w:pPr>
        <w:pStyle w:val="a4"/>
        <w:numPr>
          <w:ilvl w:val="0"/>
          <w:numId w:val="74"/>
        </w:numPr>
      </w:pPr>
      <w:r>
        <w:rPr>
          <w:rFonts w:hint="eastAsia"/>
        </w:rPr>
        <w:t>保護区の分布状況</w:t>
      </w:r>
    </w:p>
    <w:p w14:paraId="5387CF7E" w14:textId="460ABA5F" w:rsidR="00A74F89" w:rsidRDefault="00A74F89" w:rsidP="00A74F89">
      <w:pPr>
        <w:pStyle w:val="a4"/>
        <w:numPr>
          <w:ilvl w:val="0"/>
          <w:numId w:val="74"/>
        </w:numPr>
      </w:pPr>
      <w:r>
        <w:rPr>
          <w:rFonts w:hint="eastAsia"/>
        </w:rPr>
        <w:t>生態学的特徴（生物地理学における区分け、主な生態系、動植物相、植生、潜在自然植生、懸念される事柄等）</w:t>
      </w:r>
    </w:p>
    <w:p w14:paraId="17A35B4E" w14:textId="3AE1B601" w:rsidR="00A74F89" w:rsidRDefault="00A74F89" w:rsidP="00A74F89">
      <w:pPr>
        <w:pStyle w:val="a4"/>
        <w:numPr>
          <w:ilvl w:val="0"/>
          <w:numId w:val="74"/>
        </w:numPr>
      </w:pPr>
      <w:r>
        <w:rPr>
          <w:rFonts w:hint="eastAsia"/>
        </w:rPr>
        <w:t>絶滅危惧種</w:t>
      </w:r>
    </w:p>
    <w:p w14:paraId="6A9F007C" w14:textId="024A39C5" w:rsidR="002927B7" w:rsidRDefault="0029321E" w:rsidP="005A1BCE">
      <w:pPr>
        <w:pStyle w:val="a4"/>
        <w:numPr>
          <w:ilvl w:val="0"/>
          <w:numId w:val="74"/>
        </w:numPr>
      </w:pPr>
      <w:r>
        <w:rPr>
          <w:rFonts w:hint="eastAsia"/>
        </w:rPr>
        <w:t>物理的特徴（</w:t>
      </w:r>
      <w:r w:rsidR="00FE6D0F">
        <w:rPr>
          <w:rFonts w:hint="eastAsia"/>
        </w:rPr>
        <w:t>地形、</w:t>
      </w:r>
      <w:r w:rsidR="0041264F">
        <w:rPr>
          <w:rFonts w:hint="eastAsia"/>
        </w:rPr>
        <w:t>気候、</w:t>
      </w:r>
      <w:r w:rsidR="002927B7">
        <w:rPr>
          <w:rFonts w:hint="eastAsia"/>
        </w:rPr>
        <w:t>水系、地質、土壌</w:t>
      </w:r>
      <w:r>
        <w:rPr>
          <w:rFonts w:hint="eastAsia"/>
        </w:rPr>
        <w:t>等）</w:t>
      </w:r>
    </w:p>
    <w:p w14:paraId="4B179FD6" w14:textId="20EF2C06" w:rsidR="0041264F" w:rsidRPr="005A1BCE" w:rsidRDefault="0041264F" w:rsidP="005A1BCE">
      <w:pPr>
        <w:pStyle w:val="a4"/>
        <w:numPr>
          <w:ilvl w:val="0"/>
          <w:numId w:val="74"/>
        </w:numPr>
      </w:pPr>
      <w:r>
        <w:rPr>
          <w:rFonts w:hint="eastAsia"/>
        </w:rPr>
        <w:t>土地利用（集落、インフラ、農業</w:t>
      </w:r>
      <w:r w:rsidR="009E57A8">
        <w:rPr>
          <w:rFonts w:hint="eastAsia"/>
        </w:rPr>
        <w:t>等</w:t>
      </w:r>
      <w:r>
        <w:rPr>
          <w:rFonts w:hint="eastAsia"/>
        </w:rPr>
        <w:t>）</w:t>
      </w:r>
    </w:p>
    <w:p w14:paraId="6C9F5E96" w14:textId="5201A7AA" w:rsidR="0041264F" w:rsidRDefault="0041264F" w:rsidP="00F76D18">
      <w:pPr>
        <w:pStyle w:val="a4"/>
        <w:numPr>
          <w:ilvl w:val="0"/>
          <w:numId w:val="74"/>
        </w:numPr>
      </w:pPr>
      <w:r>
        <w:rPr>
          <w:rFonts w:hint="eastAsia"/>
        </w:rPr>
        <w:t>土地利用の歴史及び</w:t>
      </w:r>
      <w:r w:rsidR="0029321E">
        <w:rPr>
          <w:rFonts w:hint="eastAsia"/>
        </w:rPr>
        <w:t>開発の傾向、将来的計画</w:t>
      </w:r>
      <w:r w:rsidR="009E57A8">
        <w:rPr>
          <w:rFonts w:hint="eastAsia"/>
        </w:rPr>
        <w:t>（関連する行政による</w:t>
      </w:r>
      <w:r w:rsidR="0029321E">
        <w:rPr>
          <w:rFonts w:hint="eastAsia"/>
        </w:rPr>
        <w:t>土地利用</w:t>
      </w:r>
      <w:r>
        <w:rPr>
          <w:rFonts w:hint="eastAsia"/>
        </w:rPr>
        <w:t>計画</w:t>
      </w:r>
      <w:r w:rsidR="009E57A8">
        <w:rPr>
          <w:rFonts w:hint="eastAsia"/>
        </w:rPr>
        <w:t>を含む）</w:t>
      </w:r>
    </w:p>
    <w:p w14:paraId="0F206C0F" w14:textId="2754BBCC" w:rsidR="009E57A8" w:rsidRDefault="009E57A8" w:rsidP="009E57A8">
      <w:pPr>
        <w:pStyle w:val="a4"/>
        <w:numPr>
          <w:ilvl w:val="0"/>
          <w:numId w:val="74"/>
        </w:numPr>
        <w:rPr>
          <w:lang w:eastAsia="zh-CN"/>
        </w:rPr>
      </w:pPr>
      <w:r>
        <w:rPr>
          <w:rFonts w:hint="eastAsia"/>
          <w:lang w:eastAsia="zh-CN"/>
        </w:rPr>
        <w:t>社会的側面（人口、産業、文化、民俗、先住民族）</w:t>
      </w:r>
    </w:p>
    <w:p w14:paraId="7D74CB79" w14:textId="77777777" w:rsidR="002927B7" w:rsidRDefault="002927B7" w:rsidP="005A1BCE">
      <w:pPr>
        <w:ind w:firstLineChars="100" w:firstLine="210"/>
        <w:rPr>
          <w:lang w:eastAsia="zh-CN"/>
        </w:rPr>
      </w:pPr>
    </w:p>
    <w:p w14:paraId="7C8DBE59" w14:textId="5FEEEB54" w:rsidR="0043615A" w:rsidRDefault="00B44D84" w:rsidP="005A1BCE">
      <w:pPr>
        <w:ind w:firstLineChars="100" w:firstLine="210"/>
      </w:pPr>
      <w:r>
        <w:t>HCV</w:t>
      </w:r>
      <w:r>
        <w:rPr>
          <w:rFonts w:hint="eastAsia"/>
        </w:rPr>
        <w:t>の特定には、段階的なアプローチが</w:t>
      </w:r>
      <w:r w:rsidR="00A414DC">
        <w:rPr>
          <w:rFonts w:hint="eastAsia"/>
        </w:rPr>
        <w:t>効果的</w:t>
      </w:r>
      <w:r w:rsidR="00592C97">
        <w:rPr>
          <w:rFonts w:hint="eastAsia"/>
        </w:rPr>
        <w:t>である</w:t>
      </w:r>
      <w:r>
        <w:rPr>
          <w:rFonts w:hint="eastAsia"/>
        </w:rPr>
        <w:t>。まずは管理区域内に</w:t>
      </w:r>
      <w:r w:rsidR="000722ED">
        <w:rPr>
          <w:rFonts w:hint="eastAsia"/>
        </w:rPr>
        <w:t>どのような</w:t>
      </w:r>
      <w:r w:rsidR="000722ED">
        <w:rPr>
          <w:rFonts w:hint="eastAsia"/>
        </w:rPr>
        <w:t>HCV</w:t>
      </w:r>
      <w:r w:rsidR="000722ED">
        <w:rPr>
          <w:rFonts w:hint="eastAsia"/>
        </w:rPr>
        <w:t>が存在する可能性があるか、情報収集をする。</w:t>
      </w:r>
      <w:r w:rsidR="0043615A">
        <w:rPr>
          <w:rFonts w:hint="eastAsia"/>
        </w:rPr>
        <w:t>既存の情報からある程度</w:t>
      </w:r>
      <w:r w:rsidR="0043615A">
        <w:rPr>
          <w:rFonts w:hint="eastAsia"/>
        </w:rPr>
        <w:t>HCV</w:t>
      </w:r>
      <w:r w:rsidR="0043615A">
        <w:rPr>
          <w:rFonts w:hint="eastAsia"/>
        </w:rPr>
        <w:t>が存在する可能性を絞り、利害関係者や有識者にコンサルテーションを行う。特に、</w:t>
      </w:r>
      <w:r w:rsidR="0043615A">
        <w:rPr>
          <w:rFonts w:hint="eastAsia"/>
        </w:rPr>
        <w:t>HCV</w:t>
      </w:r>
      <w:r w:rsidR="0043615A">
        <w:t>5, 6</w:t>
      </w:r>
      <w:r w:rsidR="0043615A">
        <w:rPr>
          <w:rFonts w:hint="eastAsia"/>
        </w:rPr>
        <w:t>についてはコンサルテーションが</w:t>
      </w:r>
      <w:r w:rsidR="009C489D">
        <w:rPr>
          <w:rFonts w:hint="eastAsia"/>
        </w:rPr>
        <w:t>不可欠である。</w:t>
      </w:r>
      <w:r w:rsidR="0043615A">
        <w:rPr>
          <w:rFonts w:hint="eastAsia"/>
        </w:rPr>
        <w:t>この際、管理方法やモニタリング方法なども併せて話合うと効率的だ。</w:t>
      </w:r>
    </w:p>
    <w:p w14:paraId="33F04B1A" w14:textId="77777777" w:rsidR="00EA137D" w:rsidRDefault="00EA137D" w:rsidP="005A1BCE">
      <w:pPr>
        <w:ind w:firstLineChars="100" w:firstLine="210"/>
      </w:pPr>
    </w:p>
    <w:p w14:paraId="58C35D22" w14:textId="5CFF5880" w:rsidR="00EA137D" w:rsidRDefault="005E65FA" w:rsidP="005A1BCE">
      <w:pPr>
        <w:ind w:firstLineChars="100" w:firstLine="210"/>
      </w:pPr>
      <w:r>
        <w:rPr>
          <w:rFonts w:hint="eastAsia"/>
        </w:rPr>
        <w:t>HCV</w:t>
      </w:r>
      <w:r>
        <w:rPr>
          <w:rFonts w:hint="eastAsia"/>
        </w:rPr>
        <w:t>の定義からは、どのような場所を</w:t>
      </w:r>
      <w:r>
        <w:rPr>
          <w:rFonts w:hint="eastAsia"/>
        </w:rPr>
        <w:t>HCV</w:t>
      </w:r>
      <w:r>
        <w:rPr>
          <w:rFonts w:hint="eastAsia"/>
        </w:rPr>
        <w:t>と考えたらよいのか判断が難しいが、以下</w:t>
      </w:r>
      <w:r w:rsidR="002422C3">
        <w:rPr>
          <w:rFonts w:hint="eastAsia"/>
        </w:rPr>
        <w:t>は、</w:t>
      </w:r>
      <w:r w:rsidR="002422C3">
        <w:rPr>
          <w:rFonts w:hint="eastAsia"/>
        </w:rPr>
        <w:t>HCV</w:t>
      </w:r>
      <w:r w:rsidR="002422C3">
        <w:rPr>
          <w:rFonts w:hint="eastAsia"/>
        </w:rPr>
        <w:t>と考えられる</w:t>
      </w:r>
      <w:r w:rsidR="0043320B">
        <w:rPr>
          <w:rFonts w:hint="eastAsia"/>
        </w:rPr>
        <w:t>特徴</w:t>
      </w:r>
      <w:r w:rsidR="002422C3">
        <w:rPr>
          <w:rFonts w:hint="eastAsia"/>
        </w:rPr>
        <w:t>の例である</w:t>
      </w:r>
      <w:r>
        <w:rPr>
          <w:rFonts w:hint="eastAsia"/>
        </w:rPr>
        <w:t>。</w:t>
      </w:r>
    </w:p>
    <w:p w14:paraId="0D65C9D5" w14:textId="262D1EC9" w:rsidR="00EA137D" w:rsidRPr="005E65FA" w:rsidRDefault="00EA137D" w:rsidP="00EA137D">
      <w:pPr>
        <w:pStyle w:val="a4"/>
        <w:rPr>
          <w:b/>
        </w:rPr>
      </w:pPr>
    </w:p>
    <w:p w14:paraId="14FCAE59" w14:textId="77777777" w:rsidR="00EA137D" w:rsidRDefault="00EA137D" w:rsidP="00EA137D">
      <w:pPr>
        <w:pStyle w:val="a4"/>
        <w:rPr>
          <w:b/>
        </w:rPr>
      </w:pPr>
      <w:r w:rsidRPr="00113836">
        <w:rPr>
          <w:rFonts w:hint="eastAsia"/>
          <w:b/>
        </w:rPr>
        <w:t>HCV1</w:t>
      </w:r>
    </w:p>
    <w:p w14:paraId="3CB94820" w14:textId="6C908737" w:rsidR="00EA137D" w:rsidRDefault="00EA137D" w:rsidP="00EA137D">
      <w:pPr>
        <w:pStyle w:val="a4"/>
        <w:numPr>
          <w:ilvl w:val="0"/>
          <w:numId w:val="78"/>
        </w:numPr>
      </w:pPr>
      <w:r>
        <w:rPr>
          <w:rFonts w:hint="eastAsia"/>
        </w:rPr>
        <w:t>同じ生物地理区の</w:t>
      </w:r>
      <w:r w:rsidR="00443AD0">
        <w:rPr>
          <w:rFonts w:hint="eastAsia"/>
        </w:rPr>
        <w:t>他の</w:t>
      </w:r>
      <w:r>
        <w:rPr>
          <w:rFonts w:hint="eastAsia"/>
        </w:rPr>
        <w:t>サイトと比べ、全般的に</w:t>
      </w:r>
      <w:r w:rsidRPr="009503A3">
        <w:rPr>
          <w:rFonts w:hint="eastAsia"/>
        </w:rPr>
        <w:t>種</w:t>
      </w:r>
      <w:r>
        <w:rPr>
          <w:rFonts w:hint="eastAsia"/>
        </w:rPr>
        <w:t>の多様性や特殊性がより豊富</w:t>
      </w:r>
      <w:r w:rsidR="00F76D18">
        <w:rPr>
          <w:rFonts w:hint="eastAsia"/>
        </w:rPr>
        <w:t>である</w:t>
      </w:r>
      <w:r>
        <w:rPr>
          <w:rFonts w:hint="eastAsia"/>
        </w:rPr>
        <w:t>。</w:t>
      </w:r>
    </w:p>
    <w:p w14:paraId="2B10CB84" w14:textId="476023A6" w:rsidR="00EA137D" w:rsidRDefault="00EA137D" w:rsidP="00EA137D">
      <w:pPr>
        <w:pStyle w:val="a4"/>
        <w:numPr>
          <w:ilvl w:val="0"/>
          <w:numId w:val="78"/>
        </w:numPr>
      </w:pPr>
      <w:r>
        <w:rPr>
          <w:rFonts w:hint="eastAsia"/>
        </w:rPr>
        <w:t>複数の固有種または絶滅危惧種の個体群が生息</w:t>
      </w:r>
      <w:r>
        <w:rPr>
          <w:rFonts w:hint="eastAsia"/>
        </w:rPr>
        <w:t>/</w:t>
      </w:r>
      <w:r>
        <w:rPr>
          <w:rFonts w:hint="eastAsia"/>
        </w:rPr>
        <w:t>生育</w:t>
      </w:r>
      <w:r w:rsidR="00F76D18">
        <w:rPr>
          <w:rFonts w:hint="eastAsia"/>
        </w:rPr>
        <w:t>している</w:t>
      </w:r>
      <w:r>
        <w:rPr>
          <w:rFonts w:hint="eastAsia"/>
        </w:rPr>
        <w:t>。</w:t>
      </w:r>
    </w:p>
    <w:p w14:paraId="33C1A79F" w14:textId="5E9F07B8" w:rsidR="00E70E8F" w:rsidRDefault="00AB0C0E" w:rsidP="00EA137D">
      <w:pPr>
        <w:pStyle w:val="a4"/>
        <w:numPr>
          <w:ilvl w:val="0"/>
          <w:numId w:val="78"/>
        </w:numPr>
      </w:pPr>
      <w:r>
        <w:rPr>
          <w:rFonts w:hint="eastAsia"/>
        </w:rPr>
        <w:t>固有種または絶滅危惧種の</w:t>
      </w:r>
      <w:r w:rsidR="00BE1C19">
        <w:rPr>
          <w:rFonts w:hint="eastAsia"/>
        </w:rPr>
        <w:t>地域、国、世界の</w:t>
      </w:r>
      <w:r w:rsidR="00DC110E">
        <w:rPr>
          <w:rFonts w:hint="eastAsia"/>
        </w:rPr>
        <w:t>個体数</w:t>
      </w:r>
      <w:r w:rsidR="00933DD1">
        <w:rPr>
          <w:rFonts w:hint="eastAsia"/>
        </w:rPr>
        <w:t>の</w:t>
      </w:r>
      <w:r w:rsidR="00BE1C19">
        <w:rPr>
          <w:rFonts w:hint="eastAsia"/>
        </w:rPr>
        <w:t>かなりの割合を占め</w:t>
      </w:r>
      <w:r w:rsidR="00D23C41">
        <w:rPr>
          <w:rFonts w:hint="eastAsia"/>
        </w:rPr>
        <w:t>、</w:t>
      </w:r>
      <w:r>
        <w:rPr>
          <w:rFonts w:hint="eastAsia"/>
        </w:rPr>
        <w:t>個体群としての存続に十分な個体数をもつ、重要なあるいは大きな</w:t>
      </w:r>
      <w:r w:rsidR="00EA137D">
        <w:rPr>
          <w:rFonts w:hint="eastAsia"/>
        </w:rPr>
        <w:t>個体群。</w:t>
      </w:r>
      <w:r>
        <w:rPr>
          <w:rFonts w:hint="eastAsia"/>
        </w:rPr>
        <w:t>特定種が年間を通じて</w:t>
      </w:r>
      <w:r w:rsidR="008555ED">
        <w:rPr>
          <w:rFonts w:hint="eastAsia"/>
        </w:rPr>
        <w:t>利用する</w:t>
      </w:r>
      <w:r>
        <w:rPr>
          <w:rFonts w:hint="eastAsia"/>
        </w:rPr>
        <w:t>主要生息地のほか、</w:t>
      </w:r>
      <w:r w:rsidR="00E70E8F">
        <w:rPr>
          <w:rFonts w:hint="eastAsia"/>
        </w:rPr>
        <w:t>渡りの経由地、繁殖場所、ねぐら、冬眠場所、かく乱からの退避地等</w:t>
      </w:r>
      <w:r w:rsidR="00A44122">
        <w:rPr>
          <w:rFonts w:hint="eastAsia"/>
        </w:rPr>
        <w:t>、季節的に必要とする</w:t>
      </w:r>
      <w:r>
        <w:rPr>
          <w:rFonts w:hint="eastAsia"/>
        </w:rPr>
        <w:t>場所も</w:t>
      </w:r>
      <w:r w:rsidR="002422C3">
        <w:rPr>
          <w:rFonts w:hint="eastAsia"/>
        </w:rPr>
        <w:t>HCV</w:t>
      </w:r>
      <w:r w:rsidR="002422C3">
        <w:rPr>
          <w:rFonts w:hint="eastAsia"/>
        </w:rPr>
        <w:t>と考えられる</w:t>
      </w:r>
      <w:r w:rsidR="00E70E8F">
        <w:rPr>
          <w:rFonts w:hint="eastAsia"/>
        </w:rPr>
        <w:t>。</w:t>
      </w:r>
    </w:p>
    <w:p w14:paraId="3E5C6344" w14:textId="08EB760E" w:rsidR="00EA137D" w:rsidRDefault="00E70E8F" w:rsidP="00EA137D">
      <w:pPr>
        <w:pStyle w:val="a4"/>
        <w:numPr>
          <w:ilvl w:val="0"/>
          <w:numId w:val="78"/>
        </w:numPr>
      </w:pPr>
      <w:r>
        <w:rPr>
          <w:rFonts w:hint="eastAsia"/>
        </w:rPr>
        <w:t>地域、国、あるいは全世界における</w:t>
      </w:r>
      <w:r w:rsidR="005F7FE5">
        <w:rPr>
          <w:rFonts w:hint="eastAsia"/>
        </w:rPr>
        <w:t>固有種あるいは絶滅危惧種の</w:t>
      </w:r>
      <w:r>
        <w:rPr>
          <w:rFonts w:hint="eastAsia"/>
        </w:rPr>
        <w:t>種の存続</w:t>
      </w:r>
      <w:r w:rsidR="005F7FE5">
        <w:rPr>
          <w:rFonts w:hint="eastAsia"/>
        </w:rPr>
        <w:t>に関わる</w:t>
      </w:r>
      <w:r w:rsidR="002422C3">
        <w:rPr>
          <w:rFonts w:hint="eastAsia"/>
        </w:rPr>
        <w:t>小さな個体群</w:t>
      </w:r>
      <w:r>
        <w:rPr>
          <w:rFonts w:hint="eastAsia"/>
        </w:rPr>
        <w:t>。この場合、絶滅のリスクが</w:t>
      </w:r>
      <w:r w:rsidR="00AB0C0E">
        <w:rPr>
          <w:rFonts w:hint="eastAsia"/>
        </w:rPr>
        <w:t>特に高く、既に生息</w:t>
      </w:r>
      <w:r w:rsidR="008555ED">
        <w:rPr>
          <w:rFonts w:hint="eastAsia"/>
        </w:rPr>
        <w:t>域</w:t>
      </w:r>
      <w:r w:rsidR="00AB0C0E">
        <w:rPr>
          <w:rFonts w:hint="eastAsia"/>
        </w:rPr>
        <w:t>がかなり限られている可能性が高く</w:t>
      </w:r>
      <w:r>
        <w:rPr>
          <w:rFonts w:hint="eastAsia"/>
        </w:rPr>
        <w:t>、全ての個体が重要と考えられる。</w:t>
      </w:r>
    </w:p>
    <w:p w14:paraId="7958F926" w14:textId="2E4D8AC8" w:rsidR="00EA137D" w:rsidRDefault="005F7FE5" w:rsidP="00EA137D">
      <w:pPr>
        <w:pStyle w:val="a4"/>
        <w:numPr>
          <w:ilvl w:val="0"/>
          <w:numId w:val="78"/>
        </w:numPr>
      </w:pPr>
      <w:r>
        <w:rPr>
          <w:rFonts w:hint="eastAsia"/>
        </w:rPr>
        <w:t>同じ生物地理区の中の</w:t>
      </w:r>
      <w:r w:rsidR="00EA137D">
        <w:rPr>
          <w:rFonts w:hint="eastAsia"/>
        </w:rPr>
        <w:t>保護優先地域に匹敵する多様な絶滅危惧種、あるいは保護対象種の個体群（一時的なものも含む）が生息</w:t>
      </w:r>
      <w:r w:rsidR="00EA137D">
        <w:rPr>
          <w:rFonts w:hint="eastAsia"/>
        </w:rPr>
        <w:t>/</w:t>
      </w:r>
      <w:r w:rsidR="00EA137D">
        <w:rPr>
          <w:rFonts w:hint="eastAsia"/>
        </w:rPr>
        <w:t>生育している場所。</w:t>
      </w:r>
    </w:p>
    <w:p w14:paraId="655B11A7" w14:textId="6FD1EEB9" w:rsidR="00EA137D" w:rsidRDefault="00EA137D" w:rsidP="00EA137D">
      <w:pPr>
        <w:pStyle w:val="a4"/>
        <w:numPr>
          <w:ilvl w:val="0"/>
          <w:numId w:val="78"/>
        </w:numPr>
      </w:pPr>
      <w:r>
        <w:rPr>
          <w:rFonts w:hint="eastAsia"/>
        </w:rPr>
        <w:t>特に重要な地域個体群、亜種、品種。</w:t>
      </w:r>
    </w:p>
    <w:p w14:paraId="71C10E67" w14:textId="77777777" w:rsidR="00EA137D" w:rsidRDefault="00EA137D" w:rsidP="00EA137D">
      <w:pPr>
        <w:pStyle w:val="a4"/>
        <w:ind w:left="1140"/>
      </w:pPr>
    </w:p>
    <w:p w14:paraId="16528459" w14:textId="77777777" w:rsidR="00EA137D" w:rsidRDefault="00EA137D" w:rsidP="00EA137D">
      <w:pPr>
        <w:pStyle w:val="a4"/>
        <w:rPr>
          <w:b/>
        </w:rPr>
      </w:pPr>
      <w:r>
        <w:rPr>
          <w:b/>
        </w:rPr>
        <w:t>HCV2</w:t>
      </w:r>
    </w:p>
    <w:p w14:paraId="76AC18C7" w14:textId="4334BA01" w:rsidR="00EA137D" w:rsidRPr="009503A3" w:rsidRDefault="00CD5F6B" w:rsidP="00EA137D">
      <w:pPr>
        <w:pStyle w:val="a4"/>
        <w:numPr>
          <w:ilvl w:val="0"/>
          <w:numId w:val="79"/>
        </w:numPr>
        <w:rPr>
          <w:b/>
        </w:rPr>
      </w:pPr>
      <w:r>
        <w:rPr>
          <w:rFonts w:hint="eastAsia"/>
        </w:rPr>
        <w:t>集落</w:t>
      </w:r>
      <w:r w:rsidR="00EA137D">
        <w:rPr>
          <w:rFonts w:hint="eastAsia"/>
        </w:rPr>
        <w:t>や道路から離れ、アクセスが難しい大面積の土地（</w:t>
      </w:r>
      <w:r w:rsidR="00EA137D">
        <w:rPr>
          <w:rFonts w:hint="eastAsia"/>
        </w:rPr>
        <w:t>50,000 ha</w:t>
      </w:r>
      <w:r w:rsidR="00EA137D">
        <w:rPr>
          <w:rFonts w:hint="eastAsia"/>
        </w:rPr>
        <w:t>が目安だが、</w:t>
      </w:r>
      <w:r>
        <w:rPr>
          <w:rFonts w:hint="eastAsia"/>
        </w:rPr>
        <w:t>それ以下でもよい</w:t>
      </w:r>
      <w:r w:rsidR="00EA137D">
        <w:rPr>
          <w:rFonts w:hint="eastAsia"/>
        </w:rPr>
        <w:t>）</w:t>
      </w:r>
    </w:p>
    <w:p w14:paraId="433F9150" w14:textId="78133E86" w:rsidR="00EA137D" w:rsidRPr="009503A3" w:rsidRDefault="00CD5F6B" w:rsidP="00EA137D">
      <w:pPr>
        <w:pStyle w:val="a4"/>
        <w:numPr>
          <w:ilvl w:val="0"/>
          <w:numId w:val="79"/>
        </w:numPr>
        <w:rPr>
          <w:b/>
        </w:rPr>
      </w:pPr>
      <w:r>
        <w:rPr>
          <w:rFonts w:hint="eastAsia"/>
        </w:rPr>
        <w:t>保護地域の</w:t>
      </w:r>
      <w:r w:rsidR="00EA137D">
        <w:rPr>
          <w:rFonts w:hint="eastAsia"/>
        </w:rPr>
        <w:t>緩衝帯、あるいは保護地域</w:t>
      </w:r>
      <w:r>
        <w:rPr>
          <w:rFonts w:hint="eastAsia"/>
        </w:rPr>
        <w:t>をつなぐ回廊等</w:t>
      </w:r>
      <w:r w:rsidR="00EA137D">
        <w:rPr>
          <w:rFonts w:hint="eastAsia"/>
        </w:rPr>
        <w:t>、広域の景観を維持するために重要な機能</w:t>
      </w:r>
      <w:r>
        <w:rPr>
          <w:rFonts w:hint="eastAsia"/>
        </w:rPr>
        <w:t>をもつ</w:t>
      </w:r>
      <w:r w:rsidR="00EA137D">
        <w:rPr>
          <w:rFonts w:hint="eastAsia"/>
        </w:rPr>
        <w:t>比較的小面積の土地。</w:t>
      </w:r>
    </w:p>
    <w:p w14:paraId="78B69030" w14:textId="3933DE17" w:rsidR="00EA137D" w:rsidRPr="005A1BCE" w:rsidRDefault="00EA137D" w:rsidP="00EA137D">
      <w:pPr>
        <w:pStyle w:val="a4"/>
        <w:numPr>
          <w:ilvl w:val="0"/>
          <w:numId w:val="79"/>
        </w:numPr>
        <w:rPr>
          <w:b/>
        </w:rPr>
      </w:pPr>
      <w:r>
        <w:rPr>
          <w:rFonts w:hint="eastAsia"/>
        </w:rPr>
        <w:t>比較的自然で人の手</w:t>
      </w:r>
      <w:r w:rsidR="00CD5F6B">
        <w:rPr>
          <w:rFonts w:hint="eastAsia"/>
        </w:rPr>
        <w:t>が</w:t>
      </w:r>
      <w:r>
        <w:rPr>
          <w:rFonts w:hint="eastAsia"/>
        </w:rPr>
        <w:t>入っておらず、広域の生息域を必要とする種（例：猛禽類）の生息域となっている大面積の土地。</w:t>
      </w:r>
    </w:p>
    <w:p w14:paraId="3B4D30B0" w14:textId="77777777" w:rsidR="00EA137D" w:rsidRPr="0008538C" w:rsidRDefault="00EA137D" w:rsidP="005A1BCE">
      <w:pPr>
        <w:pStyle w:val="a4"/>
        <w:ind w:left="1140"/>
        <w:rPr>
          <w:b/>
        </w:rPr>
      </w:pPr>
    </w:p>
    <w:p w14:paraId="0EC67162" w14:textId="77777777" w:rsidR="00EA137D" w:rsidRDefault="00EA137D" w:rsidP="00EA137D">
      <w:pPr>
        <w:pStyle w:val="a4"/>
        <w:rPr>
          <w:b/>
        </w:rPr>
      </w:pPr>
      <w:r>
        <w:rPr>
          <w:b/>
        </w:rPr>
        <w:t>HCV3</w:t>
      </w:r>
    </w:p>
    <w:p w14:paraId="606149DD" w14:textId="63339316" w:rsidR="00FD00FF" w:rsidRPr="00FD00FF" w:rsidRDefault="00FD00FF" w:rsidP="00EA137D">
      <w:pPr>
        <w:pStyle w:val="a4"/>
      </w:pPr>
      <w:r w:rsidRPr="00FD00FF">
        <w:rPr>
          <w:rFonts w:hint="eastAsia"/>
        </w:rPr>
        <w:t>以下のような生態系：</w:t>
      </w:r>
    </w:p>
    <w:p w14:paraId="6DF87E76" w14:textId="3F5FD27D" w:rsidR="00EA137D" w:rsidRPr="00DF56CC" w:rsidRDefault="004007AA" w:rsidP="00DF56CC">
      <w:pPr>
        <w:pStyle w:val="a4"/>
        <w:numPr>
          <w:ilvl w:val="0"/>
          <w:numId w:val="77"/>
        </w:numPr>
        <w:rPr>
          <w:b/>
        </w:rPr>
      </w:pPr>
      <w:r>
        <w:rPr>
          <w:rFonts w:hint="eastAsia"/>
        </w:rPr>
        <w:t>局所的に存在する</w:t>
      </w:r>
      <w:r w:rsidR="00EA137D">
        <w:rPr>
          <w:rFonts w:hint="eastAsia"/>
        </w:rPr>
        <w:t>土壌や地理的、水文学的</w:t>
      </w:r>
      <w:r>
        <w:rPr>
          <w:rFonts w:hint="eastAsia"/>
        </w:rPr>
        <w:t>条件など、限られた気候、物理的特徴の上に成り立つ</w:t>
      </w:r>
      <w:r w:rsidR="00EA137D">
        <w:rPr>
          <w:rFonts w:hint="eastAsia"/>
        </w:rPr>
        <w:t>珍しい生態系。例：石灰岩カルスト林、異なるエコリージョンの間に位置する島等。</w:t>
      </w:r>
    </w:p>
    <w:p w14:paraId="7118681B" w14:textId="1CBDB5D2" w:rsidR="00EA137D" w:rsidRPr="009503A3" w:rsidRDefault="00EA137D" w:rsidP="00EA137D">
      <w:pPr>
        <w:pStyle w:val="a4"/>
        <w:numPr>
          <w:ilvl w:val="0"/>
          <w:numId w:val="77"/>
        </w:numPr>
        <w:rPr>
          <w:b/>
        </w:rPr>
      </w:pPr>
      <w:r>
        <w:rPr>
          <w:rFonts w:hint="eastAsia"/>
        </w:rPr>
        <w:t>かつては多く存在したが、人間活動により激減し、希少となった生態系。</w:t>
      </w:r>
      <w:r w:rsidR="00DF56CC">
        <w:rPr>
          <w:rFonts w:hint="eastAsia"/>
        </w:rPr>
        <w:t>例：</w:t>
      </w:r>
      <w:r w:rsidR="00AB77CC">
        <w:rPr>
          <w:rFonts w:hint="eastAsia"/>
        </w:rPr>
        <w:t>原生林がほぼ失われた地域で残された原生林。</w:t>
      </w:r>
    </w:p>
    <w:p w14:paraId="505EBBBC" w14:textId="50413BDE" w:rsidR="00EA137D" w:rsidRDefault="00EA137D" w:rsidP="00EA137D">
      <w:pPr>
        <w:pStyle w:val="a4"/>
        <w:numPr>
          <w:ilvl w:val="0"/>
          <w:numId w:val="77"/>
        </w:numPr>
        <w:rPr>
          <w:b/>
        </w:rPr>
      </w:pPr>
      <w:r>
        <w:rPr>
          <w:rFonts w:hint="eastAsia"/>
        </w:rPr>
        <w:t>現在、あるいは予定されている</w:t>
      </w:r>
      <w:r w:rsidR="00AB77CC">
        <w:rPr>
          <w:rFonts w:hint="eastAsia"/>
        </w:rPr>
        <w:t>事業</w:t>
      </w:r>
      <w:r>
        <w:rPr>
          <w:rFonts w:hint="eastAsia"/>
        </w:rPr>
        <w:t>により脅かされている生態系。</w:t>
      </w:r>
    </w:p>
    <w:p w14:paraId="5D54F2BD" w14:textId="46404232" w:rsidR="00EA137D" w:rsidRDefault="00EA137D" w:rsidP="00EA137D">
      <w:pPr>
        <w:pStyle w:val="a4"/>
        <w:numPr>
          <w:ilvl w:val="0"/>
          <w:numId w:val="77"/>
        </w:numPr>
      </w:pPr>
      <w:r w:rsidRPr="009503A3">
        <w:rPr>
          <w:rFonts w:hint="eastAsia"/>
        </w:rPr>
        <w:t>国</w:t>
      </w:r>
      <w:r w:rsidR="00AB77CC">
        <w:rPr>
          <w:rFonts w:hint="eastAsia"/>
        </w:rPr>
        <w:t>または</w:t>
      </w:r>
      <w:r>
        <w:rPr>
          <w:rFonts w:hint="eastAsia"/>
        </w:rPr>
        <w:t>国際的</w:t>
      </w:r>
      <w:r w:rsidR="00AB77CC">
        <w:rPr>
          <w:rFonts w:hint="eastAsia"/>
        </w:rPr>
        <w:t>システムで</w:t>
      </w:r>
      <w:r>
        <w:rPr>
          <w:rFonts w:hint="eastAsia"/>
        </w:rPr>
        <w:t>消滅しつつあると</w:t>
      </w:r>
      <w:r w:rsidR="00AB77CC">
        <w:rPr>
          <w:rFonts w:hint="eastAsia"/>
        </w:rPr>
        <w:t>認めら</w:t>
      </w:r>
      <w:r>
        <w:rPr>
          <w:rFonts w:hint="eastAsia"/>
        </w:rPr>
        <w:t>れた生態系。（</w:t>
      </w:r>
      <w:r w:rsidR="00AB77CC">
        <w:rPr>
          <w:rFonts w:hint="eastAsia"/>
        </w:rPr>
        <w:t>例：</w:t>
      </w:r>
      <w:r w:rsidR="00AB77CC">
        <w:t>IUCRN</w:t>
      </w:r>
      <w:r w:rsidR="00AB77CC">
        <w:rPr>
          <w:rFonts w:hint="eastAsia"/>
        </w:rPr>
        <w:t>生態系レッドリスト等。ただし、</w:t>
      </w:r>
      <w:r>
        <w:rPr>
          <w:rFonts w:hint="eastAsia"/>
        </w:rPr>
        <w:t>IUCN</w:t>
      </w:r>
      <w:r>
        <w:rPr>
          <w:rFonts w:hint="eastAsia"/>
        </w:rPr>
        <w:t>の生態系レッドリスト</w:t>
      </w:r>
      <w:r w:rsidR="00AB77CC">
        <w:rPr>
          <w:rFonts w:hint="eastAsia"/>
        </w:rPr>
        <w:t>で挙げられている</w:t>
      </w:r>
      <w:r>
        <w:rPr>
          <w:rFonts w:hint="eastAsia"/>
        </w:rPr>
        <w:t>日本の生態系はない。）</w:t>
      </w:r>
    </w:p>
    <w:p w14:paraId="1EF11587" w14:textId="77777777" w:rsidR="00EA137D" w:rsidRDefault="00EA137D" w:rsidP="00EA137D">
      <w:pPr>
        <w:pStyle w:val="a4"/>
        <w:ind w:left="1140"/>
      </w:pPr>
    </w:p>
    <w:p w14:paraId="21D39FDB" w14:textId="77777777" w:rsidR="00EA137D" w:rsidRDefault="00EA137D" w:rsidP="00EA137D">
      <w:pPr>
        <w:pStyle w:val="a4"/>
        <w:rPr>
          <w:b/>
        </w:rPr>
      </w:pPr>
      <w:r>
        <w:rPr>
          <w:b/>
        </w:rPr>
        <w:t>HCV4</w:t>
      </w:r>
    </w:p>
    <w:p w14:paraId="4EA856CB" w14:textId="79863E9A" w:rsidR="00EA137D" w:rsidRDefault="004007AA" w:rsidP="00EA137D">
      <w:pPr>
        <w:pStyle w:val="a4"/>
        <w:numPr>
          <w:ilvl w:val="0"/>
          <w:numId w:val="80"/>
        </w:numPr>
      </w:pPr>
      <w:r>
        <w:rPr>
          <w:rFonts w:hint="eastAsia"/>
        </w:rPr>
        <w:t>危機的な状況下における以下の</w:t>
      </w:r>
      <w:r w:rsidR="00EA137D">
        <w:rPr>
          <w:rFonts w:hint="eastAsia"/>
        </w:rPr>
        <w:t>生態系サービス</w:t>
      </w:r>
    </w:p>
    <w:p w14:paraId="2B169977" w14:textId="2B421A5B" w:rsidR="00EA137D" w:rsidRDefault="00EA137D" w:rsidP="001C192D">
      <w:pPr>
        <w:pStyle w:val="a4"/>
        <w:numPr>
          <w:ilvl w:val="1"/>
          <w:numId w:val="80"/>
        </w:numPr>
        <w:rPr>
          <w:rStyle w:val="ilfuvd"/>
        </w:rPr>
      </w:pPr>
      <w:r>
        <w:rPr>
          <w:rFonts w:hint="eastAsia"/>
        </w:rPr>
        <w:t>水源涵養機能（流水量の安定、</w:t>
      </w:r>
      <w:r>
        <w:rPr>
          <w:rStyle w:val="ilfuvd"/>
        </w:rPr>
        <w:t>洪水緩和</w:t>
      </w:r>
      <w:r>
        <w:rPr>
          <w:rStyle w:val="ilfuvd"/>
          <w:rFonts w:hint="eastAsia"/>
        </w:rPr>
        <w:t>、水質維持</w:t>
      </w:r>
      <w:r w:rsidR="001C192D">
        <w:rPr>
          <w:rStyle w:val="ilfuvd"/>
          <w:rFonts w:hint="eastAsia"/>
        </w:rPr>
        <w:t>、地下水の保全</w:t>
      </w:r>
      <w:r>
        <w:rPr>
          <w:rStyle w:val="ilfuvd"/>
          <w:rFonts w:hint="eastAsia"/>
        </w:rPr>
        <w:t>）</w:t>
      </w:r>
      <w:r w:rsidR="004007AA">
        <w:rPr>
          <w:rStyle w:val="ilfuvd"/>
          <w:rFonts w:hint="eastAsia"/>
        </w:rPr>
        <w:t>。この機能をもつ場所として水辺の緩衝帯（バッファーゾーン）が例に挙げられる。</w:t>
      </w:r>
    </w:p>
    <w:p w14:paraId="587FF73C" w14:textId="77777777" w:rsidR="001C192D" w:rsidRDefault="001C192D" w:rsidP="001C192D">
      <w:pPr>
        <w:pStyle w:val="a4"/>
        <w:numPr>
          <w:ilvl w:val="1"/>
          <w:numId w:val="80"/>
        </w:numPr>
      </w:pPr>
      <w:r>
        <w:rPr>
          <w:rFonts w:hint="eastAsia"/>
        </w:rPr>
        <w:t>水の供給（地域社会が河川からの水や湧き水を飲料用に使用している場合など）</w:t>
      </w:r>
    </w:p>
    <w:p w14:paraId="2CE263B9" w14:textId="77777777" w:rsidR="00EA137D" w:rsidRDefault="00EA137D" w:rsidP="00EA137D">
      <w:pPr>
        <w:pStyle w:val="a4"/>
        <w:numPr>
          <w:ilvl w:val="1"/>
          <w:numId w:val="80"/>
        </w:numPr>
      </w:pPr>
      <w:r>
        <w:rPr>
          <w:rFonts w:hint="eastAsia"/>
        </w:rPr>
        <w:t>脆弱な土壌の浸食防止（急傾斜地等）</w:t>
      </w:r>
    </w:p>
    <w:p w14:paraId="646E3F8D" w14:textId="77777777" w:rsidR="00EA137D" w:rsidRDefault="00EA137D" w:rsidP="00EA137D">
      <w:pPr>
        <w:pStyle w:val="a4"/>
        <w:numPr>
          <w:ilvl w:val="1"/>
          <w:numId w:val="80"/>
        </w:numPr>
      </w:pPr>
      <w:r>
        <w:rPr>
          <w:rFonts w:hint="eastAsia"/>
        </w:rPr>
        <w:t>防風、防雪、湿度調節、降水量調節等の気候調節機能</w:t>
      </w:r>
    </w:p>
    <w:p w14:paraId="71EE8510" w14:textId="77777777" w:rsidR="001C192D" w:rsidRDefault="001C192D" w:rsidP="001C192D">
      <w:pPr>
        <w:pStyle w:val="a4"/>
        <w:numPr>
          <w:ilvl w:val="1"/>
          <w:numId w:val="80"/>
        </w:numPr>
      </w:pPr>
      <w:r>
        <w:rPr>
          <w:rStyle w:val="ilfuvd"/>
          <w:rFonts w:hint="eastAsia"/>
        </w:rPr>
        <w:t>防火</w:t>
      </w:r>
    </w:p>
    <w:p w14:paraId="7488EEFE" w14:textId="77777777" w:rsidR="00EA137D" w:rsidRPr="009503A3" w:rsidRDefault="00EA137D" w:rsidP="00EA137D">
      <w:pPr>
        <w:pStyle w:val="a4"/>
        <w:ind w:left="1560"/>
      </w:pPr>
    </w:p>
    <w:p w14:paraId="44458042" w14:textId="77777777" w:rsidR="00EA137D" w:rsidRDefault="00EA137D" w:rsidP="00EA137D">
      <w:pPr>
        <w:pStyle w:val="a4"/>
        <w:rPr>
          <w:b/>
        </w:rPr>
      </w:pPr>
      <w:r>
        <w:rPr>
          <w:b/>
        </w:rPr>
        <w:t>HCV5</w:t>
      </w:r>
    </w:p>
    <w:p w14:paraId="395632BA" w14:textId="5DDCACD8" w:rsidR="00EA137D" w:rsidRPr="009503A3" w:rsidRDefault="00EA137D" w:rsidP="00EA137D">
      <w:pPr>
        <w:pStyle w:val="a4"/>
        <w:numPr>
          <w:ilvl w:val="0"/>
          <w:numId w:val="80"/>
        </w:numPr>
        <w:rPr>
          <w:b/>
        </w:rPr>
      </w:pPr>
      <w:r>
        <w:rPr>
          <w:rFonts w:hint="eastAsia"/>
        </w:rPr>
        <w:t>狩場</w:t>
      </w:r>
      <w:r w:rsidR="001C192D">
        <w:rPr>
          <w:rFonts w:hint="eastAsia"/>
        </w:rPr>
        <w:t>、漁場</w:t>
      </w:r>
    </w:p>
    <w:p w14:paraId="3AE4DFBD" w14:textId="77777777" w:rsidR="00EA137D" w:rsidRDefault="00EA137D" w:rsidP="00EA137D">
      <w:pPr>
        <w:pStyle w:val="a4"/>
        <w:numPr>
          <w:ilvl w:val="0"/>
          <w:numId w:val="80"/>
        </w:numPr>
      </w:pPr>
      <w:r w:rsidRPr="009503A3">
        <w:rPr>
          <w:rFonts w:hint="eastAsia"/>
        </w:rPr>
        <w:t>木の実、</w:t>
      </w:r>
      <w:r>
        <w:rPr>
          <w:rFonts w:hint="eastAsia"/>
        </w:rPr>
        <w:t>果実、きのこ、薬草の採取場</w:t>
      </w:r>
    </w:p>
    <w:p w14:paraId="79682B26" w14:textId="77777777" w:rsidR="00EA137D" w:rsidRDefault="00EA137D" w:rsidP="00EA137D">
      <w:pPr>
        <w:pStyle w:val="a4"/>
        <w:numPr>
          <w:ilvl w:val="0"/>
          <w:numId w:val="80"/>
        </w:numPr>
      </w:pPr>
      <w:r>
        <w:rPr>
          <w:rFonts w:hint="eastAsia"/>
        </w:rPr>
        <w:t>薪炭材の採取場</w:t>
      </w:r>
    </w:p>
    <w:p w14:paraId="2C4C5AAD" w14:textId="77777777" w:rsidR="00EA137D" w:rsidRDefault="00EA137D" w:rsidP="00EA137D">
      <w:pPr>
        <w:pStyle w:val="a4"/>
        <w:numPr>
          <w:ilvl w:val="0"/>
          <w:numId w:val="80"/>
        </w:numPr>
      </w:pPr>
      <w:r>
        <w:rPr>
          <w:rFonts w:hint="eastAsia"/>
        </w:rPr>
        <w:t>地域社会の自給のための漁場</w:t>
      </w:r>
    </w:p>
    <w:p w14:paraId="083F5AB8" w14:textId="77777777" w:rsidR="00EA137D" w:rsidRDefault="00EA137D" w:rsidP="00EA137D">
      <w:pPr>
        <w:pStyle w:val="a4"/>
        <w:numPr>
          <w:ilvl w:val="0"/>
          <w:numId w:val="80"/>
        </w:numPr>
      </w:pPr>
      <w:r>
        <w:rPr>
          <w:rFonts w:hint="eastAsia"/>
        </w:rPr>
        <w:t>地域社会の自給のための建材（用材、茅、檜皮等）を供給する場所</w:t>
      </w:r>
    </w:p>
    <w:p w14:paraId="0187FD58" w14:textId="77777777" w:rsidR="00EA137D" w:rsidRDefault="00EA137D" w:rsidP="00EA137D">
      <w:pPr>
        <w:pStyle w:val="a4"/>
        <w:numPr>
          <w:ilvl w:val="0"/>
          <w:numId w:val="80"/>
        </w:numPr>
      </w:pPr>
      <w:r>
        <w:rPr>
          <w:rFonts w:hint="eastAsia"/>
        </w:rPr>
        <w:t>家畜の飼料を供給する場所、放牧場</w:t>
      </w:r>
    </w:p>
    <w:p w14:paraId="590ECACB" w14:textId="77777777" w:rsidR="00EA137D" w:rsidRDefault="00EA137D" w:rsidP="00EA137D">
      <w:pPr>
        <w:pStyle w:val="a4"/>
        <w:numPr>
          <w:ilvl w:val="0"/>
          <w:numId w:val="80"/>
        </w:numPr>
      </w:pPr>
      <w:r>
        <w:rPr>
          <w:rFonts w:hint="eastAsia"/>
        </w:rPr>
        <w:t>生活資金を得るために販売する商品となるものを供給する場所</w:t>
      </w:r>
    </w:p>
    <w:p w14:paraId="2786C5EF" w14:textId="77777777" w:rsidR="00EA137D" w:rsidRPr="009503A3" w:rsidRDefault="00EA137D" w:rsidP="00EA137D">
      <w:pPr>
        <w:pStyle w:val="a4"/>
        <w:ind w:left="1140"/>
      </w:pPr>
    </w:p>
    <w:p w14:paraId="78642E3F" w14:textId="77777777" w:rsidR="00EA137D" w:rsidRDefault="00EA137D" w:rsidP="00EA137D">
      <w:pPr>
        <w:pStyle w:val="a4"/>
        <w:rPr>
          <w:b/>
        </w:rPr>
      </w:pPr>
      <w:r>
        <w:rPr>
          <w:b/>
        </w:rPr>
        <w:t>HCV6</w:t>
      </w:r>
    </w:p>
    <w:p w14:paraId="364F3194" w14:textId="77777777" w:rsidR="00EA137D" w:rsidRDefault="00EA137D" w:rsidP="00EA137D">
      <w:pPr>
        <w:pStyle w:val="a4"/>
        <w:numPr>
          <w:ilvl w:val="0"/>
          <w:numId w:val="81"/>
        </w:numPr>
      </w:pPr>
      <w:r>
        <w:rPr>
          <w:rFonts w:hint="eastAsia"/>
        </w:rPr>
        <w:t>国際機関、</w:t>
      </w:r>
      <w:r w:rsidRPr="009503A3">
        <w:rPr>
          <w:rFonts w:hint="eastAsia"/>
        </w:rPr>
        <w:t>国や</w:t>
      </w:r>
      <w:r>
        <w:rPr>
          <w:rFonts w:hint="eastAsia"/>
        </w:rPr>
        <w:t>地方公共団体により文化的価値が認められているもの</w:t>
      </w:r>
    </w:p>
    <w:p w14:paraId="172DDD00" w14:textId="77777777" w:rsidR="00EA137D" w:rsidRDefault="00EA137D" w:rsidP="00EA137D">
      <w:pPr>
        <w:pStyle w:val="a4"/>
        <w:numPr>
          <w:ilvl w:val="0"/>
          <w:numId w:val="81"/>
        </w:numPr>
      </w:pPr>
      <w:r>
        <w:rPr>
          <w:rFonts w:hint="eastAsia"/>
        </w:rPr>
        <w:t>法的に保護の対象にはなっていないが、歴史的、文化的価値が認められている場所</w:t>
      </w:r>
    </w:p>
    <w:p w14:paraId="5584017F" w14:textId="77777777" w:rsidR="00EA137D" w:rsidRDefault="00EA137D" w:rsidP="00EA137D">
      <w:pPr>
        <w:pStyle w:val="a4"/>
        <w:numPr>
          <w:ilvl w:val="0"/>
          <w:numId w:val="81"/>
        </w:numPr>
      </w:pPr>
      <w:r>
        <w:rPr>
          <w:rFonts w:hint="eastAsia"/>
        </w:rPr>
        <w:t>地域社会や先住民族が伝統儀式を執り行うような、宗教的、精神的に重要な場所</w:t>
      </w:r>
    </w:p>
    <w:p w14:paraId="5FA64C1B" w14:textId="04C7CB44" w:rsidR="00EA137D" w:rsidRPr="00EA137D" w:rsidRDefault="00EA137D" w:rsidP="005A1BCE">
      <w:pPr>
        <w:pStyle w:val="a4"/>
        <w:numPr>
          <w:ilvl w:val="0"/>
          <w:numId w:val="81"/>
        </w:numPr>
      </w:pPr>
      <w:r>
        <w:rPr>
          <w:rFonts w:hint="eastAsia"/>
        </w:rPr>
        <w:t>象徴的意味をもつ、あるいは伝統儀式で使用される動植物。</w:t>
      </w:r>
    </w:p>
    <w:p w14:paraId="0DC836F9" w14:textId="77777777" w:rsidR="0043615A" w:rsidRDefault="0043615A" w:rsidP="005A1BCE">
      <w:pPr>
        <w:ind w:firstLineChars="100" w:firstLine="210"/>
      </w:pPr>
    </w:p>
    <w:p w14:paraId="282CB154" w14:textId="7D15A667" w:rsidR="00861E66" w:rsidRDefault="00861E66"/>
    <w:p w14:paraId="741D6EB3" w14:textId="210BB52D" w:rsidR="00861E66" w:rsidRPr="00861E66" w:rsidRDefault="0043615A" w:rsidP="005A1BCE">
      <w:pPr>
        <w:pStyle w:val="20"/>
      </w:pPr>
      <w:bookmarkStart w:id="11" w:name="_Toc531706964"/>
      <w:r>
        <w:rPr>
          <w:rFonts w:hint="eastAsia"/>
        </w:rPr>
        <w:t>情報収集</w:t>
      </w:r>
      <w:bookmarkEnd w:id="11"/>
    </w:p>
    <w:p w14:paraId="2C68F0DB" w14:textId="3A416434" w:rsidR="009C489D" w:rsidRDefault="0043615A">
      <w:pPr>
        <w:ind w:firstLineChars="100" w:firstLine="210"/>
      </w:pPr>
      <w:r>
        <w:rPr>
          <w:rFonts w:hint="eastAsia"/>
        </w:rPr>
        <w:t xml:space="preserve">　日本では既に多くの</w:t>
      </w:r>
      <w:r>
        <w:rPr>
          <w:rFonts w:hint="eastAsia"/>
        </w:rPr>
        <w:t>HCV</w:t>
      </w:r>
      <w:r>
        <w:rPr>
          <w:rFonts w:hint="eastAsia"/>
        </w:rPr>
        <w:t>が様々な既存の枠組みにより保護されており、利用に法的な規制がかけられている。また、特に</w:t>
      </w:r>
      <w:r>
        <w:rPr>
          <w:rFonts w:hint="eastAsia"/>
        </w:rPr>
        <w:t>HCV1</w:t>
      </w:r>
      <w:r>
        <w:rPr>
          <w:rFonts w:hint="eastAsia"/>
        </w:rPr>
        <w:t>～</w:t>
      </w:r>
      <w:r>
        <w:rPr>
          <w:rFonts w:hint="eastAsia"/>
        </w:rPr>
        <w:t>4</w:t>
      </w:r>
      <w:r>
        <w:rPr>
          <w:rFonts w:hint="eastAsia"/>
        </w:rPr>
        <w:t>については、関連情報を提供するデータベース等も豊富にある。ただし、情報によっては、全国レベル、あるいは都道府県レベルの情報しかなく、現場での</w:t>
      </w:r>
      <w:r>
        <w:rPr>
          <w:rFonts w:hint="eastAsia"/>
        </w:rPr>
        <w:t>HCV</w:t>
      </w:r>
      <w:r>
        <w:rPr>
          <w:rFonts w:hint="eastAsia"/>
        </w:rPr>
        <w:t>特定に</w:t>
      </w:r>
      <w:r w:rsidR="009C489D">
        <w:rPr>
          <w:rFonts w:hint="eastAsia"/>
        </w:rPr>
        <w:t>直接使うことはできず、参考程度にしか使えない。また、行政による指定を受けているところでも、国家的、世界的に価値があるものとして厳格な基準で選定され厳しい規制がかかっているものから、かなり一般的で、</w:t>
      </w:r>
      <w:r w:rsidR="004220C7">
        <w:rPr>
          <w:rFonts w:hint="eastAsia"/>
        </w:rPr>
        <w:t>HCV</w:t>
      </w:r>
      <w:r w:rsidR="004220C7">
        <w:rPr>
          <w:rFonts w:hint="eastAsia"/>
        </w:rPr>
        <w:t>と考えるほど</w:t>
      </w:r>
      <w:r w:rsidR="009C489D">
        <w:rPr>
          <w:rFonts w:hint="eastAsia"/>
        </w:rPr>
        <w:t>保護価値</w:t>
      </w:r>
      <w:r w:rsidR="004220C7">
        <w:rPr>
          <w:rFonts w:hint="eastAsia"/>
        </w:rPr>
        <w:t>が高くない</w:t>
      </w:r>
      <w:r w:rsidR="009C489D">
        <w:rPr>
          <w:rFonts w:hint="eastAsia"/>
        </w:rPr>
        <w:t>ものまで様々である。</w:t>
      </w:r>
    </w:p>
    <w:p w14:paraId="0586C8AB" w14:textId="44F4BE68" w:rsidR="00185655" w:rsidRDefault="006F19D9" w:rsidP="005A1BCE">
      <w:pPr>
        <w:ind w:firstLineChars="100" w:firstLine="210"/>
      </w:pPr>
      <w:r>
        <w:rPr>
          <w:rFonts w:hint="eastAsia"/>
        </w:rPr>
        <w:t>HCV</w:t>
      </w:r>
      <w:r>
        <w:rPr>
          <w:rFonts w:hint="eastAsia"/>
        </w:rPr>
        <w:t>の中でも</w:t>
      </w:r>
      <w:r w:rsidR="00185655">
        <w:rPr>
          <w:rFonts w:hint="eastAsia"/>
        </w:rPr>
        <w:t>特に、</w:t>
      </w:r>
      <w:r w:rsidR="00185655">
        <w:rPr>
          <w:rFonts w:hint="eastAsia"/>
        </w:rPr>
        <w:t>HCV 2</w:t>
      </w:r>
      <w:r w:rsidR="00185655">
        <w:rPr>
          <w:rFonts w:hint="eastAsia"/>
        </w:rPr>
        <w:t>はほぼ</w:t>
      </w:r>
      <w:r w:rsidR="001D6B15">
        <w:rPr>
          <w:rFonts w:hint="eastAsia"/>
        </w:rPr>
        <w:t>法的な</w:t>
      </w:r>
      <w:r w:rsidR="00185655">
        <w:rPr>
          <w:rFonts w:hint="eastAsia"/>
        </w:rPr>
        <w:t>保護体系でカバーされていると考えてよい。</w:t>
      </w:r>
      <w:r w:rsidR="00185655" w:rsidRPr="00123723">
        <w:rPr>
          <w:rFonts w:hint="eastAsia"/>
        </w:rPr>
        <w:t>HCV 2</w:t>
      </w:r>
      <w:r w:rsidR="00185655" w:rsidRPr="00123723">
        <w:rPr>
          <w:rFonts w:hint="eastAsia"/>
        </w:rPr>
        <w:t>は原生林景観などの大規模な生態系と生態系のモザイクであり、</w:t>
      </w:r>
      <w:r w:rsidR="00185655" w:rsidRPr="00123723">
        <w:rPr>
          <w:rFonts w:hint="eastAsia"/>
        </w:rPr>
        <w:t>FSC</w:t>
      </w:r>
      <w:r w:rsidR="00185655" w:rsidRPr="00123723">
        <w:rPr>
          <w:rFonts w:hint="eastAsia"/>
        </w:rPr>
        <w:t>における原生林景観とは、人の経済活動による影響が最小限である、少なくとも</w:t>
      </w:r>
      <w:r w:rsidR="00185655" w:rsidRPr="00123723">
        <w:rPr>
          <w:rFonts w:hint="eastAsia"/>
        </w:rPr>
        <w:t>500 km2</w:t>
      </w:r>
      <w:r w:rsidR="00185655" w:rsidRPr="00123723">
        <w:rPr>
          <w:rFonts w:hint="eastAsia"/>
        </w:rPr>
        <w:t>の面積かつ</w:t>
      </w:r>
      <w:r w:rsidR="00185655" w:rsidRPr="00123723">
        <w:rPr>
          <w:rFonts w:hint="eastAsia"/>
        </w:rPr>
        <w:t>10 km</w:t>
      </w:r>
      <w:r w:rsidR="00185655" w:rsidRPr="00123723">
        <w:rPr>
          <w:rFonts w:hint="eastAsia"/>
        </w:rPr>
        <w:t>の幅をもつ地域と定義されている。</w:t>
      </w:r>
      <w:r w:rsidR="00185655">
        <w:rPr>
          <w:rFonts w:hint="eastAsia"/>
        </w:rPr>
        <w:t>こうした大規模な自然は</w:t>
      </w:r>
      <w:r w:rsidR="009C489D">
        <w:rPr>
          <w:rFonts w:hint="eastAsia"/>
        </w:rPr>
        <w:t>日本では</w:t>
      </w:r>
      <w:r w:rsidR="00185655">
        <w:rPr>
          <w:rFonts w:hint="eastAsia"/>
        </w:rPr>
        <w:t>国立公園などの保護区域にしか残されておらず、</w:t>
      </w:r>
      <w:r w:rsidR="00FC42AA">
        <w:rPr>
          <w:rFonts w:hint="eastAsia"/>
        </w:rPr>
        <w:t>林業に利用されている</w:t>
      </w:r>
      <w:r w:rsidR="00185655" w:rsidRPr="00123723">
        <w:rPr>
          <w:rFonts w:hint="eastAsia"/>
        </w:rPr>
        <w:t>地域で存在する可能性は極めて低いと言える。</w:t>
      </w:r>
      <w:r w:rsidR="009D33ED">
        <w:rPr>
          <w:rFonts w:hint="eastAsia"/>
        </w:rPr>
        <w:t>また、一般的に、</w:t>
      </w:r>
      <w:r w:rsidR="009D33ED">
        <w:rPr>
          <w:rFonts w:hint="eastAsia"/>
        </w:rPr>
        <w:t>H</w:t>
      </w:r>
      <w:r w:rsidR="009D33ED">
        <w:t>CV1</w:t>
      </w:r>
      <w:r w:rsidR="009D33ED">
        <w:rPr>
          <w:rFonts w:hint="eastAsia"/>
        </w:rPr>
        <w:t>と</w:t>
      </w:r>
      <w:r w:rsidR="009D33ED">
        <w:rPr>
          <w:rFonts w:hint="eastAsia"/>
        </w:rPr>
        <w:t>3</w:t>
      </w:r>
      <w:r w:rsidR="009D33ED">
        <w:rPr>
          <w:rFonts w:hint="eastAsia"/>
        </w:rPr>
        <w:t>も人工林の中に存在する可能性は低い。</w:t>
      </w:r>
    </w:p>
    <w:p w14:paraId="1ECCFAA0" w14:textId="4F2D399C" w:rsidR="00185655" w:rsidRDefault="00E47266" w:rsidP="00AA753D">
      <w:r>
        <w:rPr>
          <w:rFonts w:hint="eastAsia"/>
        </w:rPr>
        <w:t xml:space="preserve">　</w:t>
      </w:r>
      <w:r w:rsidR="00C41ED5">
        <w:fldChar w:fldCharType="begin"/>
      </w:r>
      <w:r w:rsidR="00C41ED5">
        <w:instrText xml:space="preserve"> REF _Ref461555255 \h </w:instrText>
      </w:r>
      <w:r w:rsidR="00C41ED5">
        <w:fldChar w:fldCharType="separate"/>
      </w:r>
      <w:r w:rsidR="006A1CAB" w:rsidRPr="005A1BCE">
        <w:rPr>
          <w:rFonts w:hint="eastAsia"/>
          <w:b/>
        </w:rPr>
        <w:t>表</w:t>
      </w:r>
      <w:r w:rsidR="006A1CAB" w:rsidRPr="005A1BCE">
        <w:rPr>
          <w:b/>
        </w:rPr>
        <w:t xml:space="preserve"> </w:t>
      </w:r>
      <w:r w:rsidR="006A1CAB">
        <w:rPr>
          <w:b/>
          <w:noProof/>
        </w:rPr>
        <w:t>2</w:t>
      </w:r>
      <w:r w:rsidR="00C41ED5">
        <w:fldChar w:fldCharType="end"/>
      </w:r>
      <w:r w:rsidR="00185655">
        <w:rPr>
          <w:rFonts w:hint="eastAsia"/>
        </w:rPr>
        <w:t>は</w:t>
      </w:r>
      <w:r w:rsidR="00FC42AA">
        <w:rPr>
          <w:rFonts w:hint="eastAsia"/>
        </w:rPr>
        <w:t>、</w:t>
      </w:r>
      <w:r w:rsidR="00185655">
        <w:rPr>
          <w:rFonts w:hint="eastAsia"/>
        </w:rPr>
        <w:t>条約や国の法律で定められている</w:t>
      </w:r>
      <w:r w:rsidR="00FC42AA">
        <w:rPr>
          <w:rFonts w:hint="eastAsia"/>
        </w:rPr>
        <w:t>指定</w:t>
      </w:r>
      <w:r w:rsidR="006F19D9">
        <w:rPr>
          <w:rFonts w:hint="eastAsia"/>
        </w:rPr>
        <w:t>であり、</w:t>
      </w:r>
      <w:r w:rsidR="006F19D9">
        <w:rPr>
          <w:rFonts w:hint="eastAsia"/>
        </w:rPr>
        <w:t>HCV</w:t>
      </w:r>
      <w:r w:rsidR="006F19D9">
        <w:rPr>
          <w:rFonts w:hint="eastAsia"/>
        </w:rPr>
        <w:t>の特定における</w:t>
      </w:r>
      <w:r w:rsidR="00FC42AA">
        <w:rPr>
          <w:rFonts w:hint="eastAsia"/>
        </w:rPr>
        <w:t>有用</w:t>
      </w:r>
      <w:r w:rsidR="006F19D9">
        <w:rPr>
          <w:rFonts w:hint="eastAsia"/>
        </w:rPr>
        <w:t>性を</w:t>
      </w:r>
      <w:r w:rsidR="006F19D9">
        <w:rPr>
          <w:rFonts w:hint="eastAsia"/>
        </w:rPr>
        <w:t>A</w:t>
      </w:r>
      <w:r w:rsidR="006F19D9">
        <w:rPr>
          <w:rFonts w:hint="eastAsia"/>
        </w:rPr>
        <w:t>～</w:t>
      </w:r>
      <w:r w:rsidR="006F19D9">
        <w:rPr>
          <w:rFonts w:hint="eastAsia"/>
        </w:rPr>
        <w:t>C</w:t>
      </w:r>
      <w:r w:rsidR="006F19D9">
        <w:rPr>
          <w:rFonts w:hint="eastAsia"/>
        </w:rPr>
        <w:t>の</w:t>
      </w:r>
      <w:r w:rsidR="006F19D9">
        <w:rPr>
          <w:rFonts w:hint="eastAsia"/>
        </w:rPr>
        <w:t>3</w:t>
      </w:r>
      <w:r w:rsidR="006F19D9">
        <w:rPr>
          <w:rFonts w:hint="eastAsia"/>
        </w:rPr>
        <w:t>つのランクで示してある。</w:t>
      </w:r>
      <w:r w:rsidR="006F19D9">
        <w:rPr>
          <w:rFonts w:hint="eastAsia"/>
        </w:rPr>
        <w:t>A</w:t>
      </w:r>
      <w:r w:rsidR="006F19D9">
        <w:rPr>
          <w:rFonts w:hint="eastAsia"/>
        </w:rPr>
        <w:t>は</w:t>
      </w:r>
      <w:r w:rsidR="007522AD">
        <w:rPr>
          <w:rFonts w:hint="eastAsia"/>
        </w:rPr>
        <w:t>HCV</w:t>
      </w:r>
      <w:r w:rsidR="007522AD">
        <w:rPr>
          <w:rFonts w:hint="eastAsia"/>
        </w:rPr>
        <w:t>の定義と重なる厳しい</w:t>
      </w:r>
      <w:r w:rsidR="00FC42AA">
        <w:rPr>
          <w:rFonts w:hint="eastAsia"/>
        </w:rPr>
        <w:t>指定</w:t>
      </w:r>
      <w:r w:rsidR="002F18BF">
        <w:rPr>
          <w:rFonts w:hint="eastAsia"/>
        </w:rPr>
        <w:t>基準があり、</w:t>
      </w:r>
      <w:r w:rsidR="007522AD">
        <w:rPr>
          <w:rFonts w:hint="eastAsia"/>
        </w:rPr>
        <w:t>有識者へのコンサルテーションも経て</w:t>
      </w:r>
      <w:r w:rsidR="00FC42AA">
        <w:rPr>
          <w:rFonts w:hint="eastAsia"/>
        </w:rPr>
        <w:t>指</w:t>
      </w:r>
      <w:r w:rsidR="007522AD">
        <w:rPr>
          <w:rFonts w:hint="eastAsia"/>
        </w:rPr>
        <w:t>定されているため</w:t>
      </w:r>
      <w:r w:rsidR="006F19D9">
        <w:rPr>
          <w:rFonts w:hint="eastAsia"/>
        </w:rPr>
        <w:t>HCV</w:t>
      </w:r>
      <w:r w:rsidR="006F19D9">
        <w:rPr>
          <w:rFonts w:hint="eastAsia"/>
        </w:rPr>
        <w:t>の可能性が高く、ほぼ</w:t>
      </w:r>
      <w:r w:rsidR="006F19D9">
        <w:rPr>
          <w:rFonts w:hint="eastAsia"/>
        </w:rPr>
        <w:t>HCV</w:t>
      </w:r>
      <w:r w:rsidR="006F19D9">
        <w:rPr>
          <w:rFonts w:hint="eastAsia"/>
        </w:rPr>
        <w:t>と考えて構わないもの</w:t>
      </w:r>
      <w:r w:rsidR="007522AD">
        <w:rPr>
          <w:rFonts w:hint="eastAsia"/>
        </w:rPr>
        <w:t>である。</w:t>
      </w:r>
      <w:r w:rsidR="006F19D9">
        <w:rPr>
          <w:rFonts w:hint="eastAsia"/>
        </w:rPr>
        <w:t>B</w:t>
      </w:r>
      <w:r w:rsidR="006F19D9">
        <w:rPr>
          <w:rFonts w:hint="eastAsia"/>
        </w:rPr>
        <w:t>は</w:t>
      </w:r>
      <w:r w:rsidR="00FC42AA">
        <w:rPr>
          <w:rFonts w:hint="eastAsia"/>
        </w:rPr>
        <w:t>HCV</w:t>
      </w:r>
      <w:r w:rsidR="00FC42AA">
        <w:rPr>
          <w:rFonts w:hint="eastAsia"/>
        </w:rPr>
        <w:t>の可能性はあるが、</w:t>
      </w:r>
      <w:r w:rsidR="007522AD">
        <w:rPr>
          <w:rFonts w:hint="eastAsia"/>
        </w:rPr>
        <w:t>A</w:t>
      </w:r>
      <w:r w:rsidR="007522AD">
        <w:rPr>
          <w:rFonts w:hint="eastAsia"/>
        </w:rPr>
        <w:t>ほど</w:t>
      </w:r>
      <w:r w:rsidR="00FC42AA">
        <w:rPr>
          <w:rFonts w:hint="eastAsia"/>
        </w:rPr>
        <w:t>指定</w:t>
      </w:r>
      <w:r w:rsidR="007522AD">
        <w:rPr>
          <w:rFonts w:hint="eastAsia"/>
        </w:rPr>
        <w:t>基準が厳しくない、あるいは</w:t>
      </w:r>
      <w:r w:rsidR="00976898">
        <w:rPr>
          <w:rFonts w:hint="eastAsia"/>
        </w:rPr>
        <w:t>指定</w:t>
      </w:r>
      <w:r w:rsidR="007522AD">
        <w:rPr>
          <w:rFonts w:hint="eastAsia"/>
        </w:rPr>
        <w:t>プロセスが</w:t>
      </w:r>
      <w:r w:rsidR="00976898">
        <w:rPr>
          <w:rFonts w:hint="eastAsia"/>
        </w:rPr>
        <w:t>A</w:t>
      </w:r>
      <w:r w:rsidR="00976898">
        <w:rPr>
          <w:rFonts w:hint="eastAsia"/>
        </w:rPr>
        <w:t>ほど</w:t>
      </w:r>
      <w:r w:rsidR="007522AD">
        <w:rPr>
          <w:rFonts w:hint="eastAsia"/>
        </w:rPr>
        <w:t>厳しくないため</w:t>
      </w:r>
      <w:r w:rsidR="00976898">
        <w:rPr>
          <w:rFonts w:hint="eastAsia"/>
        </w:rPr>
        <w:t>、</w:t>
      </w:r>
      <w:r w:rsidR="007522AD">
        <w:rPr>
          <w:rFonts w:hint="eastAsia"/>
        </w:rPr>
        <w:t>HCV</w:t>
      </w:r>
      <w:r w:rsidR="007522AD">
        <w:rPr>
          <w:rFonts w:hint="eastAsia"/>
        </w:rPr>
        <w:t>とするには</w:t>
      </w:r>
      <w:r w:rsidR="006F19D9">
        <w:rPr>
          <w:rFonts w:hint="eastAsia"/>
        </w:rPr>
        <w:t>更なる</w:t>
      </w:r>
      <w:r w:rsidR="007522AD">
        <w:rPr>
          <w:rFonts w:hint="eastAsia"/>
        </w:rPr>
        <w:t>精査</w:t>
      </w:r>
      <w:r w:rsidR="006F19D9">
        <w:rPr>
          <w:rFonts w:hint="eastAsia"/>
        </w:rPr>
        <w:t>が必要なもの</w:t>
      </w:r>
      <w:r w:rsidR="007522AD">
        <w:rPr>
          <w:rFonts w:hint="eastAsia"/>
        </w:rPr>
        <w:t>である。</w:t>
      </w:r>
      <w:r w:rsidR="006F19D9">
        <w:rPr>
          <w:rFonts w:hint="eastAsia"/>
        </w:rPr>
        <w:t>C</w:t>
      </w:r>
      <w:r w:rsidR="006F19D9">
        <w:rPr>
          <w:rFonts w:hint="eastAsia"/>
        </w:rPr>
        <w:t>は指定された基準が</w:t>
      </w:r>
      <w:r w:rsidR="006F19D9">
        <w:rPr>
          <w:rFonts w:hint="eastAsia"/>
        </w:rPr>
        <w:t>HCV</w:t>
      </w:r>
      <w:r w:rsidR="006F19D9">
        <w:rPr>
          <w:rFonts w:hint="eastAsia"/>
        </w:rPr>
        <w:t>の定義と</w:t>
      </w:r>
      <w:r w:rsidR="00FC42AA">
        <w:rPr>
          <w:rFonts w:hint="eastAsia"/>
        </w:rPr>
        <w:t>あまり</w:t>
      </w:r>
      <w:r w:rsidR="006F19D9">
        <w:rPr>
          <w:rFonts w:hint="eastAsia"/>
        </w:rPr>
        <w:t>重なら</w:t>
      </w:r>
      <w:r w:rsidR="00AA753D">
        <w:rPr>
          <w:rFonts w:hint="eastAsia"/>
        </w:rPr>
        <w:t>ないため</w:t>
      </w:r>
      <w:r w:rsidR="006F19D9">
        <w:rPr>
          <w:rFonts w:hint="eastAsia"/>
        </w:rPr>
        <w:t>、</w:t>
      </w:r>
      <w:r w:rsidR="00AA753D">
        <w:rPr>
          <w:rFonts w:hint="eastAsia"/>
        </w:rPr>
        <w:t>HCV</w:t>
      </w:r>
      <w:r w:rsidR="00AA753D">
        <w:rPr>
          <w:rFonts w:hint="eastAsia"/>
        </w:rPr>
        <w:t>特定にはあまり関係し</w:t>
      </w:r>
      <w:r w:rsidR="006F19D9">
        <w:rPr>
          <w:rFonts w:hint="eastAsia"/>
        </w:rPr>
        <w:t>ないものである。ただし、</w:t>
      </w:r>
      <w:r w:rsidR="00DF4558">
        <w:rPr>
          <w:rFonts w:hint="eastAsia"/>
        </w:rPr>
        <w:t>これは他の枠組みにおける保護価値や</w:t>
      </w:r>
      <w:r w:rsidR="00FC42AA">
        <w:rPr>
          <w:rFonts w:hint="eastAsia"/>
        </w:rPr>
        <w:t>その</w:t>
      </w:r>
      <w:r w:rsidR="00DF4558">
        <w:rPr>
          <w:rFonts w:hint="eastAsia"/>
        </w:rPr>
        <w:t>保護</w:t>
      </w:r>
      <w:r w:rsidR="006F19D9">
        <w:rPr>
          <w:rFonts w:hint="eastAsia"/>
        </w:rPr>
        <w:t>指定の重要性を否定するものではない。また、</w:t>
      </w:r>
      <w:r w:rsidR="00C41ED5">
        <w:fldChar w:fldCharType="begin"/>
      </w:r>
      <w:r w:rsidR="00C41ED5">
        <w:instrText xml:space="preserve"> </w:instrText>
      </w:r>
      <w:r w:rsidR="00C41ED5">
        <w:rPr>
          <w:rFonts w:hint="eastAsia"/>
        </w:rPr>
        <w:instrText>REF _Ref461555255 \h</w:instrText>
      </w:r>
      <w:r w:rsidR="00C41ED5">
        <w:instrText xml:space="preserve"> </w:instrText>
      </w:r>
      <w:r w:rsidR="00C41ED5">
        <w:fldChar w:fldCharType="separate"/>
      </w:r>
      <w:r w:rsidR="006A1CAB" w:rsidRPr="005A1BCE">
        <w:rPr>
          <w:rFonts w:hint="eastAsia"/>
          <w:b/>
        </w:rPr>
        <w:t>表</w:t>
      </w:r>
      <w:r w:rsidR="006A1CAB" w:rsidRPr="005A1BCE">
        <w:rPr>
          <w:b/>
        </w:rPr>
        <w:t xml:space="preserve"> </w:t>
      </w:r>
      <w:r w:rsidR="006A1CAB">
        <w:rPr>
          <w:b/>
          <w:noProof/>
        </w:rPr>
        <w:t>2</w:t>
      </w:r>
      <w:r w:rsidR="00C41ED5">
        <w:fldChar w:fldCharType="end"/>
      </w:r>
      <w:r w:rsidR="006F19D9">
        <w:rPr>
          <w:rFonts w:hint="eastAsia"/>
        </w:rPr>
        <w:t>に示されているのは国、あるいは</w:t>
      </w:r>
      <w:r w:rsidR="007522AD">
        <w:rPr>
          <w:rFonts w:hint="eastAsia"/>
        </w:rPr>
        <w:t>国際的な</w:t>
      </w:r>
      <w:r w:rsidR="006F19D9">
        <w:rPr>
          <w:rFonts w:hint="eastAsia"/>
        </w:rPr>
        <w:t>保護の枠組みであるが、</w:t>
      </w:r>
      <w:r w:rsidR="00185655">
        <w:rPr>
          <w:rFonts w:hint="eastAsia"/>
        </w:rPr>
        <w:t>地域的に適用されている条例なども特定する必要がある。</w:t>
      </w:r>
    </w:p>
    <w:p w14:paraId="114D5492" w14:textId="67C8DCA5" w:rsidR="001D6B15" w:rsidRDefault="00C41ED5" w:rsidP="005A1BCE">
      <w:pPr>
        <w:ind w:firstLineChars="100" w:firstLine="210"/>
      </w:pPr>
      <w:r>
        <w:fldChar w:fldCharType="begin"/>
      </w:r>
      <w:r>
        <w:instrText xml:space="preserve"> </w:instrText>
      </w:r>
      <w:r>
        <w:rPr>
          <w:rFonts w:hint="eastAsia"/>
        </w:rPr>
        <w:instrText>REF _Ref461555255 \h</w:instrText>
      </w:r>
      <w:r>
        <w:instrText xml:space="preserve"> </w:instrText>
      </w:r>
      <w:r>
        <w:fldChar w:fldCharType="separate"/>
      </w:r>
      <w:r w:rsidR="006A1CAB" w:rsidRPr="005A1BCE">
        <w:rPr>
          <w:rFonts w:hint="eastAsia"/>
          <w:b/>
        </w:rPr>
        <w:t>表</w:t>
      </w:r>
      <w:r w:rsidR="006A1CAB" w:rsidRPr="005A1BCE">
        <w:rPr>
          <w:b/>
        </w:rPr>
        <w:t xml:space="preserve"> </w:t>
      </w:r>
      <w:r w:rsidR="006A1CAB">
        <w:rPr>
          <w:b/>
          <w:noProof/>
        </w:rPr>
        <w:t>2</w:t>
      </w:r>
      <w:r>
        <w:fldChar w:fldCharType="end"/>
      </w:r>
      <w:r w:rsidR="007522AD">
        <w:rPr>
          <w:rFonts w:hint="eastAsia"/>
        </w:rPr>
        <w:t>に</w:t>
      </w:r>
      <w:r w:rsidR="00242C7B">
        <w:rPr>
          <w:rFonts w:hint="eastAsia"/>
        </w:rPr>
        <w:t>明らかなように、既存の保護地域の多くは、生物多様性や、</w:t>
      </w:r>
      <w:r>
        <w:rPr>
          <w:rFonts w:hint="eastAsia"/>
        </w:rPr>
        <w:t>災害</w:t>
      </w:r>
      <w:r w:rsidR="00242C7B">
        <w:rPr>
          <w:rFonts w:hint="eastAsia"/>
        </w:rPr>
        <w:t>などに関連する生態系サービスに関するものである。</w:t>
      </w:r>
      <w:r w:rsidR="00242C7B">
        <w:rPr>
          <w:rFonts w:hint="eastAsia"/>
        </w:rPr>
        <w:t>H</w:t>
      </w:r>
      <w:r w:rsidR="00242C7B">
        <w:t>CV 5, 6</w:t>
      </w:r>
      <w:r w:rsidR="0074475B">
        <w:rPr>
          <w:rFonts w:hint="eastAsia"/>
        </w:rPr>
        <w:t>の</w:t>
      </w:r>
      <w:r w:rsidR="00242C7B">
        <w:rPr>
          <w:rFonts w:hint="eastAsia"/>
        </w:rPr>
        <w:t>経済、文化的な価値</w:t>
      </w:r>
      <w:r w:rsidR="0074475B">
        <w:rPr>
          <w:rFonts w:hint="eastAsia"/>
        </w:rPr>
        <w:t>について</w:t>
      </w:r>
      <w:r w:rsidR="00071858">
        <w:rPr>
          <w:rFonts w:hint="eastAsia"/>
        </w:rPr>
        <w:t>は既存</w:t>
      </w:r>
      <w:r w:rsidR="00AA753D">
        <w:rPr>
          <w:rFonts w:hint="eastAsia"/>
        </w:rPr>
        <w:t>の保護</w:t>
      </w:r>
      <w:r w:rsidR="00071858">
        <w:rPr>
          <w:rFonts w:hint="eastAsia"/>
        </w:rPr>
        <w:t>の枠組みが限られるため、利害関係者への</w:t>
      </w:r>
      <w:r w:rsidR="00242C7B">
        <w:rPr>
          <w:rFonts w:hint="eastAsia"/>
        </w:rPr>
        <w:t>コンサルテーション</w:t>
      </w:r>
      <w:r w:rsidR="0074475B">
        <w:rPr>
          <w:rFonts w:hint="eastAsia"/>
        </w:rPr>
        <w:t>が</w:t>
      </w:r>
      <w:r w:rsidR="00071858">
        <w:rPr>
          <w:rFonts w:hint="eastAsia"/>
        </w:rPr>
        <w:t>特に重要となる</w:t>
      </w:r>
      <w:r w:rsidR="001D6B15">
        <w:rPr>
          <w:rFonts w:hint="eastAsia"/>
        </w:rPr>
        <w:t>。</w:t>
      </w:r>
      <w:r w:rsidR="00AA753D">
        <w:rPr>
          <w:rFonts w:hint="eastAsia"/>
        </w:rPr>
        <w:t>ただし、日本人の生活の近代化により、人々の生活の森林への依存度は低くなっており、</w:t>
      </w:r>
      <w:r w:rsidR="00AA753D">
        <w:rPr>
          <w:rFonts w:hint="eastAsia"/>
        </w:rPr>
        <w:t>HCV5</w:t>
      </w:r>
      <w:r w:rsidR="00AA753D">
        <w:rPr>
          <w:rFonts w:hint="eastAsia"/>
        </w:rPr>
        <w:t>は既に</w:t>
      </w:r>
      <w:r w:rsidR="004220C7">
        <w:rPr>
          <w:rFonts w:hint="eastAsia"/>
        </w:rPr>
        <w:t>一般的で</w:t>
      </w:r>
      <w:r w:rsidR="00AA753D">
        <w:rPr>
          <w:rFonts w:hint="eastAsia"/>
        </w:rPr>
        <w:t>はないと考えられる。</w:t>
      </w:r>
    </w:p>
    <w:p w14:paraId="7A5B2AB0" w14:textId="77777777" w:rsidR="009B61B6" w:rsidRPr="004220C7" w:rsidRDefault="009B61B6" w:rsidP="00E700BF">
      <w:pPr>
        <w:pStyle w:val="afe"/>
        <w:sectPr w:rsidR="009B61B6" w:rsidRPr="004220C7" w:rsidSect="005A1BCE">
          <w:pgSz w:w="12240" w:h="15840"/>
          <w:pgMar w:top="1440" w:right="1440" w:bottom="1440" w:left="1440" w:header="720" w:footer="720" w:gutter="0"/>
          <w:cols w:space="720"/>
          <w:docGrid w:linePitch="360"/>
        </w:sectPr>
      </w:pPr>
    </w:p>
    <w:p w14:paraId="7BE979D3" w14:textId="69FE8004" w:rsidR="00DE4062" w:rsidRPr="005A1BCE" w:rsidRDefault="00E700BF" w:rsidP="00E700BF">
      <w:pPr>
        <w:pStyle w:val="afe"/>
        <w:rPr>
          <w:b w:val="0"/>
        </w:rPr>
      </w:pPr>
      <w:bookmarkStart w:id="12" w:name="_Ref461555255"/>
      <w:r w:rsidRPr="005A1BCE">
        <w:rPr>
          <w:rFonts w:hint="eastAsia"/>
          <w:b w:val="0"/>
        </w:rPr>
        <w:t>表</w:t>
      </w:r>
      <w:r w:rsidRPr="005A1BCE">
        <w:rPr>
          <w:b w:val="0"/>
        </w:rPr>
        <w:t xml:space="preserve"> </w:t>
      </w:r>
      <w:r w:rsidRPr="005A1BCE">
        <w:rPr>
          <w:b w:val="0"/>
        </w:rPr>
        <w:fldChar w:fldCharType="begin"/>
      </w:r>
      <w:r w:rsidRPr="005A1BCE">
        <w:rPr>
          <w:b w:val="0"/>
        </w:rPr>
        <w:instrText xml:space="preserve"> SEQ </w:instrText>
      </w:r>
      <w:r w:rsidRPr="005A1BCE">
        <w:rPr>
          <w:rFonts w:hint="eastAsia"/>
          <w:b w:val="0"/>
        </w:rPr>
        <w:instrText>表</w:instrText>
      </w:r>
      <w:r w:rsidRPr="005A1BCE">
        <w:rPr>
          <w:b w:val="0"/>
        </w:rPr>
        <w:instrText xml:space="preserve"> \* ARABIC </w:instrText>
      </w:r>
      <w:r w:rsidRPr="005A1BCE">
        <w:rPr>
          <w:b w:val="0"/>
        </w:rPr>
        <w:fldChar w:fldCharType="separate"/>
      </w:r>
      <w:r w:rsidR="006A1CAB">
        <w:rPr>
          <w:b w:val="0"/>
          <w:noProof/>
        </w:rPr>
        <w:t>2</w:t>
      </w:r>
      <w:r w:rsidRPr="005A1BCE">
        <w:rPr>
          <w:b w:val="0"/>
        </w:rPr>
        <w:fldChar w:fldCharType="end"/>
      </w:r>
      <w:bookmarkEnd w:id="12"/>
      <w:r w:rsidR="00DE4062" w:rsidRPr="005A1BCE">
        <w:rPr>
          <w:b w:val="0"/>
        </w:rPr>
        <w:t xml:space="preserve">: </w:t>
      </w:r>
      <w:r w:rsidR="00734EC9">
        <w:rPr>
          <w:b w:val="0"/>
        </w:rPr>
        <w:t>HCV</w:t>
      </w:r>
      <w:r w:rsidR="00734EC9">
        <w:rPr>
          <w:rFonts w:hint="eastAsia"/>
          <w:b w:val="0"/>
        </w:rPr>
        <w:t>に関連する指定</w:t>
      </w:r>
      <w:r w:rsidR="00DE4062" w:rsidRPr="005A1BCE">
        <w:rPr>
          <w:rFonts w:hint="eastAsia"/>
          <w:b w:val="0"/>
        </w:rPr>
        <w:t>と</w:t>
      </w:r>
      <w:r w:rsidR="00DE4062" w:rsidRPr="005A1BCE">
        <w:rPr>
          <w:b w:val="0"/>
        </w:rPr>
        <w:t>HCV</w:t>
      </w:r>
      <w:r w:rsidR="00512E73" w:rsidRPr="005A1BCE">
        <w:rPr>
          <w:rFonts w:hint="eastAsia"/>
          <w:b w:val="0"/>
        </w:rPr>
        <w:t>カテゴリー、及び</w:t>
      </w:r>
      <w:r w:rsidR="00512E73" w:rsidRPr="005A1BCE">
        <w:rPr>
          <w:b w:val="0"/>
        </w:rPr>
        <w:t>HCV</w:t>
      </w:r>
      <w:r w:rsidR="00512E73" w:rsidRPr="005A1BCE">
        <w:rPr>
          <w:rFonts w:hint="eastAsia"/>
          <w:b w:val="0"/>
        </w:rPr>
        <w:t>特定における重要性</w:t>
      </w:r>
    </w:p>
    <w:p w14:paraId="49D48857" w14:textId="638211B6" w:rsidR="00C623E4" w:rsidRPr="005A1BCE" w:rsidRDefault="00734EC9" w:rsidP="00C623E4">
      <w:r>
        <w:rPr>
          <w:rFonts w:hint="eastAsia"/>
        </w:rPr>
        <w:t>ただし、これは全ての指定を網羅するものではない。</w:t>
      </w:r>
    </w:p>
    <w:tbl>
      <w:tblPr>
        <w:tblStyle w:val="a8"/>
        <w:tblW w:w="13745" w:type="dxa"/>
        <w:tblLayout w:type="fixed"/>
        <w:tblLook w:val="0420" w:firstRow="1" w:lastRow="0" w:firstColumn="0" w:lastColumn="0" w:noHBand="0" w:noVBand="1"/>
      </w:tblPr>
      <w:tblGrid>
        <w:gridCol w:w="1555"/>
        <w:gridCol w:w="2268"/>
        <w:gridCol w:w="2126"/>
        <w:gridCol w:w="1276"/>
        <w:gridCol w:w="1134"/>
        <w:gridCol w:w="5386"/>
      </w:tblGrid>
      <w:tr w:rsidR="00C41ED5" w:rsidRPr="00C41ED5" w14:paraId="642E8C5C" w14:textId="77777777" w:rsidTr="005A1BCE">
        <w:trPr>
          <w:trHeight w:val="528"/>
          <w:tblHeader/>
        </w:trPr>
        <w:tc>
          <w:tcPr>
            <w:tcW w:w="3823" w:type="dxa"/>
            <w:gridSpan w:val="2"/>
          </w:tcPr>
          <w:p w14:paraId="15FEED32"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b/>
                <w:color w:val="000000"/>
                <w:sz w:val="20"/>
                <w:szCs w:val="20"/>
              </w:rPr>
              <w:t>指定</w:t>
            </w:r>
          </w:p>
        </w:tc>
        <w:tc>
          <w:tcPr>
            <w:tcW w:w="2126" w:type="dxa"/>
          </w:tcPr>
          <w:p w14:paraId="6FDE43F8"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b/>
                <w:color w:val="000000"/>
                <w:sz w:val="20"/>
                <w:szCs w:val="20"/>
              </w:rPr>
              <w:t>根拠法令、制度など</w:t>
            </w:r>
          </w:p>
        </w:tc>
        <w:tc>
          <w:tcPr>
            <w:tcW w:w="1276" w:type="dxa"/>
          </w:tcPr>
          <w:p w14:paraId="3CE272C3" w14:textId="1ED65B52"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b/>
                <w:color w:val="000000"/>
                <w:sz w:val="20"/>
                <w:szCs w:val="20"/>
              </w:rPr>
              <w:t>HCVカテゴリー</w:t>
            </w:r>
            <w:r w:rsidR="00463FAE">
              <w:rPr>
                <w:rStyle w:val="afb"/>
                <w:rFonts w:ascii="ＭＳ Ｐゴシック" w:eastAsia="ＭＳ Ｐゴシック" w:hAnsi="ＭＳ Ｐゴシック" w:cs="ＭＳ Ｐゴシック"/>
                <w:b/>
                <w:color w:val="000000"/>
                <w:sz w:val="20"/>
                <w:szCs w:val="20"/>
              </w:rPr>
              <w:footnoteReference w:id="4"/>
            </w:r>
          </w:p>
        </w:tc>
        <w:tc>
          <w:tcPr>
            <w:tcW w:w="1134" w:type="dxa"/>
          </w:tcPr>
          <w:p w14:paraId="56596B72" w14:textId="48C71731" w:rsidR="00C41ED5" w:rsidRPr="005A1BCE" w:rsidRDefault="00C41ED5" w:rsidP="00DE4062">
            <w:pPr>
              <w:rPr>
                <w:rFonts w:ascii="ＭＳ Ｐゴシック" w:eastAsia="ＭＳ Ｐゴシック" w:hAnsi="ＭＳ Ｐゴシック" w:cs="ＭＳ Ｐゴシック"/>
                <w:b/>
                <w:color w:val="000000"/>
                <w:sz w:val="20"/>
                <w:szCs w:val="20"/>
              </w:rPr>
            </w:pPr>
            <w:r w:rsidRPr="005A1BCE">
              <w:rPr>
                <w:rFonts w:ascii="ＭＳ Ｐゴシック" w:eastAsia="ＭＳ Ｐゴシック" w:hAnsi="ＭＳ Ｐゴシック" w:cs="ＭＳ Ｐゴシック"/>
                <w:b/>
                <w:color w:val="000000"/>
                <w:sz w:val="20"/>
                <w:szCs w:val="20"/>
              </w:rPr>
              <w:t>HCV</w:t>
            </w:r>
            <w:r w:rsidRPr="005A1BCE">
              <w:rPr>
                <w:rFonts w:ascii="ＭＳ Ｐゴシック" w:eastAsia="ＭＳ Ｐゴシック" w:hAnsi="ＭＳ Ｐゴシック" w:cs="ＭＳ Ｐゴシック" w:hint="eastAsia"/>
                <w:b/>
                <w:color w:val="000000"/>
                <w:sz w:val="20"/>
                <w:szCs w:val="20"/>
              </w:rPr>
              <w:t>の可能性</w:t>
            </w:r>
            <w:r w:rsidR="00463FAE">
              <w:rPr>
                <w:rStyle w:val="afb"/>
                <w:rFonts w:ascii="ＭＳ Ｐゴシック" w:eastAsia="ＭＳ Ｐゴシック" w:hAnsi="ＭＳ Ｐゴシック" w:cs="ＭＳ Ｐゴシック"/>
                <w:b/>
                <w:color w:val="000000"/>
                <w:sz w:val="20"/>
                <w:szCs w:val="20"/>
              </w:rPr>
              <w:footnoteReference w:id="5"/>
            </w:r>
          </w:p>
        </w:tc>
        <w:tc>
          <w:tcPr>
            <w:tcW w:w="5386" w:type="dxa"/>
          </w:tcPr>
          <w:p w14:paraId="3F7BCEA1" w14:textId="1F2BF429" w:rsidR="00B64E22" w:rsidRPr="005A1BCE" w:rsidRDefault="00C41ED5" w:rsidP="00B64E2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b/>
                <w:color w:val="000000"/>
                <w:sz w:val="20"/>
                <w:szCs w:val="20"/>
              </w:rPr>
              <w:t>備考</w:t>
            </w:r>
            <w:r w:rsidR="00B64E22">
              <w:rPr>
                <w:rFonts w:ascii="ＭＳ Ｐゴシック" w:eastAsia="ＭＳ Ｐゴシック" w:hAnsi="ＭＳ Ｐゴシック" w:cs="ＭＳ Ｐゴシック" w:hint="eastAsia"/>
                <w:b/>
                <w:color w:val="000000"/>
                <w:sz w:val="20"/>
                <w:szCs w:val="20"/>
              </w:rPr>
              <w:t>・参考サイト</w:t>
            </w:r>
          </w:p>
        </w:tc>
      </w:tr>
      <w:tr w:rsidR="00C41ED5" w:rsidRPr="00C41ED5" w14:paraId="494EBF86" w14:textId="77777777" w:rsidTr="005A1BCE">
        <w:trPr>
          <w:trHeight w:val="264"/>
        </w:trPr>
        <w:tc>
          <w:tcPr>
            <w:tcW w:w="1555" w:type="dxa"/>
            <w:vMerge w:val="restart"/>
            <w:hideMark/>
          </w:tcPr>
          <w:p w14:paraId="2246655B" w14:textId="77777777" w:rsidR="00C41ED5" w:rsidRPr="005A1BCE" w:rsidRDefault="00C41ED5" w:rsidP="003E40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世界遺産</w:t>
            </w:r>
          </w:p>
        </w:tc>
        <w:tc>
          <w:tcPr>
            <w:tcW w:w="2268" w:type="dxa"/>
            <w:hideMark/>
          </w:tcPr>
          <w:p w14:paraId="01AB07C3" w14:textId="77777777" w:rsidR="00C41ED5" w:rsidRPr="005A1BCE" w:rsidRDefault="00C41ED5" w:rsidP="003E40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世界自然遺産</w:t>
            </w:r>
          </w:p>
        </w:tc>
        <w:tc>
          <w:tcPr>
            <w:tcW w:w="2126" w:type="dxa"/>
            <w:vMerge w:val="restart"/>
            <w:hideMark/>
          </w:tcPr>
          <w:p w14:paraId="1955840E" w14:textId="77777777" w:rsidR="00C41ED5" w:rsidRPr="005A1BCE" w:rsidRDefault="00C41ED5" w:rsidP="003E40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世界遺産条約</w:t>
            </w:r>
          </w:p>
        </w:tc>
        <w:tc>
          <w:tcPr>
            <w:tcW w:w="1276" w:type="dxa"/>
            <w:hideMark/>
          </w:tcPr>
          <w:p w14:paraId="00B7DA1E" w14:textId="77777777"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283770E4" w14:textId="77777777" w:rsidR="00C41ED5" w:rsidRPr="005A1BCE" w:rsidRDefault="00C41ED5" w:rsidP="003E40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val="restart"/>
            <w:hideMark/>
          </w:tcPr>
          <w:p w14:paraId="2D35CC21" w14:textId="77777777" w:rsidR="00734EC9"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保護のための規制などは条約ではなく、国内法による</w:t>
            </w:r>
          </w:p>
          <w:p w14:paraId="71F292F3" w14:textId="7FA8DF0D" w:rsidR="00734EC9" w:rsidRPr="005A1BCE" w:rsidRDefault="00734EC9" w:rsidP="00DE4062">
            <w:pPr>
              <w:rPr>
                <w:rFonts w:ascii="ＭＳ Ｐゴシック" w:eastAsia="ＭＳ Ｐゴシック" w:hAnsi="ＭＳ Ｐゴシック" w:cs="ＭＳ Ｐゴシック"/>
                <w:color w:val="000000"/>
                <w:sz w:val="20"/>
                <w:szCs w:val="20"/>
              </w:rPr>
            </w:pPr>
            <w:r w:rsidRPr="00734EC9">
              <w:rPr>
                <w:rFonts w:ascii="ＭＳ Ｐゴシック" w:eastAsia="ＭＳ Ｐゴシック" w:hAnsi="ＭＳ Ｐゴシック" w:cs="ＭＳ Ｐゴシック"/>
                <w:color w:val="000000"/>
                <w:sz w:val="20"/>
                <w:szCs w:val="20"/>
              </w:rPr>
              <w:t>http://www.unesco.or.jp/isan/</w:t>
            </w:r>
          </w:p>
        </w:tc>
      </w:tr>
      <w:tr w:rsidR="00C41ED5" w:rsidRPr="00C41ED5" w14:paraId="6995A864" w14:textId="77777777" w:rsidTr="005A1BCE">
        <w:trPr>
          <w:trHeight w:val="264"/>
        </w:trPr>
        <w:tc>
          <w:tcPr>
            <w:tcW w:w="1555" w:type="dxa"/>
            <w:vMerge/>
            <w:hideMark/>
          </w:tcPr>
          <w:p w14:paraId="6D164DD9" w14:textId="77777777" w:rsidR="00C41ED5" w:rsidRPr="005A1BCE" w:rsidRDefault="00C41ED5" w:rsidP="003E40CE">
            <w:pPr>
              <w:rPr>
                <w:rFonts w:ascii="ＭＳ Ｐゴシック" w:eastAsia="ＭＳ Ｐゴシック" w:hAnsi="ＭＳ Ｐゴシック" w:cs="ＭＳ Ｐゴシック"/>
                <w:color w:val="000000"/>
                <w:sz w:val="20"/>
                <w:szCs w:val="20"/>
              </w:rPr>
            </w:pPr>
          </w:p>
        </w:tc>
        <w:tc>
          <w:tcPr>
            <w:tcW w:w="2268" w:type="dxa"/>
            <w:hideMark/>
          </w:tcPr>
          <w:p w14:paraId="0BB56A55" w14:textId="77777777" w:rsidR="00C41ED5" w:rsidRPr="005A1BCE" w:rsidRDefault="00C41ED5" w:rsidP="003E40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世界文化遺産</w:t>
            </w:r>
          </w:p>
        </w:tc>
        <w:tc>
          <w:tcPr>
            <w:tcW w:w="2126" w:type="dxa"/>
            <w:vMerge/>
            <w:hideMark/>
          </w:tcPr>
          <w:p w14:paraId="49BCF2F4" w14:textId="77777777" w:rsidR="00C41ED5" w:rsidRPr="005A1BCE" w:rsidRDefault="00C41ED5" w:rsidP="003E40CE">
            <w:pPr>
              <w:rPr>
                <w:rFonts w:ascii="ＭＳ Ｐゴシック" w:eastAsia="ＭＳ Ｐゴシック" w:hAnsi="ＭＳ Ｐゴシック" w:cs="ＭＳ Ｐゴシック"/>
                <w:color w:val="000000"/>
                <w:sz w:val="20"/>
                <w:szCs w:val="20"/>
              </w:rPr>
            </w:pPr>
          </w:p>
        </w:tc>
        <w:tc>
          <w:tcPr>
            <w:tcW w:w="1276" w:type="dxa"/>
            <w:hideMark/>
          </w:tcPr>
          <w:p w14:paraId="70C15DB1" w14:textId="77777777"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6 (1～3）</w:t>
            </w:r>
          </w:p>
        </w:tc>
        <w:tc>
          <w:tcPr>
            <w:tcW w:w="1134" w:type="dxa"/>
            <w:hideMark/>
          </w:tcPr>
          <w:p w14:paraId="45345473" w14:textId="77777777" w:rsidR="00C41ED5" w:rsidRPr="005A1BCE" w:rsidRDefault="00C41ED5" w:rsidP="003E40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03989114" w14:textId="0E74B232" w:rsidR="00C41ED5" w:rsidRPr="005A1BCE" w:rsidRDefault="00C41ED5" w:rsidP="00DE4062">
            <w:pPr>
              <w:rPr>
                <w:rFonts w:ascii="ＭＳ Ｐゴシック" w:eastAsia="ＭＳ Ｐゴシック" w:hAnsi="ＭＳ Ｐゴシック" w:cs="ＭＳ Ｐゴシック"/>
                <w:color w:val="000000"/>
                <w:sz w:val="20"/>
                <w:szCs w:val="20"/>
              </w:rPr>
            </w:pPr>
          </w:p>
        </w:tc>
      </w:tr>
      <w:tr w:rsidR="00C41ED5" w:rsidRPr="00C41ED5" w14:paraId="45ABF466" w14:textId="77777777" w:rsidTr="005A1BCE">
        <w:trPr>
          <w:trHeight w:val="264"/>
        </w:trPr>
        <w:tc>
          <w:tcPr>
            <w:tcW w:w="3823" w:type="dxa"/>
            <w:gridSpan w:val="2"/>
          </w:tcPr>
          <w:p w14:paraId="0381B028" w14:textId="7141EB96" w:rsidR="00C41ED5" w:rsidRPr="005A1BCE" w:rsidRDefault="00C41ED5" w:rsidP="003E40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世界農業遺産</w:t>
            </w:r>
          </w:p>
        </w:tc>
        <w:tc>
          <w:tcPr>
            <w:tcW w:w="2126" w:type="dxa"/>
          </w:tcPr>
          <w:p w14:paraId="214F9D5D" w14:textId="23903FA4" w:rsidR="00C41ED5" w:rsidRPr="005A1BCE" w:rsidRDefault="00C41ED5" w:rsidP="003E40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該当なし</w:t>
            </w:r>
          </w:p>
        </w:tc>
        <w:tc>
          <w:tcPr>
            <w:tcW w:w="1276" w:type="dxa"/>
          </w:tcPr>
          <w:p w14:paraId="0654C06C" w14:textId="03CBD810" w:rsidR="00C41ED5" w:rsidRPr="005A1BCE" w:rsidRDefault="00AA753D" w:rsidP="00463FAE">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 xml:space="preserve">5, </w:t>
            </w:r>
            <w:r w:rsidR="00C41ED5" w:rsidRPr="005A1BCE">
              <w:rPr>
                <w:rFonts w:ascii="ＭＳ Ｐゴシック" w:eastAsia="ＭＳ Ｐゴシック" w:hAnsi="ＭＳ Ｐゴシック" w:cs="ＭＳ Ｐゴシック"/>
                <w:color w:val="000000"/>
                <w:sz w:val="20"/>
                <w:szCs w:val="20"/>
              </w:rPr>
              <w:t>6</w:t>
            </w:r>
          </w:p>
        </w:tc>
        <w:tc>
          <w:tcPr>
            <w:tcW w:w="1134" w:type="dxa"/>
          </w:tcPr>
          <w:p w14:paraId="7C669538" w14:textId="7120D09E" w:rsidR="00C41ED5" w:rsidRPr="005A1BCE" w:rsidRDefault="00C41ED5" w:rsidP="003E40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tcPr>
          <w:p w14:paraId="06778912" w14:textId="70DA98D0" w:rsidR="00C41ED5" w:rsidRPr="005A1BCE" w:rsidRDefault="00734EC9" w:rsidP="00DE4062">
            <w:pPr>
              <w:rPr>
                <w:rFonts w:ascii="ＭＳ Ｐゴシック" w:eastAsia="ＭＳ Ｐゴシック" w:hAnsi="ＭＳ Ｐゴシック" w:cs="ＭＳ Ｐゴシック"/>
                <w:color w:val="000000"/>
                <w:sz w:val="20"/>
                <w:szCs w:val="20"/>
              </w:rPr>
            </w:pPr>
            <w:r w:rsidRPr="00734EC9">
              <w:rPr>
                <w:rFonts w:ascii="ＭＳ Ｐゴシック" w:eastAsia="ＭＳ Ｐゴシック" w:hAnsi="ＭＳ Ｐゴシック" w:cs="ＭＳ Ｐゴシック"/>
                <w:color w:val="000000"/>
                <w:sz w:val="20"/>
                <w:szCs w:val="20"/>
              </w:rPr>
              <w:t>http://www.maff.go.jp/j/nousin/kantai/giahs_1.html</w:t>
            </w:r>
          </w:p>
        </w:tc>
      </w:tr>
      <w:tr w:rsidR="00C41ED5" w:rsidRPr="00C41ED5" w14:paraId="69DEA0CA" w14:textId="77777777" w:rsidTr="005A1BCE">
        <w:trPr>
          <w:trHeight w:val="528"/>
        </w:trPr>
        <w:tc>
          <w:tcPr>
            <w:tcW w:w="3823" w:type="dxa"/>
            <w:gridSpan w:val="2"/>
            <w:hideMark/>
          </w:tcPr>
          <w:p w14:paraId="68CB9BE2"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ラムサール条約登録湿地</w:t>
            </w:r>
          </w:p>
        </w:tc>
        <w:tc>
          <w:tcPr>
            <w:tcW w:w="2126" w:type="dxa"/>
            <w:hideMark/>
          </w:tcPr>
          <w:p w14:paraId="66280D9B"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ラムサール条約</w:t>
            </w:r>
          </w:p>
        </w:tc>
        <w:tc>
          <w:tcPr>
            <w:tcW w:w="1276" w:type="dxa"/>
            <w:hideMark/>
          </w:tcPr>
          <w:p w14:paraId="299EF1B7" w14:textId="77777777"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1または3</w:t>
            </w:r>
          </w:p>
        </w:tc>
        <w:tc>
          <w:tcPr>
            <w:tcW w:w="1134" w:type="dxa"/>
            <w:hideMark/>
          </w:tcPr>
          <w:p w14:paraId="51ABBD5D"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hideMark/>
          </w:tcPr>
          <w:p w14:paraId="1986A1CF" w14:textId="77777777" w:rsidR="00C41ED5"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保護のための規制などは条約ではなく、国内法による</w:t>
            </w:r>
          </w:p>
          <w:p w14:paraId="448C885A" w14:textId="73496D04" w:rsidR="008411CC" w:rsidRPr="005A1BCE" w:rsidRDefault="008411CC" w:rsidP="00DE4062">
            <w:pPr>
              <w:rPr>
                <w:rFonts w:ascii="ＭＳ Ｐゴシック" w:eastAsia="ＭＳ Ｐゴシック" w:hAnsi="ＭＳ Ｐゴシック" w:cs="ＭＳ Ｐゴシック"/>
                <w:color w:val="000000"/>
                <w:sz w:val="20"/>
                <w:szCs w:val="20"/>
              </w:rPr>
            </w:pPr>
            <w:r w:rsidRPr="008411CC">
              <w:rPr>
                <w:rFonts w:ascii="ＭＳ Ｐゴシック" w:eastAsia="ＭＳ Ｐゴシック" w:hAnsi="ＭＳ Ｐゴシック" w:cs="ＭＳ Ｐゴシック"/>
                <w:color w:val="000000"/>
                <w:sz w:val="20"/>
                <w:szCs w:val="20"/>
              </w:rPr>
              <w:t>http://www.env.go.jp/nature/ramsar/conv/index.html</w:t>
            </w:r>
          </w:p>
        </w:tc>
      </w:tr>
      <w:tr w:rsidR="008411CC" w:rsidRPr="00C41ED5" w14:paraId="7EC3D605" w14:textId="77777777" w:rsidTr="00EE69FA">
        <w:trPr>
          <w:trHeight w:val="264"/>
        </w:trPr>
        <w:tc>
          <w:tcPr>
            <w:tcW w:w="1555" w:type="dxa"/>
            <w:vMerge w:val="restart"/>
            <w:hideMark/>
          </w:tcPr>
          <w:p w14:paraId="1CCB5388"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ユネスコエコパーク</w:t>
            </w:r>
          </w:p>
        </w:tc>
        <w:tc>
          <w:tcPr>
            <w:tcW w:w="2268" w:type="dxa"/>
            <w:hideMark/>
          </w:tcPr>
          <w:p w14:paraId="3F503C55"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核心地域</w:t>
            </w:r>
          </w:p>
        </w:tc>
        <w:tc>
          <w:tcPr>
            <w:tcW w:w="2126" w:type="dxa"/>
            <w:vMerge w:val="restart"/>
            <w:hideMark/>
          </w:tcPr>
          <w:p w14:paraId="04275E00"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該当なし</w:t>
            </w:r>
          </w:p>
        </w:tc>
        <w:tc>
          <w:tcPr>
            <w:tcW w:w="1276" w:type="dxa"/>
            <w:hideMark/>
          </w:tcPr>
          <w:p w14:paraId="754DE6A9" w14:textId="77777777" w:rsidR="008411CC" w:rsidRPr="005A1BCE" w:rsidRDefault="008411CC"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4896D83B"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val="restart"/>
            <w:hideMark/>
          </w:tcPr>
          <w:p w14:paraId="4E994ED9" w14:textId="042A705F" w:rsidR="008411CC" w:rsidRPr="008411CC" w:rsidRDefault="008411CC" w:rsidP="00DE4062">
            <w:pPr>
              <w:rPr>
                <w:rFonts w:ascii="ＭＳ Ｐゴシック" w:eastAsia="ＭＳ Ｐゴシック" w:hAnsi="ＭＳ Ｐゴシック" w:cs="ＭＳ Ｐゴシック"/>
                <w:color w:val="000000"/>
                <w:sz w:val="20"/>
                <w:szCs w:val="20"/>
              </w:rPr>
            </w:pPr>
            <w:r w:rsidRPr="008411CC">
              <w:rPr>
                <w:rFonts w:ascii="ＭＳ Ｐゴシック" w:eastAsia="ＭＳ Ｐゴシック" w:hAnsi="ＭＳ Ｐゴシック" w:cs="ＭＳ Ｐゴシック"/>
                <w:color w:val="000000"/>
                <w:sz w:val="20"/>
                <w:szCs w:val="20"/>
              </w:rPr>
              <w:t>http://www.mext.go.jp/unesco/005/1341691.htm</w:t>
            </w:r>
            <w:r w:rsidRPr="005A1BCE">
              <w:rPr>
                <w:rFonts w:ascii="ＭＳ Ｐゴシック" w:eastAsia="ＭＳ Ｐゴシック" w:hAnsi="ＭＳ Ｐゴシック" w:cs="ＭＳ Ｐゴシック" w:hint="eastAsia"/>
                <w:color w:val="000000"/>
                <w:sz w:val="20"/>
                <w:szCs w:val="20"/>
              </w:rPr>
              <w:t xml:space="preserve">　</w:t>
            </w:r>
          </w:p>
          <w:p w14:paraId="6A72AC34" w14:textId="77777777" w:rsidR="008411CC" w:rsidRPr="008411CC"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 xml:space="preserve">　</w:t>
            </w:r>
          </w:p>
          <w:p w14:paraId="5DF22C91" w14:textId="4C452AC5"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 xml:space="preserve">　</w:t>
            </w:r>
          </w:p>
        </w:tc>
      </w:tr>
      <w:tr w:rsidR="008411CC" w:rsidRPr="00C41ED5" w14:paraId="7C19B0E8" w14:textId="77777777" w:rsidTr="00EE69FA">
        <w:trPr>
          <w:trHeight w:val="264"/>
        </w:trPr>
        <w:tc>
          <w:tcPr>
            <w:tcW w:w="1555" w:type="dxa"/>
            <w:vMerge/>
            <w:hideMark/>
          </w:tcPr>
          <w:p w14:paraId="39F682E4" w14:textId="77777777" w:rsidR="008411CC" w:rsidRPr="005A1BCE" w:rsidRDefault="008411CC" w:rsidP="00DE4062">
            <w:pPr>
              <w:rPr>
                <w:rFonts w:ascii="ＭＳ Ｐゴシック" w:eastAsia="ＭＳ Ｐゴシック" w:hAnsi="ＭＳ Ｐゴシック" w:cs="ＭＳ Ｐゴシック"/>
                <w:color w:val="000000"/>
                <w:sz w:val="20"/>
                <w:szCs w:val="20"/>
              </w:rPr>
            </w:pPr>
          </w:p>
        </w:tc>
        <w:tc>
          <w:tcPr>
            <w:tcW w:w="2268" w:type="dxa"/>
            <w:hideMark/>
          </w:tcPr>
          <w:p w14:paraId="41082F15"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緩衝地域</w:t>
            </w:r>
          </w:p>
        </w:tc>
        <w:tc>
          <w:tcPr>
            <w:tcW w:w="2126" w:type="dxa"/>
            <w:vMerge/>
            <w:hideMark/>
          </w:tcPr>
          <w:p w14:paraId="720312B1" w14:textId="77777777" w:rsidR="008411CC" w:rsidRPr="005A1BCE" w:rsidRDefault="008411CC" w:rsidP="00DE4062">
            <w:pPr>
              <w:rPr>
                <w:rFonts w:ascii="ＭＳ Ｐゴシック" w:eastAsia="ＭＳ Ｐゴシック" w:hAnsi="ＭＳ Ｐゴシック" w:cs="ＭＳ Ｐゴシック"/>
                <w:color w:val="000000"/>
                <w:sz w:val="20"/>
                <w:szCs w:val="20"/>
              </w:rPr>
            </w:pPr>
          </w:p>
        </w:tc>
        <w:tc>
          <w:tcPr>
            <w:tcW w:w="1276" w:type="dxa"/>
            <w:hideMark/>
          </w:tcPr>
          <w:p w14:paraId="7AF0F6E0" w14:textId="77777777" w:rsidR="008411CC" w:rsidRPr="005A1BCE" w:rsidRDefault="008411CC"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093BE2D8"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597A287F" w14:textId="0688F12F" w:rsidR="008411CC" w:rsidRPr="005A1BCE" w:rsidRDefault="008411CC" w:rsidP="00DE4062">
            <w:pPr>
              <w:rPr>
                <w:rFonts w:ascii="ＭＳ Ｐゴシック" w:eastAsia="ＭＳ Ｐゴシック" w:hAnsi="ＭＳ Ｐゴシック" w:cs="ＭＳ Ｐゴシック"/>
                <w:color w:val="000000"/>
                <w:sz w:val="20"/>
                <w:szCs w:val="20"/>
              </w:rPr>
            </w:pPr>
          </w:p>
        </w:tc>
      </w:tr>
      <w:tr w:rsidR="008411CC" w:rsidRPr="00C41ED5" w14:paraId="7E3640A6" w14:textId="77777777" w:rsidTr="00EE69FA">
        <w:trPr>
          <w:trHeight w:val="264"/>
        </w:trPr>
        <w:tc>
          <w:tcPr>
            <w:tcW w:w="1555" w:type="dxa"/>
            <w:vMerge/>
            <w:hideMark/>
          </w:tcPr>
          <w:p w14:paraId="00A4BE01" w14:textId="77777777" w:rsidR="008411CC" w:rsidRPr="005A1BCE" w:rsidRDefault="008411CC" w:rsidP="00DE4062">
            <w:pPr>
              <w:rPr>
                <w:rFonts w:ascii="ＭＳ Ｐゴシック" w:eastAsia="ＭＳ Ｐゴシック" w:hAnsi="ＭＳ Ｐゴシック" w:cs="ＭＳ Ｐゴシック"/>
                <w:color w:val="000000"/>
                <w:sz w:val="20"/>
                <w:szCs w:val="20"/>
              </w:rPr>
            </w:pPr>
          </w:p>
        </w:tc>
        <w:tc>
          <w:tcPr>
            <w:tcW w:w="2268" w:type="dxa"/>
            <w:hideMark/>
          </w:tcPr>
          <w:p w14:paraId="4B19DA72"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移行地域</w:t>
            </w:r>
          </w:p>
        </w:tc>
        <w:tc>
          <w:tcPr>
            <w:tcW w:w="2126" w:type="dxa"/>
            <w:vMerge/>
            <w:hideMark/>
          </w:tcPr>
          <w:p w14:paraId="39DE1617" w14:textId="77777777" w:rsidR="008411CC" w:rsidRPr="005A1BCE" w:rsidRDefault="008411CC" w:rsidP="00DE4062">
            <w:pPr>
              <w:rPr>
                <w:rFonts w:ascii="ＭＳ Ｐゴシック" w:eastAsia="ＭＳ Ｐゴシック" w:hAnsi="ＭＳ Ｐゴシック" w:cs="ＭＳ Ｐゴシック"/>
                <w:color w:val="000000"/>
                <w:sz w:val="20"/>
                <w:szCs w:val="20"/>
              </w:rPr>
            </w:pPr>
          </w:p>
        </w:tc>
        <w:tc>
          <w:tcPr>
            <w:tcW w:w="1276" w:type="dxa"/>
            <w:hideMark/>
          </w:tcPr>
          <w:p w14:paraId="18024B05" w14:textId="77777777" w:rsidR="008411CC" w:rsidRPr="005A1BCE" w:rsidRDefault="008411CC"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2B04D06A"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C</w:t>
            </w:r>
          </w:p>
        </w:tc>
        <w:tc>
          <w:tcPr>
            <w:tcW w:w="5386" w:type="dxa"/>
            <w:vMerge/>
            <w:hideMark/>
          </w:tcPr>
          <w:p w14:paraId="72BC44ED" w14:textId="51231039" w:rsidR="008411CC" w:rsidRPr="005A1BCE" w:rsidRDefault="008411CC" w:rsidP="00DE4062">
            <w:pPr>
              <w:rPr>
                <w:rFonts w:ascii="ＭＳ Ｐゴシック" w:eastAsia="ＭＳ Ｐゴシック" w:hAnsi="ＭＳ Ｐゴシック" w:cs="ＭＳ Ｐゴシック"/>
                <w:color w:val="000000"/>
                <w:sz w:val="20"/>
                <w:szCs w:val="20"/>
              </w:rPr>
            </w:pPr>
          </w:p>
        </w:tc>
      </w:tr>
      <w:tr w:rsidR="00C41ED5" w:rsidRPr="00C41ED5" w14:paraId="52A41241" w14:textId="77777777" w:rsidTr="005A1BCE">
        <w:trPr>
          <w:trHeight w:val="264"/>
        </w:trPr>
        <w:tc>
          <w:tcPr>
            <w:tcW w:w="3823" w:type="dxa"/>
            <w:gridSpan w:val="2"/>
            <w:hideMark/>
          </w:tcPr>
          <w:p w14:paraId="025B1D24"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ジオパーク</w:t>
            </w:r>
          </w:p>
        </w:tc>
        <w:tc>
          <w:tcPr>
            <w:tcW w:w="2126" w:type="dxa"/>
            <w:hideMark/>
          </w:tcPr>
          <w:p w14:paraId="7C7992DD"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該当なし</w:t>
            </w:r>
          </w:p>
        </w:tc>
        <w:tc>
          <w:tcPr>
            <w:tcW w:w="1276" w:type="dxa"/>
            <w:hideMark/>
          </w:tcPr>
          <w:p w14:paraId="5F042F9B" w14:textId="77777777"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該当なし</w:t>
            </w:r>
          </w:p>
        </w:tc>
        <w:tc>
          <w:tcPr>
            <w:tcW w:w="1134" w:type="dxa"/>
            <w:hideMark/>
          </w:tcPr>
          <w:p w14:paraId="3EA33FE0"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C</w:t>
            </w:r>
          </w:p>
        </w:tc>
        <w:tc>
          <w:tcPr>
            <w:tcW w:w="5386" w:type="dxa"/>
            <w:hideMark/>
          </w:tcPr>
          <w:p w14:paraId="17D643CD" w14:textId="26077906" w:rsidR="00C41ED5" w:rsidRPr="005A1BCE" w:rsidRDefault="008411CC" w:rsidP="00DE4062">
            <w:pPr>
              <w:rPr>
                <w:rFonts w:ascii="ＭＳ Ｐゴシック" w:eastAsia="ＭＳ Ｐゴシック" w:hAnsi="ＭＳ Ｐゴシック" w:cs="ＭＳ Ｐゴシック"/>
                <w:color w:val="000000"/>
                <w:sz w:val="20"/>
                <w:szCs w:val="20"/>
              </w:rPr>
            </w:pPr>
            <w:r w:rsidRPr="008411CC">
              <w:rPr>
                <w:rFonts w:ascii="ＭＳ Ｐゴシック" w:eastAsia="ＭＳ Ｐゴシック" w:hAnsi="ＭＳ Ｐゴシック" w:cs="ＭＳ Ｐゴシック"/>
                <w:color w:val="000000"/>
                <w:sz w:val="20"/>
                <w:szCs w:val="20"/>
              </w:rPr>
              <w:t>http://www.geopark.jp/geopark/</w:t>
            </w:r>
          </w:p>
        </w:tc>
      </w:tr>
      <w:tr w:rsidR="008411CC" w:rsidRPr="00C41ED5" w14:paraId="76C8AA1C" w14:textId="77777777" w:rsidTr="00EE69FA">
        <w:trPr>
          <w:trHeight w:val="264"/>
        </w:trPr>
        <w:tc>
          <w:tcPr>
            <w:tcW w:w="1555" w:type="dxa"/>
            <w:vMerge w:val="restart"/>
            <w:hideMark/>
          </w:tcPr>
          <w:p w14:paraId="514DF6A2"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国立公園・国定公園</w:t>
            </w:r>
          </w:p>
        </w:tc>
        <w:tc>
          <w:tcPr>
            <w:tcW w:w="2268" w:type="dxa"/>
            <w:hideMark/>
          </w:tcPr>
          <w:p w14:paraId="36FB9731"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特別保護地区</w:t>
            </w:r>
          </w:p>
        </w:tc>
        <w:tc>
          <w:tcPr>
            <w:tcW w:w="2126" w:type="dxa"/>
            <w:vMerge w:val="restart"/>
            <w:hideMark/>
          </w:tcPr>
          <w:p w14:paraId="6CE413AE"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自然公園法</w:t>
            </w:r>
          </w:p>
        </w:tc>
        <w:tc>
          <w:tcPr>
            <w:tcW w:w="1276" w:type="dxa"/>
            <w:hideMark/>
          </w:tcPr>
          <w:p w14:paraId="04D3F519" w14:textId="77777777" w:rsidR="008411CC" w:rsidRPr="005A1BCE" w:rsidRDefault="008411CC"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526E6F5C"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val="restart"/>
            <w:hideMark/>
          </w:tcPr>
          <w:p w14:paraId="0435D120" w14:textId="07BAA284" w:rsidR="008411CC" w:rsidRDefault="008411CC"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国立公園</w:t>
            </w:r>
          </w:p>
          <w:p w14:paraId="37C60984" w14:textId="493EBABF" w:rsidR="008411CC" w:rsidRDefault="00847064" w:rsidP="00DE4062">
            <w:pPr>
              <w:rPr>
                <w:rFonts w:ascii="ＭＳ Ｐゴシック" w:eastAsia="ＭＳ Ｐゴシック" w:hAnsi="ＭＳ Ｐゴシック" w:cs="ＭＳ Ｐゴシック"/>
                <w:color w:val="000000"/>
                <w:sz w:val="20"/>
                <w:szCs w:val="20"/>
              </w:rPr>
            </w:pPr>
            <w:hyperlink r:id="rId14" w:history="1">
              <w:r w:rsidR="008411CC" w:rsidRPr="00A714D5">
                <w:rPr>
                  <w:rStyle w:val="a9"/>
                  <w:rFonts w:ascii="ＭＳ Ｐゴシック" w:eastAsia="ＭＳ Ｐゴシック" w:hAnsi="ＭＳ Ｐゴシック" w:cs="ＭＳ Ｐゴシック"/>
                  <w:sz w:val="20"/>
                  <w:szCs w:val="20"/>
                </w:rPr>
                <w:t>https://www.env.go.jp/park/parks/index.html</w:t>
              </w:r>
            </w:hyperlink>
          </w:p>
          <w:p w14:paraId="7F2D91A2" w14:textId="216FDE2F" w:rsidR="008411CC" w:rsidRDefault="008411CC"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国定公園</w:t>
            </w:r>
          </w:p>
          <w:p w14:paraId="501EC7B0" w14:textId="1DF9526F" w:rsidR="007B14B3" w:rsidRPr="007B14B3" w:rsidRDefault="008411CC" w:rsidP="00DE4062">
            <w:pPr>
              <w:rPr>
                <w:rFonts w:ascii="ＭＳ Ｐゴシック" w:eastAsia="ＭＳ Ｐゴシック" w:hAnsi="ＭＳ Ｐゴシック" w:cs="ＭＳ Ｐゴシック"/>
                <w:color w:val="000000"/>
                <w:sz w:val="20"/>
                <w:szCs w:val="20"/>
              </w:rPr>
            </w:pPr>
            <w:r w:rsidRPr="008411CC">
              <w:rPr>
                <w:rFonts w:ascii="ＭＳ Ｐゴシック" w:eastAsia="ＭＳ Ｐゴシック" w:hAnsi="ＭＳ Ｐゴシック" w:cs="ＭＳ Ｐゴシック"/>
                <w:color w:val="000000"/>
                <w:sz w:val="20"/>
                <w:szCs w:val="20"/>
              </w:rPr>
              <w:t>https://www.bes.or.jp/invitation/list_qp.html</w:t>
            </w:r>
          </w:p>
          <w:p w14:paraId="71B30DDC" w14:textId="1ABC4A9E" w:rsidR="008411CC" w:rsidRPr="005A1BCE" w:rsidRDefault="008411CC" w:rsidP="00DE4062">
            <w:pPr>
              <w:rPr>
                <w:rFonts w:ascii="ＭＳ Ｐゴシック" w:eastAsia="ＭＳ Ｐゴシック" w:hAnsi="ＭＳ Ｐゴシック" w:cs="ＭＳ Ｐゴシック"/>
                <w:color w:val="000000"/>
                <w:sz w:val="20"/>
                <w:szCs w:val="20"/>
              </w:rPr>
            </w:pPr>
          </w:p>
        </w:tc>
      </w:tr>
      <w:tr w:rsidR="008411CC" w:rsidRPr="00C41ED5" w14:paraId="07D9572B" w14:textId="77777777" w:rsidTr="00EE69FA">
        <w:trPr>
          <w:trHeight w:val="264"/>
        </w:trPr>
        <w:tc>
          <w:tcPr>
            <w:tcW w:w="1555" w:type="dxa"/>
            <w:vMerge/>
            <w:hideMark/>
          </w:tcPr>
          <w:p w14:paraId="0B32F2BB" w14:textId="77777777" w:rsidR="008411CC" w:rsidRPr="005A1BCE" w:rsidRDefault="008411CC" w:rsidP="00DE4062">
            <w:pPr>
              <w:rPr>
                <w:rFonts w:ascii="ＭＳ Ｐゴシック" w:eastAsia="ＭＳ Ｐゴシック" w:hAnsi="ＭＳ Ｐゴシック" w:cs="ＭＳ Ｐゴシック"/>
                <w:color w:val="000000"/>
                <w:sz w:val="20"/>
                <w:szCs w:val="20"/>
              </w:rPr>
            </w:pPr>
          </w:p>
        </w:tc>
        <w:tc>
          <w:tcPr>
            <w:tcW w:w="2268" w:type="dxa"/>
            <w:hideMark/>
          </w:tcPr>
          <w:p w14:paraId="3C969B78"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特別保護地区以外の特別地域</w:t>
            </w:r>
          </w:p>
        </w:tc>
        <w:tc>
          <w:tcPr>
            <w:tcW w:w="2126" w:type="dxa"/>
            <w:vMerge/>
            <w:hideMark/>
          </w:tcPr>
          <w:p w14:paraId="78D71286" w14:textId="77777777" w:rsidR="008411CC" w:rsidRPr="005A1BCE" w:rsidRDefault="008411CC" w:rsidP="00DE4062">
            <w:pPr>
              <w:rPr>
                <w:rFonts w:ascii="ＭＳ Ｐゴシック" w:eastAsia="ＭＳ Ｐゴシック" w:hAnsi="ＭＳ Ｐゴシック" w:cs="ＭＳ Ｐゴシック"/>
                <w:color w:val="000000"/>
                <w:sz w:val="20"/>
                <w:szCs w:val="20"/>
              </w:rPr>
            </w:pPr>
          </w:p>
        </w:tc>
        <w:tc>
          <w:tcPr>
            <w:tcW w:w="1276" w:type="dxa"/>
            <w:hideMark/>
          </w:tcPr>
          <w:p w14:paraId="6DEE86E7" w14:textId="77777777" w:rsidR="008411CC" w:rsidRPr="005A1BCE" w:rsidRDefault="008411CC"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72BA3F3B"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6E18A940" w14:textId="31EEF8A8" w:rsidR="008411CC" w:rsidRPr="005A1BCE" w:rsidRDefault="008411CC" w:rsidP="00DE4062">
            <w:pPr>
              <w:rPr>
                <w:rFonts w:ascii="ＭＳ Ｐゴシック" w:eastAsia="ＭＳ Ｐゴシック" w:hAnsi="ＭＳ Ｐゴシック" w:cs="ＭＳ Ｐゴシック"/>
                <w:color w:val="000000"/>
                <w:sz w:val="20"/>
                <w:szCs w:val="20"/>
              </w:rPr>
            </w:pPr>
          </w:p>
        </w:tc>
      </w:tr>
      <w:tr w:rsidR="008411CC" w:rsidRPr="00C41ED5" w14:paraId="0968998B" w14:textId="77777777" w:rsidTr="005A1BCE">
        <w:trPr>
          <w:trHeight w:val="398"/>
        </w:trPr>
        <w:tc>
          <w:tcPr>
            <w:tcW w:w="1555" w:type="dxa"/>
            <w:vMerge/>
            <w:hideMark/>
          </w:tcPr>
          <w:p w14:paraId="37F1D381" w14:textId="77777777" w:rsidR="008411CC" w:rsidRPr="005A1BCE" w:rsidRDefault="008411CC" w:rsidP="00DE4062">
            <w:pPr>
              <w:rPr>
                <w:rFonts w:ascii="ＭＳ Ｐゴシック" w:eastAsia="ＭＳ Ｐゴシック" w:hAnsi="ＭＳ Ｐゴシック" w:cs="ＭＳ Ｐゴシック"/>
                <w:color w:val="000000"/>
                <w:sz w:val="20"/>
                <w:szCs w:val="20"/>
              </w:rPr>
            </w:pPr>
          </w:p>
        </w:tc>
        <w:tc>
          <w:tcPr>
            <w:tcW w:w="2268" w:type="dxa"/>
            <w:hideMark/>
          </w:tcPr>
          <w:p w14:paraId="534BCF42"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普通地域</w:t>
            </w:r>
          </w:p>
        </w:tc>
        <w:tc>
          <w:tcPr>
            <w:tcW w:w="2126" w:type="dxa"/>
            <w:vMerge/>
            <w:hideMark/>
          </w:tcPr>
          <w:p w14:paraId="1E5AF730" w14:textId="77777777" w:rsidR="008411CC" w:rsidRPr="005A1BCE" w:rsidRDefault="008411CC" w:rsidP="00DE4062">
            <w:pPr>
              <w:rPr>
                <w:rFonts w:ascii="ＭＳ Ｐゴシック" w:eastAsia="ＭＳ Ｐゴシック" w:hAnsi="ＭＳ Ｐゴシック" w:cs="ＭＳ Ｐゴシック"/>
                <w:color w:val="000000"/>
                <w:sz w:val="20"/>
                <w:szCs w:val="20"/>
              </w:rPr>
            </w:pPr>
          </w:p>
        </w:tc>
        <w:tc>
          <w:tcPr>
            <w:tcW w:w="1276" w:type="dxa"/>
            <w:hideMark/>
          </w:tcPr>
          <w:p w14:paraId="22C9A89B" w14:textId="77777777" w:rsidR="008411CC" w:rsidRPr="005A1BCE" w:rsidRDefault="008411CC"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2D5616AE" w14:textId="77777777" w:rsidR="008411CC" w:rsidRPr="005A1BCE" w:rsidRDefault="008411CC"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5AB0D8EA" w14:textId="2397E63C" w:rsidR="008411CC" w:rsidRPr="005A1BCE" w:rsidRDefault="008411CC" w:rsidP="00DE4062">
            <w:pPr>
              <w:rPr>
                <w:rFonts w:ascii="ＭＳ Ｐゴシック" w:eastAsia="ＭＳ Ｐゴシック" w:hAnsi="ＭＳ Ｐゴシック" w:cs="ＭＳ Ｐゴシック"/>
                <w:color w:val="000000"/>
                <w:sz w:val="20"/>
                <w:szCs w:val="20"/>
              </w:rPr>
            </w:pPr>
          </w:p>
        </w:tc>
      </w:tr>
      <w:tr w:rsidR="00C41ED5" w:rsidRPr="00C41ED5" w14:paraId="649886F9" w14:textId="77777777" w:rsidTr="005A1BCE">
        <w:trPr>
          <w:trHeight w:val="264"/>
        </w:trPr>
        <w:tc>
          <w:tcPr>
            <w:tcW w:w="3823" w:type="dxa"/>
            <w:gridSpan w:val="2"/>
            <w:hideMark/>
          </w:tcPr>
          <w:p w14:paraId="0CD729CA"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都道府県立自然公園</w:t>
            </w:r>
          </w:p>
        </w:tc>
        <w:tc>
          <w:tcPr>
            <w:tcW w:w="2126" w:type="dxa"/>
            <w:vMerge/>
            <w:hideMark/>
          </w:tcPr>
          <w:p w14:paraId="356AD804"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c>
          <w:tcPr>
            <w:tcW w:w="1276" w:type="dxa"/>
            <w:hideMark/>
          </w:tcPr>
          <w:p w14:paraId="5EEDDCAE" w14:textId="77777777"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6637E722"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hideMark/>
          </w:tcPr>
          <w:p w14:paraId="09AB0116" w14:textId="35B747E2" w:rsidR="00C41ED5" w:rsidRPr="005A1BCE" w:rsidRDefault="00807967"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各都道府県のウェブサイト参照</w:t>
            </w:r>
            <w:r w:rsidR="00C41ED5" w:rsidRPr="005A1BCE">
              <w:rPr>
                <w:rFonts w:ascii="ＭＳ Ｐゴシック" w:eastAsia="ＭＳ Ｐゴシック" w:hAnsi="ＭＳ Ｐゴシック" w:cs="ＭＳ Ｐゴシック" w:hint="eastAsia"/>
                <w:color w:val="000000"/>
                <w:sz w:val="20"/>
                <w:szCs w:val="20"/>
              </w:rPr>
              <w:t xml:space="preserve">　</w:t>
            </w:r>
          </w:p>
        </w:tc>
      </w:tr>
      <w:tr w:rsidR="00807967" w:rsidRPr="00C41ED5" w14:paraId="79CE7A99" w14:textId="77777777" w:rsidTr="00EE69FA">
        <w:trPr>
          <w:trHeight w:val="264"/>
        </w:trPr>
        <w:tc>
          <w:tcPr>
            <w:tcW w:w="1555" w:type="dxa"/>
            <w:vMerge w:val="restart"/>
            <w:hideMark/>
          </w:tcPr>
          <w:p w14:paraId="4A7EE6AF"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自然環境保全地域</w:t>
            </w:r>
          </w:p>
        </w:tc>
        <w:tc>
          <w:tcPr>
            <w:tcW w:w="2268" w:type="dxa"/>
            <w:hideMark/>
          </w:tcPr>
          <w:p w14:paraId="0164A2D7"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原生自然環境保全地域</w:t>
            </w:r>
          </w:p>
        </w:tc>
        <w:tc>
          <w:tcPr>
            <w:tcW w:w="2126" w:type="dxa"/>
            <w:vMerge w:val="restart"/>
            <w:hideMark/>
          </w:tcPr>
          <w:p w14:paraId="0CC7CEBA"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自然環境保全法</w:t>
            </w:r>
          </w:p>
        </w:tc>
        <w:tc>
          <w:tcPr>
            <w:tcW w:w="1276" w:type="dxa"/>
            <w:hideMark/>
          </w:tcPr>
          <w:p w14:paraId="68526706" w14:textId="77777777" w:rsidR="00807967" w:rsidRPr="005A1BCE" w:rsidRDefault="00807967"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2</w:t>
            </w:r>
          </w:p>
        </w:tc>
        <w:tc>
          <w:tcPr>
            <w:tcW w:w="1134" w:type="dxa"/>
            <w:hideMark/>
          </w:tcPr>
          <w:p w14:paraId="3C473206"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val="restart"/>
            <w:hideMark/>
          </w:tcPr>
          <w:p w14:paraId="097082AB" w14:textId="1C03364E" w:rsidR="00807967" w:rsidRPr="00807967" w:rsidRDefault="00807967" w:rsidP="00DE4062">
            <w:pPr>
              <w:rPr>
                <w:rFonts w:ascii="ＭＳ Ｐゴシック" w:eastAsia="ＭＳ Ｐゴシック" w:hAnsi="ＭＳ Ｐゴシック" w:cs="ＭＳ Ｐゴシック"/>
                <w:color w:val="000000"/>
                <w:sz w:val="20"/>
                <w:szCs w:val="20"/>
              </w:rPr>
            </w:pPr>
            <w:r w:rsidRPr="00807967">
              <w:rPr>
                <w:rFonts w:ascii="ＭＳ Ｐゴシック" w:eastAsia="ＭＳ Ｐゴシック" w:hAnsi="ＭＳ Ｐゴシック" w:cs="ＭＳ Ｐゴシック"/>
                <w:color w:val="000000"/>
                <w:sz w:val="20"/>
                <w:szCs w:val="20"/>
              </w:rPr>
              <w:t>https://www.env.go.jp/nature/hozen/index.html</w:t>
            </w:r>
            <w:r w:rsidRPr="005A1BCE">
              <w:rPr>
                <w:rFonts w:ascii="ＭＳ Ｐゴシック" w:eastAsia="ＭＳ Ｐゴシック" w:hAnsi="ＭＳ Ｐゴシック" w:cs="ＭＳ Ｐゴシック" w:hint="eastAsia"/>
                <w:color w:val="000000"/>
                <w:sz w:val="20"/>
                <w:szCs w:val="20"/>
              </w:rPr>
              <w:t xml:space="preserve">　</w:t>
            </w:r>
          </w:p>
          <w:p w14:paraId="3C51880D" w14:textId="77777777" w:rsidR="00807967" w:rsidRPr="00807967"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 xml:space="preserve">　</w:t>
            </w:r>
          </w:p>
          <w:p w14:paraId="1256F470" w14:textId="1EDD41D4"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 xml:space="preserve">　</w:t>
            </w:r>
          </w:p>
        </w:tc>
      </w:tr>
      <w:tr w:rsidR="00807967" w:rsidRPr="00C41ED5" w14:paraId="227AD16E" w14:textId="77777777" w:rsidTr="00EE69FA">
        <w:trPr>
          <w:trHeight w:val="264"/>
        </w:trPr>
        <w:tc>
          <w:tcPr>
            <w:tcW w:w="1555" w:type="dxa"/>
            <w:vMerge/>
            <w:hideMark/>
          </w:tcPr>
          <w:p w14:paraId="014241E3"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2268" w:type="dxa"/>
            <w:hideMark/>
          </w:tcPr>
          <w:p w14:paraId="65E65025"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自然環境保全地域</w:t>
            </w:r>
          </w:p>
        </w:tc>
        <w:tc>
          <w:tcPr>
            <w:tcW w:w="2126" w:type="dxa"/>
            <w:vMerge/>
            <w:hideMark/>
          </w:tcPr>
          <w:p w14:paraId="4F9D7B80"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1276" w:type="dxa"/>
            <w:hideMark/>
          </w:tcPr>
          <w:p w14:paraId="6797BD8E" w14:textId="77777777" w:rsidR="00807967" w:rsidRPr="005A1BCE" w:rsidRDefault="00807967"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1または3</w:t>
            </w:r>
          </w:p>
        </w:tc>
        <w:tc>
          <w:tcPr>
            <w:tcW w:w="1134" w:type="dxa"/>
            <w:hideMark/>
          </w:tcPr>
          <w:p w14:paraId="434FEB8B"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6C0C101B" w14:textId="474DA99B" w:rsidR="00807967" w:rsidRPr="005A1BCE" w:rsidRDefault="00807967" w:rsidP="00DE4062">
            <w:pPr>
              <w:rPr>
                <w:rFonts w:ascii="ＭＳ Ｐゴシック" w:eastAsia="ＭＳ Ｐゴシック" w:hAnsi="ＭＳ Ｐゴシック" w:cs="ＭＳ Ｐゴシック"/>
                <w:color w:val="000000"/>
                <w:sz w:val="20"/>
                <w:szCs w:val="20"/>
              </w:rPr>
            </w:pPr>
          </w:p>
        </w:tc>
      </w:tr>
      <w:tr w:rsidR="00807967" w:rsidRPr="00C41ED5" w14:paraId="46163F23" w14:textId="77777777" w:rsidTr="00EE69FA">
        <w:trPr>
          <w:trHeight w:val="264"/>
        </w:trPr>
        <w:tc>
          <w:tcPr>
            <w:tcW w:w="1555" w:type="dxa"/>
            <w:vMerge/>
            <w:hideMark/>
          </w:tcPr>
          <w:p w14:paraId="5CC125A7"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2268" w:type="dxa"/>
            <w:hideMark/>
          </w:tcPr>
          <w:p w14:paraId="78CE5673"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都道府県自然環境保全地域</w:t>
            </w:r>
          </w:p>
        </w:tc>
        <w:tc>
          <w:tcPr>
            <w:tcW w:w="2126" w:type="dxa"/>
            <w:vMerge/>
            <w:hideMark/>
          </w:tcPr>
          <w:p w14:paraId="1ED7715E"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1276" w:type="dxa"/>
            <w:hideMark/>
          </w:tcPr>
          <w:p w14:paraId="4A24D2BA" w14:textId="77777777" w:rsidR="00807967" w:rsidRPr="005A1BCE" w:rsidRDefault="00807967"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1または3</w:t>
            </w:r>
          </w:p>
        </w:tc>
        <w:tc>
          <w:tcPr>
            <w:tcW w:w="1134" w:type="dxa"/>
            <w:hideMark/>
          </w:tcPr>
          <w:p w14:paraId="01B51087"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1A47AE30" w14:textId="0447E90E" w:rsidR="00807967" w:rsidRPr="005A1BCE" w:rsidRDefault="00807967" w:rsidP="00DE4062">
            <w:pPr>
              <w:rPr>
                <w:rFonts w:ascii="ＭＳ Ｐゴシック" w:eastAsia="ＭＳ Ｐゴシック" w:hAnsi="ＭＳ Ｐゴシック" w:cs="ＭＳ Ｐゴシック"/>
                <w:color w:val="000000"/>
                <w:sz w:val="20"/>
                <w:szCs w:val="20"/>
              </w:rPr>
            </w:pPr>
          </w:p>
        </w:tc>
      </w:tr>
      <w:tr w:rsidR="00C41ED5" w:rsidRPr="00C41ED5" w14:paraId="23E96727" w14:textId="77777777" w:rsidTr="005A1BCE">
        <w:trPr>
          <w:trHeight w:val="264"/>
        </w:trPr>
        <w:tc>
          <w:tcPr>
            <w:tcW w:w="3823" w:type="dxa"/>
            <w:gridSpan w:val="2"/>
            <w:hideMark/>
          </w:tcPr>
          <w:p w14:paraId="5E81084A"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生息地等保護区</w:t>
            </w:r>
          </w:p>
        </w:tc>
        <w:tc>
          <w:tcPr>
            <w:tcW w:w="2126" w:type="dxa"/>
            <w:hideMark/>
          </w:tcPr>
          <w:p w14:paraId="1727F246"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種の保存法</w:t>
            </w:r>
          </w:p>
        </w:tc>
        <w:tc>
          <w:tcPr>
            <w:tcW w:w="1276" w:type="dxa"/>
            <w:hideMark/>
          </w:tcPr>
          <w:p w14:paraId="728636C7" w14:textId="77777777" w:rsidR="00C41ED5" w:rsidRPr="005A1BCE" w:rsidRDefault="00C41ED5"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w:t>
            </w:r>
          </w:p>
        </w:tc>
        <w:tc>
          <w:tcPr>
            <w:tcW w:w="1134" w:type="dxa"/>
            <w:hideMark/>
          </w:tcPr>
          <w:p w14:paraId="21F057D9"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hideMark/>
          </w:tcPr>
          <w:p w14:paraId="1C66D482" w14:textId="09CD3535" w:rsidR="00C41ED5" w:rsidRPr="005A1BCE" w:rsidRDefault="00807967" w:rsidP="00DE4062">
            <w:pPr>
              <w:rPr>
                <w:rFonts w:ascii="ＭＳ Ｐゴシック" w:eastAsia="ＭＳ Ｐゴシック" w:hAnsi="ＭＳ Ｐゴシック" w:cs="ＭＳ Ｐゴシック"/>
                <w:color w:val="000000"/>
                <w:sz w:val="20"/>
                <w:szCs w:val="20"/>
              </w:rPr>
            </w:pPr>
            <w:r w:rsidRPr="00807967">
              <w:rPr>
                <w:rFonts w:ascii="ＭＳ Ｐゴシック" w:eastAsia="ＭＳ Ｐゴシック" w:hAnsi="ＭＳ Ｐゴシック" w:cs="ＭＳ Ｐゴシック"/>
                <w:color w:val="000000"/>
                <w:sz w:val="20"/>
                <w:szCs w:val="20"/>
              </w:rPr>
              <w:t>https://www.env.go.jp/nature/kisho/hogoku/list.html</w:t>
            </w:r>
            <w:r w:rsidR="00C41ED5" w:rsidRPr="005A1BCE">
              <w:rPr>
                <w:rFonts w:ascii="ＭＳ Ｐゴシック" w:eastAsia="ＭＳ Ｐゴシック" w:hAnsi="ＭＳ Ｐゴシック" w:cs="ＭＳ Ｐゴシック" w:hint="eastAsia"/>
                <w:color w:val="000000"/>
                <w:sz w:val="20"/>
                <w:szCs w:val="20"/>
              </w:rPr>
              <w:t xml:space="preserve">　</w:t>
            </w:r>
          </w:p>
        </w:tc>
      </w:tr>
      <w:tr w:rsidR="00807967" w:rsidRPr="00C41ED5" w14:paraId="00818357" w14:textId="77777777" w:rsidTr="00EE69FA">
        <w:trPr>
          <w:trHeight w:val="264"/>
        </w:trPr>
        <w:tc>
          <w:tcPr>
            <w:tcW w:w="1555" w:type="dxa"/>
            <w:vMerge w:val="restart"/>
            <w:hideMark/>
          </w:tcPr>
          <w:p w14:paraId="4C271763"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鳥獣保護区</w:t>
            </w:r>
          </w:p>
        </w:tc>
        <w:tc>
          <w:tcPr>
            <w:tcW w:w="2268" w:type="dxa"/>
            <w:hideMark/>
          </w:tcPr>
          <w:p w14:paraId="12B9111A"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森林鳥獣生息地</w:t>
            </w:r>
          </w:p>
        </w:tc>
        <w:tc>
          <w:tcPr>
            <w:tcW w:w="2126" w:type="dxa"/>
            <w:vMerge w:val="restart"/>
            <w:hideMark/>
          </w:tcPr>
          <w:p w14:paraId="60D1C7A5"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鳥獣保護管理法</w:t>
            </w:r>
          </w:p>
        </w:tc>
        <w:tc>
          <w:tcPr>
            <w:tcW w:w="1276" w:type="dxa"/>
            <w:hideMark/>
          </w:tcPr>
          <w:p w14:paraId="6AE4DD6E" w14:textId="77777777" w:rsidR="00807967" w:rsidRPr="005A1BCE" w:rsidRDefault="00807967"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w:t>
            </w:r>
          </w:p>
        </w:tc>
        <w:tc>
          <w:tcPr>
            <w:tcW w:w="1134" w:type="dxa"/>
            <w:hideMark/>
          </w:tcPr>
          <w:p w14:paraId="690FB2A7"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val="restart"/>
            <w:hideMark/>
          </w:tcPr>
          <w:p w14:paraId="71A73612" w14:textId="318647A2" w:rsidR="00807967" w:rsidRDefault="00807967" w:rsidP="00DE4062">
            <w:pPr>
              <w:rPr>
                <w:rFonts w:ascii="ＭＳ Ｐゴシック" w:eastAsia="ＭＳ Ｐゴシック" w:hAnsi="ＭＳ Ｐゴシック" w:cs="ＭＳ Ｐゴシック"/>
                <w:color w:val="000000"/>
                <w:sz w:val="20"/>
                <w:szCs w:val="20"/>
              </w:rPr>
            </w:pPr>
            <w:r w:rsidRPr="00807967">
              <w:rPr>
                <w:rFonts w:ascii="ＭＳ Ｐゴシック" w:eastAsia="ＭＳ Ｐゴシック" w:hAnsi="ＭＳ Ｐゴシック" w:cs="ＭＳ Ｐゴシック"/>
                <w:color w:val="000000"/>
                <w:sz w:val="20"/>
                <w:szCs w:val="20"/>
              </w:rPr>
              <w:t>https://www.env.go.jp/nature/choju/area/area1.html</w:t>
            </w:r>
          </w:p>
          <w:p w14:paraId="6AAC1F00" w14:textId="77777777" w:rsidR="00807967" w:rsidRDefault="00807967"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GIS</w:t>
            </w:r>
            <w:r>
              <w:rPr>
                <w:rFonts w:ascii="ＭＳ Ｐゴシック" w:eastAsia="ＭＳ Ｐゴシック" w:hAnsi="ＭＳ Ｐゴシック" w:cs="ＭＳ Ｐゴシック" w:hint="eastAsia"/>
                <w:color w:val="000000"/>
                <w:sz w:val="20"/>
                <w:szCs w:val="20"/>
              </w:rPr>
              <w:t>データ：</w:t>
            </w:r>
          </w:p>
          <w:p w14:paraId="7A3EE6AD" w14:textId="682E230E" w:rsidR="00807967" w:rsidRPr="00807967" w:rsidRDefault="00807967" w:rsidP="00DE4062">
            <w:pPr>
              <w:rPr>
                <w:rFonts w:ascii="ＭＳ Ｐゴシック" w:eastAsia="ＭＳ Ｐゴシック" w:hAnsi="ＭＳ Ｐゴシック" w:cs="ＭＳ Ｐゴシック"/>
                <w:color w:val="000000"/>
                <w:sz w:val="20"/>
                <w:szCs w:val="20"/>
              </w:rPr>
            </w:pPr>
            <w:r w:rsidRPr="00807967">
              <w:rPr>
                <w:rFonts w:ascii="ＭＳ Ｐゴシック" w:eastAsia="ＭＳ Ｐゴシック" w:hAnsi="ＭＳ Ｐゴシック" w:cs="ＭＳ Ｐゴシック"/>
                <w:color w:val="000000"/>
                <w:sz w:val="20"/>
                <w:szCs w:val="20"/>
              </w:rPr>
              <w:t>http://nlftp.mlit.go.jp/ksj/gml/datalist/KsjTmplt-A15.html</w:t>
            </w:r>
            <w:r w:rsidRPr="005A1BCE">
              <w:rPr>
                <w:rFonts w:ascii="ＭＳ Ｐゴシック" w:eastAsia="ＭＳ Ｐゴシック" w:hAnsi="ＭＳ Ｐゴシック" w:cs="ＭＳ Ｐゴシック" w:hint="eastAsia"/>
                <w:color w:val="000000"/>
                <w:sz w:val="20"/>
                <w:szCs w:val="20"/>
              </w:rPr>
              <w:t xml:space="preserve">　</w:t>
            </w:r>
          </w:p>
          <w:p w14:paraId="1A45ADE0" w14:textId="5A87031E" w:rsidR="00807967" w:rsidRPr="005A1BCE" w:rsidRDefault="00807967" w:rsidP="00807967">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 xml:space="preserve">　</w:t>
            </w:r>
          </w:p>
        </w:tc>
      </w:tr>
      <w:tr w:rsidR="00807967" w:rsidRPr="00C41ED5" w14:paraId="48962372" w14:textId="77777777" w:rsidTr="00EE69FA">
        <w:trPr>
          <w:trHeight w:val="264"/>
        </w:trPr>
        <w:tc>
          <w:tcPr>
            <w:tcW w:w="1555" w:type="dxa"/>
            <w:vMerge/>
            <w:hideMark/>
          </w:tcPr>
          <w:p w14:paraId="03985FED"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2268" w:type="dxa"/>
            <w:hideMark/>
          </w:tcPr>
          <w:p w14:paraId="07A4A6DF"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大規模生息地</w:t>
            </w:r>
          </w:p>
        </w:tc>
        <w:tc>
          <w:tcPr>
            <w:tcW w:w="2126" w:type="dxa"/>
            <w:vMerge/>
            <w:hideMark/>
          </w:tcPr>
          <w:p w14:paraId="52A27895"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1276" w:type="dxa"/>
            <w:hideMark/>
          </w:tcPr>
          <w:p w14:paraId="3DF8D636" w14:textId="4194EC76" w:rsidR="00807967" w:rsidRPr="005A1BCE" w:rsidRDefault="00807967"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2</w:t>
            </w:r>
          </w:p>
        </w:tc>
        <w:tc>
          <w:tcPr>
            <w:tcW w:w="1134" w:type="dxa"/>
            <w:hideMark/>
          </w:tcPr>
          <w:p w14:paraId="0E3E98C2" w14:textId="2946D1A9"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1276F45D" w14:textId="3788129D" w:rsidR="00807967" w:rsidRPr="005A1BCE" w:rsidRDefault="00807967" w:rsidP="00DE4062">
            <w:pPr>
              <w:rPr>
                <w:rFonts w:ascii="ＭＳ Ｐゴシック" w:eastAsia="ＭＳ Ｐゴシック" w:hAnsi="ＭＳ Ｐゴシック" w:cs="ＭＳ Ｐゴシック"/>
                <w:color w:val="000000"/>
                <w:sz w:val="20"/>
                <w:szCs w:val="20"/>
              </w:rPr>
            </w:pPr>
          </w:p>
        </w:tc>
      </w:tr>
      <w:tr w:rsidR="00807967" w:rsidRPr="00C41ED5" w14:paraId="4A7C783D" w14:textId="77777777" w:rsidTr="00EE69FA">
        <w:trPr>
          <w:trHeight w:val="264"/>
        </w:trPr>
        <w:tc>
          <w:tcPr>
            <w:tcW w:w="1555" w:type="dxa"/>
            <w:vMerge/>
            <w:hideMark/>
          </w:tcPr>
          <w:p w14:paraId="42DAB77D"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2268" w:type="dxa"/>
            <w:hideMark/>
          </w:tcPr>
          <w:p w14:paraId="5BBDFF8A"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集団渡来地</w:t>
            </w:r>
          </w:p>
        </w:tc>
        <w:tc>
          <w:tcPr>
            <w:tcW w:w="2126" w:type="dxa"/>
            <w:vMerge/>
            <w:hideMark/>
          </w:tcPr>
          <w:p w14:paraId="230135C3"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1276" w:type="dxa"/>
            <w:hideMark/>
          </w:tcPr>
          <w:p w14:paraId="00785183" w14:textId="09404948" w:rsidR="00807967" w:rsidRPr="005A1BCE" w:rsidRDefault="00807967"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3</w:t>
            </w:r>
          </w:p>
        </w:tc>
        <w:tc>
          <w:tcPr>
            <w:tcW w:w="1134" w:type="dxa"/>
            <w:hideMark/>
          </w:tcPr>
          <w:p w14:paraId="22DBAFA3"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60EDB7A9" w14:textId="2CE92A7B" w:rsidR="00807967" w:rsidRPr="005A1BCE" w:rsidRDefault="00807967" w:rsidP="00DE4062">
            <w:pPr>
              <w:rPr>
                <w:rFonts w:ascii="ＭＳ Ｐゴシック" w:eastAsia="ＭＳ Ｐゴシック" w:hAnsi="ＭＳ Ｐゴシック" w:cs="ＭＳ Ｐゴシック"/>
                <w:color w:val="000000"/>
                <w:sz w:val="20"/>
                <w:szCs w:val="20"/>
              </w:rPr>
            </w:pPr>
          </w:p>
        </w:tc>
      </w:tr>
      <w:tr w:rsidR="00807967" w:rsidRPr="00C41ED5" w14:paraId="687E9D0A" w14:textId="77777777" w:rsidTr="00EE69FA">
        <w:trPr>
          <w:trHeight w:val="264"/>
        </w:trPr>
        <w:tc>
          <w:tcPr>
            <w:tcW w:w="1555" w:type="dxa"/>
            <w:vMerge/>
            <w:hideMark/>
          </w:tcPr>
          <w:p w14:paraId="241D8EF5"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2268" w:type="dxa"/>
            <w:hideMark/>
          </w:tcPr>
          <w:p w14:paraId="1D021BD5"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集団繁殖地</w:t>
            </w:r>
          </w:p>
        </w:tc>
        <w:tc>
          <w:tcPr>
            <w:tcW w:w="2126" w:type="dxa"/>
            <w:vMerge/>
            <w:hideMark/>
          </w:tcPr>
          <w:p w14:paraId="74F27126"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1276" w:type="dxa"/>
            <w:hideMark/>
          </w:tcPr>
          <w:p w14:paraId="13EBB68B" w14:textId="0247FD8A" w:rsidR="00807967" w:rsidRPr="005A1BCE" w:rsidRDefault="00807967"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3</w:t>
            </w:r>
          </w:p>
        </w:tc>
        <w:tc>
          <w:tcPr>
            <w:tcW w:w="1134" w:type="dxa"/>
            <w:hideMark/>
          </w:tcPr>
          <w:p w14:paraId="54C6B029"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6561018A" w14:textId="0EB0A132" w:rsidR="00807967" w:rsidRPr="005A1BCE" w:rsidRDefault="00807967" w:rsidP="00DE4062">
            <w:pPr>
              <w:rPr>
                <w:rFonts w:ascii="ＭＳ Ｐゴシック" w:eastAsia="ＭＳ Ｐゴシック" w:hAnsi="ＭＳ Ｐゴシック" w:cs="ＭＳ Ｐゴシック"/>
                <w:color w:val="000000"/>
                <w:sz w:val="20"/>
                <w:szCs w:val="20"/>
              </w:rPr>
            </w:pPr>
          </w:p>
        </w:tc>
      </w:tr>
      <w:tr w:rsidR="00807967" w:rsidRPr="00C41ED5" w14:paraId="06F9EE7E" w14:textId="77777777" w:rsidTr="00EE69FA">
        <w:trPr>
          <w:trHeight w:val="264"/>
        </w:trPr>
        <w:tc>
          <w:tcPr>
            <w:tcW w:w="1555" w:type="dxa"/>
            <w:vMerge/>
            <w:hideMark/>
          </w:tcPr>
          <w:p w14:paraId="5C5B682A"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2268" w:type="dxa"/>
            <w:hideMark/>
          </w:tcPr>
          <w:p w14:paraId="39B803CD"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希少鳥獣生息地</w:t>
            </w:r>
          </w:p>
        </w:tc>
        <w:tc>
          <w:tcPr>
            <w:tcW w:w="2126" w:type="dxa"/>
            <w:vMerge/>
            <w:hideMark/>
          </w:tcPr>
          <w:p w14:paraId="6376A291"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1276" w:type="dxa"/>
            <w:hideMark/>
          </w:tcPr>
          <w:p w14:paraId="59477F5F" w14:textId="77777777" w:rsidR="00807967" w:rsidRPr="005A1BCE" w:rsidRDefault="00807967"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w:t>
            </w:r>
          </w:p>
        </w:tc>
        <w:tc>
          <w:tcPr>
            <w:tcW w:w="1134" w:type="dxa"/>
            <w:hideMark/>
          </w:tcPr>
          <w:p w14:paraId="26EE5287"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1FE0D7EA" w14:textId="0FB7C23B" w:rsidR="00807967" w:rsidRPr="005A1BCE" w:rsidRDefault="00807967" w:rsidP="00DE4062">
            <w:pPr>
              <w:rPr>
                <w:rFonts w:ascii="ＭＳ Ｐゴシック" w:eastAsia="ＭＳ Ｐゴシック" w:hAnsi="ＭＳ Ｐゴシック" w:cs="ＭＳ Ｐゴシック"/>
                <w:color w:val="000000"/>
                <w:sz w:val="20"/>
                <w:szCs w:val="20"/>
              </w:rPr>
            </w:pPr>
          </w:p>
        </w:tc>
      </w:tr>
      <w:tr w:rsidR="00807967" w:rsidRPr="00C41ED5" w14:paraId="09F7E5F7" w14:textId="77777777" w:rsidTr="00EE69FA">
        <w:trPr>
          <w:trHeight w:val="264"/>
        </w:trPr>
        <w:tc>
          <w:tcPr>
            <w:tcW w:w="1555" w:type="dxa"/>
            <w:vMerge/>
            <w:hideMark/>
          </w:tcPr>
          <w:p w14:paraId="3D3F0328"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2268" w:type="dxa"/>
            <w:hideMark/>
          </w:tcPr>
          <w:p w14:paraId="3568F5E4"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生息地回廊</w:t>
            </w:r>
          </w:p>
        </w:tc>
        <w:tc>
          <w:tcPr>
            <w:tcW w:w="2126" w:type="dxa"/>
            <w:vMerge/>
            <w:hideMark/>
          </w:tcPr>
          <w:p w14:paraId="16ADF5EF"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1276" w:type="dxa"/>
            <w:hideMark/>
          </w:tcPr>
          <w:p w14:paraId="2AC09DF4" w14:textId="77777777" w:rsidR="00807967" w:rsidRPr="005A1BCE" w:rsidRDefault="00807967"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3A786219"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3758255C" w14:textId="7E13C090" w:rsidR="00807967" w:rsidRPr="005A1BCE" w:rsidRDefault="00807967" w:rsidP="00DE4062">
            <w:pPr>
              <w:rPr>
                <w:rFonts w:ascii="ＭＳ Ｐゴシック" w:eastAsia="ＭＳ Ｐゴシック" w:hAnsi="ＭＳ Ｐゴシック" w:cs="ＭＳ Ｐゴシック"/>
                <w:color w:val="000000"/>
                <w:sz w:val="20"/>
                <w:szCs w:val="20"/>
              </w:rPr>
            </w:pPr>
          </w:p>
        </w:tc>
      </w:tr>
      <w:tr w:rsidR="00807967" w:rsidRPr="00C41ED5" w14:paraId="00F84387" w14:textId="77777777" w:rsidTr="00EE69FA">
        <w:trPr>
          <w:trHeight w:val="264"/>
        </w:trPr>
        <w:tc>
          <w:tcPr>
            <w:tcW w:w="1555" w:type="dxa"/>
            <w:vMerge/>
            <w:hideMark/>
          </w:tcPr>
          <w:p w14:paraId="063DE583"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2268" w:type="dxa"/>
            <w:hideMark/>
          </w:tcPr>
          <w:p w14:paraId="0F9A8F96"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身近な鳥獣生息地</w:t>
            </w:r>
          </w:p>
        </w:tc>
        <w:tc>
          <w:tcPr>
            <w:tcW w:w="2126" w:type="dxa"/>
            <w:vMerge/>
            <w:hideMark/>
          </w:tcPr>
          <w:p w14:paraId="37831B6D" w14:textId="77777777" w:rsidR="00807967" w:rsidRPr="005A1BCE" w:rsidRDefault="00807967" w:rsidP="00DE4062">
            <w:pPr>
              <w:rPr>
                <w:rFonts w:ascii="ＭＳ Ｐゴシック" w:eastAsia="ＭＳ Ｐゴシック" w:hAnsi="ＭＳ Ｐゴシック" w:cs="ＭＳ Ｐゴシック"/>
                <w:color w:val="000000"/>
                <w:sz w:val="20"/>
                <w:szCs w:val="20"/>
              </w:rPr>
            </w:pPr>
          </w:p>
        </w:tc>
        <w:tc>
          <w:tcPr>
            <w:tcW w:w="1276" w:type="dxa"/>
            <w:hideMark/>
          </w:tcPr>
          <w:p w14:paraId="3BBFE556" w14:textId="77777777" w:rsidR="00807967" w:rsidRPr="005A1BCE" w:rsidRDefault="00807967"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4BCDEBAF" w14:textId="77777777" w:rsidR="00807967" w:rsidRPr="005A1BCE" w:rsidRDefault="00807967"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35D77171" w14:textId="12C308D4" w:rsidR="00807967" w:rsidRPr="005A1BCE" w:rsidRDefault="00807967" w:rsidP="00DE4062">
            <w:pPr>
              <w:rPr>
                <w:rFonts w:ascii="ＭＳ Ｐゴシック" w:eastAsia="ＭＳ Ｐゴシック" w:hAnsi="ＭＳ Ｐゴシック" w:cs="ＭＳ Ｐゴシック"/>
                <w:color w:val="000000"/>
                <w:sz w:val="20"/>
                <w:szCs w:val="20"/>
              </w:rPr>
            </w:pPr>
          </w:p>
        </w:tc>
      </w:tr>
      <w:tr w:rsidR="00C41ED5" w:rsidRPr="00C41ED5" w14:paraId="735A9E32" w14:textId="77777777" w:rsidTr="005A1BCE">
        <w:trPr>
          <w:trHeight w:val="264"/>
        </w:trPr>
        <w:tc>
          <w:tcPr>
            <w:tcW w:w="1555" w:type="dxa"/>
            <w:vMerge/>
            <w:hideMark/>
          </w:tcPr>
          <w:p w14:paraId="4F433509"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c>
          <w:tcPr>
            <w:tcW w:w="2268" w:type="dxa"/>
            <w:hideMark/>
          </w:tcPr>
          <w:p w14:paraId="60566D71"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特別鳥獣保護区</w:t>
            </w:r>
          </w:p>
        </w:tc>
        <w:tc>
          <w:tcPr>
            <w:tcW w:w="2126" w:type="dxa"/>
            <w:vMerge/>
            <w:hideMark/>
          </w:tcPr>
          <w:p w14:paraId="6EB15ED1"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c>
          <w:tcPr>
            <w:tcW w:w="1276" w:type="dxa"/>
            <w:hideMark/>
          </w:tcPr>
          <w:p w14:paraId="258F5ECE" w14:textId="77777777"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0834C773"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val="restart"/>
            <w:hideMark/>
          </w:tcPr>
          <w:p w14:paraId="6BD44C9C"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上記７つは保護地の種類であり、特別鳥獣保護区、鳥獣保護区はその中のゾーニングである。</w:t>
            </w:r>
          </w:p>
        </w:tc>
      </w:tr>
      <w:tr w:rsidR="00C41ED5" w:rsidRPr="00C41ED5" w14:paraId="793C5A6B" w14:textId="77777777" w:rsidTr="005A1BCE">
        <w:trPr>
          <w:trHeight w:val="264"/>
        </w:trPr>
        <w:tc>
          <w:tcPr>
            <w:tcW w:w="1555" w:type="dxa"/>
            <w:vMerge/>
            <w:hideMark/>
          </w:tcPr>
          <w:p w14:paraId="7673C86A"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c>
          <w:tcPr>
            <w:tcW w:w="2268" w:type="dxa"/>
            <w:hideMark/>
          </w:tcPr>
          <w:p w14:paraId="52DC8C35"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鳥獣保護区</w:t>
            </w:r>
          </w:p>
        </w:tc>
        <w:tc>
          <w:tcPr>
            <w:tcW w:w="2126" w:type="dxa"/>
            <w:vMerge/>
            <w:hideMark/>
          </w:tcPr>
          <w:p w14:paraId="71FBB746"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c>
          <w:tcPr>
            <w:tcW w:w="1276" w:type="dxa"/>
            <w:hideMark/>
          </w:tcPr>
          <w:p w14:paraId="60B2F974" w14:textId="77777777"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4D18CF40"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4BD3AA9B"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r>
      <w:tr w:rsidR="00A73BFB" w:rsidRPr="00C41ED5" w14:paraId="0AAFBD2A" w14:textId="77777777" w:rsidTr="005A1BCE">
        <w:trPr>
          <w:trHeight w:val="210"/>
        </w:trPr>
        <w:tc>
          <w:tcPr>
            <w:tcW w:w="1555" w:type="dxa"/>
            <w:vMerge w:val="restart"/>
            <w:hideMark/>
          </w:tcPr>
          <w:p w14:paraId="1B65A9B1"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保安林</w:t>
            </w:r>
          </w:p>
        </w:tc>
        <w:tc>
          <w:tcPr>
            <w:tcW w:w="2268" w:type="dxa"/>
            <w:hideMark/>
          </w:tcPr>
          <w:p w14:paraId="262BB7A8"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水源かん養保安林</w:t>
            </w:r>
          </w:p>
        </w:tc>
        <w:tc>
          <w:tcPr>
            <w:tcW w:w="2126" w:type="dxa"/>
            <w:vMerge w:val="restart"/>
            <w:hideMark/>
          </w:tcPr>
          <w:p w14:paraId="76315F07"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森林法</w:t>
            </w:r>
          </w:p>
        </w:tc>
        <w:tc>
          <w:tcPr>
            <w:tcW w:w="1276" w:type="dxa"/>
            <w:hideMark/>
          </w:tcPr>
          <w:p w14:paraId="5F1775D2"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220FD0E2"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val="restart"/>
          </w:tcPr>
          <w:p w14:paraId="0776D5AA" w14:textId="28E10285" w:rsidR="00A73BFB" w:rsidRDefault="00A73BFB" w:rsidP="00DE4062">
            <w:pPr>
              <w:rPr>
                <w:rFonts w:ascii="ＭＳ Ｐゴシック" w:eastAsia="ＭＳ Ｐゴシック" w:hAnsi="ＭＳ Ｐゴシック" w:cs="ＭＳ Ｐゴシック"/>
                <w:color w:val="000000"/>
                <w:sz w:val="20"/>
                <w:szCs w:val="20"/>
              </w:rPr>
            </w:pPr>
            <w:r w:rsidRPr="00807967">
              <w:rPr>
                <w:rFonts w:ascii="ＭＳ Ｐゴシック" w:eastAsia="ＭＳ Ｐゴシック" w:hAnsi="ＭＳ Ｐゴシック" w:cs="ＭＳ Ｐゴシック"/>
                <w:color w:val="000000"/>
                <w:sz w:val="20"/>
                <w:szCs w:val="20"/>
              </w:rPr>
              <w:t>http://www.rinya.maff.go.jp/j/tisan/tisan/con_2.html</w:t>
            </w:r>
          </w:p>
          <w:p w14:paraId="53CD2E8A" w14:textId="3C98C150" w:rsidR="00A73BFB" w:rsidRPr="005A1BCE" w:rsidRDefault="00EE69FA">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B評価の保安林は</w:t>
            </w:r>
            <w:r w:rsidRPr="001514B2">
              <w:rPr>
                <w:rFonts w:ascii="ＭＳ Ｐゴシック" w:eastAsia="ＭＳ Ｐゴシック" w:hAnsi="ＭＳ Ｐゴシック" w:cs="ＭＳ Ｐゴシック" w:hint="eastAsia"/>
                <w:color w:val="000000"/>
                <w:sz w:val="20"/>
                <w:szCs w:val="20"/>
              </w:rPr>
              <w:t>広域指定が多</w:t>
            </w:r>
            <w:r>
              <w:rPr>
                <w:rFonts w:ascii="ＭＳ Ｐゴシック" w:eastAsia="ＭＳ Ｐゴシック" w:hAnsi="ＭＳ Ｐゴシック" w:cs="ＭＳ Ｐゴシック" w:hint="eastAsia"/>
                <w:color w:val="000000"/>
                <w:sz w:val="20"/>
                <w:szCs w:val="20"/>
              </w:rPr>
              <w:t>く</w:t>
            </w:r>
            <w:r w:rsidRPr="001514B2">
              <w:rPr>
                <w:rFonts w:ascii="ＭＳ Ｐゴシック" w:eastAsia="ＭＳ Ｐゴシック" w:hAnsi="ＭＳ Ｐゴシック" w:cs="ＭＳ Ｐゴシック" w:hint="eastAsia"/>
                <w:color w:val="000000"/>
                <w:sz w:val="20"/>
                <w:szCs w:val="20"/>
              </w:rPr>
              <w:t>、</w:t>
            </w:r>
            <w:r>
              <w:rPr>
                <w:rFonts w:ascii="ＭＳ Ｐゴシック" w:eastAsia="ＭＳ Ｐゴシック" w:hAnsi="ＭＳ Ｐゴシック" w:cs="ＭＳ Ｐゴシック" w:hint="eastAsia"/>
                <w:color w:val="000000"/>
                <w:sz w:val="20"/>
                <w:szCs w:val="20"/>
              </w:rPr>
              <w:t>全域をHC</w:t>
            </w:r>
            <w:r>
              <w:rPr>
                <w:rFonts w:ascii="ＭＳ Ｐゴシック" w:eastAsia="ＭＳ Ｐゴシック" w:hAnsi="ＭＳ Ｐゴシック" w:cs="ＭＳ Ｐゴシック"/>
                <w:color w:val="000000"/>
                <w:sz w:val="20"/>
                <w:szCs w:val="20"/>
              </w:rPr>
              <w:t>V</w:t>
            </w:r>
            <w:r>
              <w:rPr>
                <w:rFonts w:ascii="ＭＳ Ｐゴシック" w:eastAsia="ＭＳ Ｐゴシック" w:hAnsi="ＭＳ Ｐゴシック" w:cs="ＭＳ Ｐゴシック" w:hint="eastAsia"/>
                <w:color w:val="000000"/>
                <w:sz w:val="20"/>
                <w:szCs w:val="20"/>
              </w:rPr>
              <w:t>と考える必要はない。</w:t>
            </w:r>
          </w:p>
        </w:tc>
      </w:tr>
      <w:tr w:rsidR="00A73BFB" w:rsidRPr="00C41ED5" w14:paraId="7C8015CF" w14:textId="77777777" w:rsidTr="005A1BCE">
        <w:trPr>
          <w:trHeight w:val="227"/>
        </w:trPr>
        <w:tc>
          <w:tcPr>
            <w:tcW w:w="1555" w:type="dxa"/>
            <w:vMerge/>
            <w:hideMark/>
          </w:tcPr>
          <w:p w14:paraId="12F8B693"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6A80DADD"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土砂流出防備保安林</w:t>
            </w:r>
          </w:p>
        </w:tc>
        <w:tc>
          <w:tcPr>
            <w:tcW w:w="2126" w:type="dxa"/>
            <w:vMerge/>
            <w:hideMark/>
          </w:tcPr>
          <w:p w14:paraId="6C592DFB"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3445E8AD"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78FBFD4D"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tcPr>
          <w:p w14:paraId="7631659C" w14:textId="286C7EB5"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0128FEFB" w14:textId="77777777" w:rsidTr="00EE69FA">
        <w:trPr>
          <w:trHeight w:val="264"/>
        </w:trPr>
        <w:tc>
          <w:tcPr>
            <w:tcW w:w="1555" w:type="dxa"/>
            <w:vMerge/>
            <w:hideMark/>
          </w:tcPr>
          <w:p w14:paraId="58D1A26E"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7D513617"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土砂崩壊防備保安林</w:t>
            </w:r>
          </w:p>
        </w:tc>
        <w:tc>
          <w:tcPr>
            <w:tcW w:w="2126" w:type="dxa"/>
            <w:vMerge/>
            <w:hideMark/>
          </w:tcPr>
          <w:p w14:paraId="2F951248"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04EB2CCD"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4D226361"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3B4B4ED7" w14:textId="42B6E017"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3319A8A3" w14:textId="77777777" w:rsidTr="00EE69FA">
        <w:trPr>
          <w:trHeight w:val="264"/>
        </w:trPr>
        <w:tc>
          <w:tcPr>
            <w:tcW w:w="1555" w:type="dxa"/>
            <w:vMerge/>
            <w:hideMark/>
          </w:tcPr>
          <w:p w14:paraId="1CCA9F94"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2458B3AE"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飛砂防備保安林</w:t>
            </w:r>
          </w:p>
        </w:tc>
        <w:tc>
          <w:tcPr>
            <w:tcW w:w="2126" w:type="dxa"/>
            <w:vMerge/>
            <w:hideMark/>
          </w:tcPr>
          <w:p w14:paraId="79F1E10D"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4F53B92E"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59F3E8E9"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7D3B0C41" w14:textId="2240E7ED"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3F7E3B62" w14:textId="77777777" w:rsidTr="00EE69FA">
        <w:trPr>
          <w:trHeight w:val="264"/>
        </w:trPr>
        <w:tc>
          <w:tcPr>
            <w:tcW w:w="1555" w:type="dxa"/>
            <w:vMerge/>
            <w:hideMark/>
          </w:tcPr>
          <w:p w14:paraId="7A674948"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677347B7"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防風保安林</w:t>
            </w:r>
          </w:p>
        </w:tc>
        <w:tc>
          <w:tcPr>
            <w:tcW w:w="2126" w:type="dxa"/>
            <w:vMerge/>
            <w:hideMark/>
          </w:tcPr>
          <w:p w14:paraId="4C931B5C"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428D7722"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48201D9B"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131C9D60" w14:textId="059C12E5"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4AB4DC71" w14:textId="77777777" w:rsidTr="00EE69FA">
        <w:trPr>
          <w:trHeight w:val="264"/>
        </w:trPr>
        <w:tc>
          <w:tcPr>
            <w:tcW w:w="1555" w:type="dxa"/>
            <w:vMerge/>
            <w:hideMark/>
          </w:tcPr>
          <w:p w14:paraId="68B8EDF3"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198D6AD5"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水害防備保安林</w:t>
            </w:r>
          </w:p>
        </w:tc>
        <w:tc>
          <w:tcPr>
            <w:tcW w:w="2126" w:type="dxa"/>
            <w:vMerge/>
            <w:hideMark/>
          </w:tcPr>
          <w:p w14:paraId="614821E7"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2749816C"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49F6D24B"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1CEE5AB8" w14:textId="222F63AD"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5B9A3114" w14:textId="77777777" w:rsidTr="00EE69FA">
        <w:trPr>
          <w:trHeight w:val="264"/>
        </w:trPr>
        <w:tc>
          <w:tcPr>
            <w:tcW w:w="1555" w:type="dxa"/>
            <w:vMerge/>
            <w:hideMark/>
          </w:tcPr>
          <w:p w14:paraId="1779AFCC"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3259E94C"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潮害防備保安林</w:t>
            </w:r>
          </w:p>
        </w:tc>
        <w:tc>
          <w:tcPr>
            <w:tcW w:w="2126" w:type="dxa"/>
            <w:vMerge/>
            <w:hideMark/>
          </w:tcPr>
          <w:p w14:paraId="3E57C753"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48869644"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6E3F83BF"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15AE1673" w14:textId="73CB839A"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103C7517" w14:textId="77777777" w:rsidTr="00EE69FA">
        <w:trPr>
          <w:trHeight w:val="264"/>
        </w:trPr>
        <w:tc>
          <w:tcPr>
            <w:tcW w:w="1555" w:type="dxa"/>
            <w:vMerge/>
            <w:hideMark/>
          </w:tcPr>
          <w:p w14:paraId="4559B158"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1CF55816"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干害防備保安林</w:t>
            </w:r>
          </w:p>
        </w:tc>
        <w:tc>
          <w:tcPr>
            <w:tcW w:w="2126" w:type="dxa"/>
            <w:vMerge/>
            <w:hideMark/>
          </w:tcPr>
          <w:p w14:paraId="0B40F2AD"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55AA908B"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0B77F918"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149BC3F8" w14:textId="6FF3437D"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3B8809D2" w14:textId="77777777" w:rsidTr="00EE69FA">
        <w:trPr>
          <w:trHeight w:val="264"/>
        </w:trPr>
        <w:tc>
          <w:tcPr>
            <w:tcW w:w="1555" w:type="dxa"/>
            <w:vMerge/>
            <w:hideMark/>
          </w:tcPr>
          <w:p w14:paraId="7A64A913"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02B7472D"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防雪保安林</w:t>
            </w:r>
          </w:p>
        </w:tc>
        <w:tc>
          <w:tcPr>
            <w:tcW w:w="2126" w:type="dxa"/>
            <w:vMerge/>
            <w:hideMark/>
          </w:tcPr>
          <w:p w14:paraId="4C3233D5"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3CFB4BD9"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0F9989AB"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104323B1" w14:textId="0B649F18"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2DB995CB" w14:textId="77777777" w:rsidTr="00EE69FA">
        <w:trPr>
          <w:trHeight w:val="264"/>
        </w:trPr>
        <w:tc>
          <w:tcPr>
            <w:tcW w:w="1555" w:type="dxa"/>
            <w:vMerge/>
            <w:hideMark/>
          </w:tcPr>
          <w:p w14:paraId="6CED9CAC"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72A05516"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防霧保安林</w:t>
            </w:r>
          </w:p>
        </w:tc>
        <w:tc>
          <w:tcPr>
            <w:tcW w:w="2126" w:type="dxa"/>
            <w:vMerge/>
            <w:hideMark/>
          </w:tcPr>
          <w:p w14:paraId="0BED2EB2"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25252654"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1D3C18D1"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2590DB86" w14:textId="74599066"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0C047FFD" w14:textId="77777777" w:rsidTr="00EE69FA">
        <w:trPr>
          <w:trHeight w:val="264"/>
        </w:trPr>
        <w:tc>
          <w:tcPr>
            <w:tcW w:w="1555" w:type="dxa"/>
            <w:vMerge/>
            <w:hideMark/>
          </w:tcPr>
          <w:p w14:paraId="43B45820"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78A5931F"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なだれ防止保安林</w:t>
            </w:r>
          </w:p>
        </w:tc>
        <w:tc>
          <w:tcPr>
            <w:tcW w:w="2126" w:type="dxa"/>
            <w:vMerge/>
            <w:hideMark/>
          </w:tcPr>
          <w:p w14:paraId="030A01C1"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31F1F566"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2A600AF2"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4190BBEF" w14:textId="653636B6"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1DE79716" w14:textId="77777777" w:rsidTr="00EE69FA">
        <w:trPr>
          <w:trHeight w:val="264"/>
        </w:trPr>
        <w:tc>
          <w:tcPr>
            <w:tcW w:w="1555" w:type="dxa"/>
            <w:vMerge/>
            <w:hideMark/>
          </w:tcPr>
          <w:p w14:paraId="23AEC808"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033C9A73"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落石防止保安林</w:t>
            </w:r>
          </w:p>
        </w:tc>
        <w:tc>
          <w:tcPr>
            <w:tcW w:w="2126" w:type="dxa"/>
            <w:vMerge/>
            <w:hideMark/>
          </w:tcPr>
          <w:p w14:paraId="46FDE274"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14E54A39"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3B5D1B2A"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7DE7E568" w14:textId="0BE22D75"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05489E44" w14:textId="77777777" w:rsidTr="00EE69FA">
        <w:trPr>
          <w:trHeight w:val="264"/>
        </w:trPr>
        <w:tc>
          <w:tcPr>
            <w:tcW w:w="1555" w:type="dxa"/>
            <w:vMerge/>
            <w:hideMark/>
          </w:tcPr>
          <w:p w14:paraId="589BE016"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6EF09590"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防火保安林</w:t>
            </w:r>
          </w:p>
        </w:tc>
        <w:tc>
          <w:tcPr>
            <w:tcW w:w="2126" w:type="dxa"/>
            <w:vMerge/>
            <w:hideMark/>
          </w:tcPr>
          <w:p w14:paraId="1EA6B2E5"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7C29BF26"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68970B57"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059AF03C" w14:textId="1F8A0014"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59F60976" w14:textId="77777777" w:rsidTr="00EE69FA">
        <w:trPr>
          <w:trHeight w:val="264"/>
        </w:trPr>
        <w:tc>
          <w:tcPr>
            <w:tcW w:w="1555" w:type="dxa"/>
            <w:vMerge/>
            <w:hideMark/>
          </w:tcPr>
          <w:p w14:paraId="4DEC5D23"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7FBDD7A9"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魚つき保安林</w:t>
            </w:r>
          </w:p>
        </w:tc>
        <w:tc>
          <w:tcPr>
            <w:tcW w:w="2126" w:type="dxa"/>
            <w:vMerge/>
            <w:hideMark/>
          </w:tcPr>
          <w:p w14:paraId="31076754"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0413E1F4" w14:textId="77777777" w:rsidR="00A73BFB" w:rsidRPr="005A1BCE" w:rsidRDefault="00A73BFB"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1, 3, 4</w:t>
            </w:r>
          </w:p>
        </w:tc>
        <w:tc>
          <w:tcPr>
            <w:tcW w:w="1134" w:type="dxa"/>
            <w:hideMark/>
          </w:tcPr>
          <w:p w14:paraId="09CFF85A" w14:textId="5C0BE1B0"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0A775CB4" w14:textId="01FF9BAA"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2429CC70" w14:textId="77777777" w:rsidTr="00EE69FA">
        <w:trPr>
          <w:trHeight w:val="264"/>
        </w:trPr>
        <w:tc>
          <w:tcPr>
            <w:tcW w:w="1555" w:type="dxa"/>
            <w:vMerge/>
            <w:hideMark/>
          </w:tcPr>
          <w:p w14:paraId="4ED5DC04"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7D6671B9"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航空目標保安林</w:t>
            </w:r>
          </w:p>
        </w:tc>
        <w:tc>
          <w:tcPr>
            <w:tcW w:w="2126" w:type="dxa"/>
            <w:vMerge/>
            <w:hideMark/>
          </w:tcPr>
          <w:p w14:paraId="5E25B21A"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672E7EDD" w14:textId="77777777" w:rsidR="00A73BFB" w:rsidRPr="005A1BCE" w:rsidRDefault="00A73BFB"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該当なし</w:t>
            </w:r>
          </w:p>
        </w:tc>
        <w:tc>
          <w:tcPr>
            <w:tcW w:w="1134" w:type="dxa"/>
            <w:hideMark/>
          </w:tcPr>
          <w:p w14:paraId="7DC5C1F1"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C</w:t>
            </w:r>
          </w:p>
        </w:tc>
        <w:tc>
          <w:tcPr>
            <w:tcW w:w="5386" w:type="dxa"/>
            <w:vMerge/>
            <w:hideMark/>
          </w:tcPr>
          <w:p w14:paraId="26AE3CB4" w14:textId="52884C59"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2BEE93DA" w14:textId="77777777" w:rsidTr="00EE69FA">
        <w:trPr>
          <w:trHeight w:val="264"/>
        </w:trPr>
        <w:tc>
          <w:tcPr>
            <w:tcW w:w="1555" w:type="dxa"/>
            <w:vMerge/>
            <w:hideMark/>
          </w:tcPr>
          <w:p w14:paraId="7294B888"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4E781D0F"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保健保安林</w:t>
            </w:r>
          </w:p>
        </w:tc>
        <w:tc>
          <w:tcPr>
            <w:tcW w:w="2126" w:type="dxa"/>
            <w:vMerge/>
            <w:hideMark/>
          </w:tcPr>
          <w:p w14:paraId="70FFB8C4"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1D601BC2"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6</w:t>
            </w:r>
          </w:p>
        </w:tc>
        <w:tc>
          <w:tcPr>
            <w:tcW w:w="1134" w:type="dxa"/>
            <w:hideMark/>
          </w:tcPr>
          <w:p w14:paraId="0B15B254"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5A66F39E" w14:textId="0B6A7EEA" w:rsidR="00A73BFB" w:rsidRPr="005A1BCE" w:rsidRDefault="00A73BFB" w:rsidP="00DE4062">
            <w:pPr>
              <w:rPr>
                <w:rFonts w:ascii="ＭＳ Ｐゴシック" w:eastAsia="ＭＳ Ｐゴシック" w:hAnsi="ＭＳ Ｐゴシック" w:cs="ＭＳ Ｐゴシック"/>
                <w:color w:val="000000"/>
                <w:sz w:val="20"/>
                <w:szCs w:val="20"/>
              </w:rPr>
            </w:pPr>
          </w:p>
        </w:tc>
      </w:tr>
      <w:tr w:rsidR="00A73BFB" w:rsidRPr="00C41ED5" w14:paraId="681340CC" w14:textId="77777777" w:rsidTr="005A1BCE">
        <w:trPr>
          <w:trHeight w:val="244"/>
        </w:trPr>
        <w:tc>
          <w:tcPr>
            <w:tcW w:w="1555" w:type="dxa"/>
            <w:vMerge/>
            <w:hideMark/>
          </w:tcPr>
          <w:p w14:paraId="7AAADE8B"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2268" w:type="dxa"/>
            <w:hideMark/>
          </w:tcPr>
          <w:p w14:paraId="08287E39"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風致保安林</w:t>
            </w:r>
          </w:p>
        </w:tc>
        <w:tc>
          <w:tcPr>
            <w:tcW w:w="2126" w:type="dxa"/>
            <w:vMerge/>
            <w:hideMark/>
          </w:tcPr>
          <w:p w14:paraId="147F10C6" w14:textId="77777777" w:rsidR="00A73BFB" w:rsidRPr="005A1BCE" w:rsidRDefault="00A73BFB" w:rsidP="00DE4062">
            <w:pPr>
              <w:rPr>
                <w:rFonts w:ascii="ＭＳ Ｐゴシック" w:eastAsia="ＭＳ Ｐゴシック" w:hAnsi="ＭＳ Ｐゴシック" w:cs="ＭＳ Ｐゴシック"/>
                <w:color w:val="000000"/>
                <w:sz w:val="20"/>
                <w:szCs w:val="20"/>
              </w:rPr>
            </w:pPr>
          </w:p>
        </w:tc>
        <w:tc>
          <w:tcPr>
            <w:tcW w:w="1276" w:type="dxa"/>
            <w:hideMark/>
          </w:tcPr>
          <w:p w14:paraId="69B33B04" w14:textId="77777777" w:rsidR="00A73BFB" w:rsidRPr="005A1BCE" w:rsidRDefault="00A73BFB"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6</w:t>
            </w:r>
          </w:p>
        </w:tc>
        <w:tc>
          <w:tcPr>
            <w:tcW w:w="1134" w:type="dxa"/>
            <w:hideMark/>
          </w:tcPr>
          <w:p w14:paraId="1BEC0669" w14:textId="77777777" w:rsidR="00A73BFB" w:rsidRPr="005A1BCE" w:rsidRDefault="00A73BFB"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48BEAA95" w14:textId="0BA952F0" w:rsidR="00A73BFB" w:rsidRPr="005A1BCE" w:rsidRDefault="00A73BFB" w:rsidP="00DE4062">
            <w:pPr>
              <w:rPr>
                <w:rFonts w:ascii="ＭＳ Ｐゴシック" w:eastAsia="ＭＳ Ｐゴシック" w:hAnsi="ＭＳ Ｐゴシック" w:cs="ＭＳ Ｐゴシック"/>
                <w:color w:val="000000"/>
                <w:sz w:val="20"/>
                <w:szCs w:val="20"/>
              </w:rPr>
            </w:pPr>
          </w:p>
        </w:tc>
      </w:tr>
      <w:tr w:rsidR="00822C03" w:rsidRPr="00C41ED5" w14:paraId="4DD16E01" w14:textId="77777777" w:rsidTr="00EE69FA">
        <w:trPr>
          <w:trHeight w:val="264"/>
        </w:trPr>
        <w:tc>
          <w:tcPr>
            <w:tcW w:w="1555" w:type="dxa"/>
            <w:vMerge w:val="restart"/>
            <w:hideMark/>
          </w:tcPr>
          <w:p w14:paraId="45A9BAC9" w14:textId="77777777" w:rsidR="00822C03" w:rsidRPr="005A1BCE" w:rsidRDefault="00822C0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保護林</w:t>
            </w:r>
          </w:p>
        </w:tc>
        <w:tc>
          <w:tcPr>
            <w:tcW w:w="2268" w:type="dxa"/>
            <w:hideMark/>
          </w:tcPr>
          <w:p w14:paraId="1B6F8158" w14:textId="77777777" w:rsidR="00822C03" w:rsidRPr="005A1BCE" w:rsidRDefault="00822C0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森林生態系保護区域</w:t>
            </w:r>
          </w:p>
        </w:tc>
        <w:tc>
          <w:tcPr>
            <w:tcW w:w="2126" w:type="dxa"/>
            <w:vMerge w:val="restart"/>
            <w:hideMark/>
          </w:tcPr>
          <w:p w14:paraId="1FC1DC05" w14:textId="77777777" w:rsidR="00822C03" w:rsidRPr="005A1BCE" w:rsidRDefault="00822C0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国有林保護林制度</w:t>
            </w:r>
          </w:p>
        </w:tc>
        <w:tc>
          <w:tcPr>
            <w:tcW w:w="1276" w:type="dxa"/>
            <w:hideMark/>
          </w:tcPr>
          <w:p w14:paraId="6B22777E" w14:textId="77777777" w:rsidR="00822C03" w:rsidRPr="005A1BCE" w:rsidRDefault="00822C0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2</w:t>
            </w:r>
          </w:p>
        </w:tc>
        <w:tc>
          <w:tcPr>
            <w:tcW w:w="1134" w:type="dxa"/>
            <w:hideMark/>
          </w:tcPr>
          <w:p w14:paraId="244F0826" w14:textId="77777777" w:rsidR="00822C03" w:rsidRPr="005A1BCE" w:rsidRDefault="00822C0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val="restart"/>
            <w:hideMark/>
          </w:tcPr>
          <w:p w14:paraId="0B0E4F39" w14:textId="4B3CF374" w:rsidR="00822C03" w:rsidRPr="005A1BCE" w:rsidRDefault="00822C03" w:rsidP="00DE4062">
            <w:pPr>
              <w:rPr>
                <w:rFonts w:ascii="Arial" w:eastAsia="ＭＳ Ｐゴシック" w:hAnsi="Arial" w:cs="Arial"/>
                <w:color w:val="000000"/>
                <w:sz w:val="20"/>
                <w:szCs w:val="20"/>
              </w:rPr>
            </w:pPr>
            <w:r w:rsidRPr="005A1BCE">
              <w:rPr>
                <w:rFonts w:ascii="Arial" w:eastAsia="ＭＳ Ｐゴシック" w:hAnsi="Arial" w:cs="Arial"/>
                <w:color w:val="000000"/>
                <w:sz w:val="20"/>
                <w:szCs w:val="20"/>
              </w:rPr>
              <w:t>http://www.rinya.maff.go.jp/j/kokuyu_rinya/sizen_kankyo/hogorin.html</w:t>
            </w:r>
          </w:p>
          <w:p w14:paraId="3F01EEDC" w14:textId="77777777" w:rsidR="00822C03" w:rsidRPr="005A1BCE" w:rsidRDefault="00822C03" w:rsidP="00DE4062">
            <w:pPr>
              <w:rPr>
                <w:rFonts w:ascii="Arial" w:eastAsia="ＭＳ Ｐゴシック" w:hAnsi="Arial" w:cs="Arial"/>
                <w:color w:val="000000"/>
                <w:sz w:val="20"/>
                <w:szCs w:val="20"/>
              </w:rPr>
            </w:pPr>
            <w:r w:rsidRPr="005A1BCE">
              <w:rPr>
                <w:rFonts w:ascii="Arial" w:eastAsia="ＭＳ Ｐゴシック" w:hAnsi="Arial" w:cs="Arial" w:hint="eastAsia"/>
                <w:color w:val="000000"/>
                <w:sz w:val="20"/>
                <w:szCs w:val="20"/>
              </w:rPr>
              <w:t xml:space="preserve">　</w:t>
            </w:r>
          </w:p>
          <w:p w14:paraId="06F85886" w14:textId="48354DC1" w:rsidR="00822C03" w:rsidRPr="005A1BCE" w:rsidRDefault="00822C0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 xml:space="preserve">　</w:t>
            </w:r>
          </w:p>
        </w:tc>
      </w:tr>
      <w:tr w:rsidR="00822C03" w:rsidRPr="00C41ED5" w14:paraId="42E946BE" w14:textId="77777777" w:rsidTr="00EE69FA">
        <w:trPr>
          <w:trHeight w:val="264"/>
        </w:trPr>
        <w:tc>
          <w:tcPr>
            <w:tcW w:w="1555" w:type="dxa"/>
            <w:vMerge/>
            <w:hideMark/>
          </w:tcPr>
          <w:p w14:paraId="7675FC6B" w14:textId="77777777" w:rsidR="00822C03" w:rsidRPr="005A1BCE" w:rsidRDefault="00822C03" w:rsidP="00DE4062">
            <w:pPr>
              <w:rPr>
                <w:rFonts w:ascii="ＭＳ Ｐゴシック" w:eastAsia="ＭＳ Ｐゴシック" w:hAnsi="ＭＳ Ｐゴシック" w:cs="ＭＳ Ｐゴシック"/>
                <w:color w:val="000000"/>
                <w:sz w:val="20"/>
                <w:szCs w:val="20"/>
              </w:rPr>
            </w:pPr>
          </w:p>
        </w:tc>
        <w:tc>
          <w:tcPr>
            <w:tcW w:w="2268" w:type="dxa"/>
            <w:hideMark/>
          </w:tcPr>
          <w:p w14:paraId="27619E37" w14:textId="77777777" w:rsidR="00822C03" w:rsidRPr="005A1BCE" w:rsidRDefault="00822C0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生物群集保護林</w:t>
            </w:r>
          </w:p>
        </w:tc>
        <w:tc>
          <w:tcPr>
            <w:tcW w:w="2126" w:type="dxa"/>
            <w:vMerge/>
            <w:hideMark/>
          </w:tcPr>
          <w:p w14:paraId="66FF7BDF" w14:textId="77777777" w:rsidR="00822C03" w:rsidRPr="005A1BCE" w:rsidRDefault="00822C03" w:rsidP="00DE4062">
            <w:pPr>
              <w:rPr>
                <w:rFonts w:ascii="ＭＳ Ｐゴシック" w:eastAsia="ＭＳ Ｐゴシック" w:hAnsi="ＭＳ Ｐゴシック" w:cs="ＭＳ Ｐゴシック"/>
                <w:color w:val="000000"/>
                <w:sz w:val="20"/>
                <w:szCs w:val="20"/>
              </w:rPr>
            </w:pPr>
          </w:p>
        </w:tc>
        <w:tc>
          <w:tcPr>
            <w:tcW w:w="1276" w:type="dxa"/>
            <w:hideMark/>
          </w:tcPr>
          <w:p w14:paraId="723FF652" w14:textId="77777777" w:rsidR="00822C03" w:rsidRPr="005A1BCE" w:rsidRDefault="00822C0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w:t>
            </w:r>
          </w:p>
        </w:tc>
        <w:tc>
          <w:tcPr>
            <w:tcW w:w="1134" w:type="dxa"/>
            <w:hideMark/>
          </w:tcPr>
          <w:p w14:paraId="1AD99F9A" w14:textId="77777777" w:rsidR="00822C03" w:rsidRPr="005A1BCE" w:rsidRDefault="00822C0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29CC9B82" w14:textId="47C27BA5" w:rsidR="00822C03" w:rsidRPr="005A1BCE" w:rsidRDefault="00822C03" w:rsidP="00DE4062">
            <w:pPr>
              <w:rPr>
                <w:rFonts w:ascii="ＭＳ Ｐゴシック" w:eastAsia="ＭＳ Ｐゴシック" w:hAnsi="ＭＳ Ｐゴシック" w:cs="ＭＳ Ｐゴシック"/>
                <w:color w:val="000000"/>
                <w:sz w:val="20"/>
                <w:szCs w:val="20"/>
              </w:rPr>
            </w:pPr>
          </w:p>
        </w:tc>
      </w:tr>
      <w:tr w:rsidR="00822C03" w:rsidRPr="00C41ED5" w14:paraId="76C7DA88" w14:textId="77777777" w:rsidTr="00EE69FA">
        <w:trPr>
          <w:trHeight w:val="264"/>
        </w:trPr>
        <w:tc>
          <w:tcPr>
            <w:tcW w:w="1555" w:type="dxa"/>
            <w:vMerge/>
            <w:hideMark/>
          </w:tcPr>
          <w:p w14:paraId="0A4BBDF2" w14:textId="77777777" w:rsidR="00822C03" w:rsidRPr="005A1BCE" w:rsidRDefault="00822C03" w:rsidP="00DE4062">
            <w:pPr>
              <w:rPr>
                <w:rFonts w:ascii="ＭＳ Ｐゴシック" w:eastAsia="ＭＳ Ｐゴシック" w:hAnsi="ＭＳ Ｐゴシック" w:cs="ＭＳ Ｐゴシック"/>
                <w:color w:val="000000"/>
                <w:sz w:val="20"/>
                <w:szCs w:val="20"/>
              </w:rPr>
            </w:pPr>
          </w:p>
        </w:tc>
        <w:tc>
          <w:tcPr>
            <w:tcW w:w="2268" w:type="dxa"/>
            <w:hideMark/>
          </w:tcPr>
          <w:p w14:paraId="16C29501" w14:textId="77777777" w:rsidR="00822C03" w:rsidRPr="005A1BCE" w:rsidRDefault="00822C0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希少個体群保護林</w:t>
            </w:r>
          </w:p>
        </w:tc>
        <w:tc>
          <w:tcPr>
            <w:tcW w:w="2126" w:type="dxa"/>
            <w:vMerge/>
            <w:hideMark/>
          </w:tcPr>
          <w:p w14:paraId="41DB01A8" w14:textId="77777777" w:rsidR="00822C03" w:rsidRPr="005A1BCE" w:rsidRDefault="00822C03" w:rsidP="00DE4062">
            <w:pPr>
              <w:rPr>
                <w:rFonts w:ascii="ＭＳ Ｐゴシック" w:eastAsia="ＭＳ Ｐゴシック" w:hAnsi="ＭＳ Ｐゴシック" w:cs="ＭＳ Ｐゴシック"/>
                <w:color w:val="000000"/>
                <w:sz w:val="20"/>
                <w:szCs w:val="20"/>
              </w:rPr>
            </w:pPr>
          </w:p>
        </w:tc>
        <w:tc>
          <w:tcPr>
            <w:tcW w:w="1276" w:type="dxa"/>
            <w:hideMark/>
          </w:tcPr>
          <w:p w14:paraId="09DB7003" w14:textId="77777777" w:rsidR="00822C03" w:rsidRPr="005A1BCE" w:rsidRDefault="00822C0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w:t>
            </w:r>
          </w:p>
        </w:tc>
        <w:tc>
          <w:tcPr>
            <w:tcW w:w="1134" w:type="dxa"/>
            <w:hideMark/>
          </w:tcPr>
          <w:p w14:paraId="4264DEBC" w14:textId="77777777" w:rsidR="00822C03" w:rsidRPr="005A1BCE" w:rsidRDefault="00822C0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hideMark/>
          </w:tcPr>
          <w:p w14:paraId="32C19C41" w14:textId="5CD1C0C0" w:rsidR="00822C03" w:rsidRPr="005A1BCE" w:rsidRDefault="00822C03" w:rsidP="00DE4062">
            <w:pPr>
              <w:rPr>
                <w:rFonts w:ascii="ＭＳ Ｐゴシック" w:eastAsia="ＭＳ Ｐゴシック" w:hAnsi="ＭＳ Ｐゴシック" w:cs="ＭＳ Ｐゴシック"/>
                <w:color w:val="000000"/>
                <w:sz w:val="20"/>
                <w:szCs w:val="20"/>
              </w:rPr>
            </w:pPr>
          </w:p>
        </w:tc>
      </w:tr>
      <w:tr w:rsidR="00EE69FA" w:rsidRPr="00C41ED5" w14:paraId="4E91A83B" w14:textId="77777777" w:rsidTr="00EE69FA">
        <w:trPr>
          <w:trHeight w:val="792"/>
        </w:trPr>
        <w:tc>
          <w:tcPr>
            <w:tcW w:w="1555" w:type="dxa"/>
            <w:vMerge w:val="restart"/>
            <w:hideMark/>
          </w:tcPr>
          <w:p w14:paraId="6C17854B" w14:textId="77777777" w:rsidR="00EE69FA" w:rsidRPr="005A1BCE" w:rsidRDefault="00EE69FA"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土砂災害警戒区域</w:t>
            </w:r>
          </w:p>
        </w:tc>
        <w:tc>
          <w:tcPr>
            <w:tcW w:w="2268" w:type="dxa"/>
            <w:hideMark/>
          </w:tcPr>
          <w:p w14:paraId="5D61920B" w14:textId="77777777" w:rsidR="00EE69FA" w:rsidRPr="005A1BCE" w:rsidRDefault="00EE69FA" w:rsidP="00DE4062">
            <w:pPr>
              <w:rPr>
                <w:rFonts w:ascii="ＭＳ Ｐゴシック" w:eastAsia="ＭＳ Ｐゴシック" w:hAnsi="ＭＳ Ｐゴシック" w:cs="ＭＳ Ｐゴシック"/>
                <w:color w:val="000000"/>
                <w:sz w:val="20"/>
                <w:szCs w:val="20"/>
                <w:lang w:eastAsia="zh-CN"/>
              </w:rPr>
            </w:pPr>
            <w:r w:rsidRPr="005A1BCE">
              <w:rPr>
                <w:rFonts w:ascii="ＭＳ Ｐゴシック" w:eastAsia="ＭＳ Ｐゴシック" w:hAnsi="ＭＳ Ｐゴシック" w:cs="ＭＳ Ｐゴシック" w:hint="eastAsia"/>
                <w:color w:val="000000"/>
                <w:sz w:val="20"/>
                <w:szCs w:val="20"/>
                <w:lang w:eastAsia="zh-CN"/>
              </w:rPr>
              <w:t>土砂災害特別警戒区域</w:t>
            </w:r>
          </w:p>
        </w:tc>
        <w:tc>
          <w:tcPr>
            <w:tcW w:w="2126" w:type="dxa"/>
            <w:vMerge w:val="restart"/>
            <w:hideMark/>
          </w:tcPr>
          <w:p w14:paraId="032C9D52" w14:textId="77777777" w:rsidR="00EE69FA" w:rsidRPr="005A1BCE" w:rsidRDefault="00EE69FA"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土砂災害防止法</w:t>
            </w:r>
          </w:p>
        </w:tc>
        <w:tc>
          <w:tcPr>
            <w:tcW w:w="1276" w:type="dxa"/>
            <w:hideMark/>
          </w:tcPr>
          <w:p w14:paraId="619C06CA" w14:textId="77777777" w:rsidR="00EE69FA" w:rsidRPr="005A1BCE" w:rsidRDefault="00EE69FA"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39BD4F79" w14:textId="77777777" w:rsidR="00EE69FA" w:rsidRPr="005A1BCE" w:rsidRDefault="00EE69FA"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val="restart"/>
            <w:hideMark/>
          </w:tcPr>
          <w:p w14:paraId="57E28DCE" w14:textId="0EF96E4D" w:rsidR="00936343" w:rsidRDefault="00936343"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国土交通省ハザードマップポータルサイト</w:t>
            </w:r>
          </w:p>
          <w:p w14:paraId="120937A6" w14:textId="6507A033" w:rsidR="00936343" w:rsidRDefault="00936343" w:rsidP="00DE4062">
            <w:pPr>
              <w:rPr>
                <w:rFonts w:ascii="ＭＳ Ｐゴシック" w:eastAsia="ＭＳ Ｐゴシック" w:hAnsi="ＭＳ Ｐゴシック" w:cs="ＭＳ Ｐゴシック"/>
                <w:color w:val="000000"/>
                <w:sz w:val="20"/>
                <w:szCs w:val="20"/>
              </w:rPr>
            </w:pPr>
            <w:r w:rsidRPr="00936343">
              <w:rPr>
                <w:rFonts w:ascii="ＭＳ Ｐゴシック" w:eastAsia="ＭＳ Ｐゴシック" w:hAnsi="ＭＳ Ｐゴシック" w:cs="ＭＳ Ｐゴシック"/>
                <w:color w:val="000000"/>
                <w:sz w:val="20"/>
                <w:szCs w:val="20"/>
              </w:rPr>
              <w:t>https://disaportal.gsi.go.jp/</w:t>
            </w:r>
          </w:p>
          <w:p w14:paraId="10F47D16" w14:textId="7A3D11DE" w:rsidR="00EE69FA" w:rsidRDefault="00EE69FA"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各</w:t>
            </w:r>
            <w:r w:rsidR="00936343">
              <w:rPr>
                <w:rFonts w:ascii="ＭＳ Ｐゴシック" w:eastAsia="ＭＳ Ｐゴシック" w:hAnsi="ＭＳ Ｐゴシック" w:cs="ＭＳ Ｐゴシック" w:hint="eastAsia"/>
                <w:color w:val="000000"/>
                <w:sz w:val="20"/>
                <w:szCs w:val="20"/>
              </w:rPr>
              <w:t>地方公共団体のウェブサイトにアクセス。</w:t>
            </w:r>
          </w:p>
          <w:p w14:paraId="0D64ED6E" w14:textId="7C54775D" w:rsidR="00EE69FA" w:rsidRPr="00EE69FA" w:rsidRDefault="00EE69FA"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指定区域の上部の森林を</w:t>
            </w:r>
            <w:r w:rsidRPr="005A1BCE">
              <w:rPr>
                <w:rFonts w:ascii="ＭＳ Ｐゴシック" w:eastAsia="ＭＳ Ｐゴシック" w:hAnsi="ＭＳ Ｐゴシック" w:cs="ＭＳ Ｐゴシック"/>
                <w:color w:val="000000"/>
                <w:sz w:val="20"/>
                <w:szCs w:val="20"/>
              </w:rPr>
              <w:t>HCVと考える。ただし、その地域指定はないので、</w:t>
            </w:r>
            <w:r>
              <w:rPr>
                <w:rFonts w:ascii="ＭＳ Ｐゴシック" w:eastAsia="ＭＳ Ｐゴシック" w:hAnsi="ＭＳ Ｐゴシック" w:cs="ＭＳ Ｐゴシック" w:hint="eastAsia"/>
                <w:color w:val="000000"/>
                <w:sz w:val="20"/>
                <w:szCs w:val="20"/>
              </w:rPr>
              <w:t>独自に</w:t>
            </w:r>
            <w:r w:rsidRPr="005A1BCE">
              <w:rPr>
                <w:rFonts w:ascii="ＭＳ Ｐゴシック" w:eastAsia="ＭＳ Ｐゴシック" w:hAnsi="ＭＳ Ｐゴシック" w:cs="ＭＳ Ｐゴシック" w:hint="eastAsia"/>
                <w:color w:val="000000"/>
                <w:sz w:val="20"/>
                <w:szCs w:val="20"/>
              </w:rPr>
              <w:t>境界を決定することが必要。</w:t>
            </w:r>
          </w:p>
          <w:p w14:paraId="2E9EA881" w14:textId="73F55AB7" w:rsidR="00EE69FA" w:rsidRPr="005A1BCE" w:rsidRDefault="00EE69FA"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 xml:space="preserve">　</w:t>
            </w:r>
          </w:p>
        </w:tc>
      </w:tr>
      <w:tr w:rsidR="00EE69FA" w:rsidRPr="00C41ED5" w14:paraId="5BEB6BFE" w14:textId="77777777" w:rsidTr="00EE69FA">
        <w:trPr>
          <w:trHeight w:val="264"/>
        </w:trPr>
        <w:tc>
          <w:tcPr>
            <w:tcW w:w="1555" w:type="dxa"/>
            <w:vMerge/>
            <w:hideMark/>
          </w:tcPr>
          <w:p w14:paraId="44EFB48D" w14:textId="77777777" w:rsidR="00EE69FA" w:rsidRPr="005A1BCE" w:rsidRDefault="00EE69FA" w:rsidP="00DE4062">
            <w:pPr>
              <w:rPr>
                <w:rFonts w:ascii="ＭＳ Ｐゴシック" w:eastAsia="ＭＳ Ｐゴシック" w:hAnsi="ＭＳ Ｐゴシック" w:cs="ＭＳ Ｐゴシック"/>
                <w:color w:val="000000"/>
                <w:sz w:val="20"/>
                <w:szCs w:val="20"/>
              </w:rPr>
            </w:pPr>
          </w:p>
        </w:tc>
        <w:tc>
          <w:tcPr>
            <w:tcW w:w="2268" w:type="dxa"/>
            <w:hideMark/>
          </w:tcPr>
          <w:p w14:paraId="3AEE6C40" w14:textId="77777777" w:rsidR="00EE69FA" w:rsidRPr="005A1BCE" w:rsidRDefault="00EE69FA"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土砂災害警戒区域</w:t>
            </w:r>
          </w:p>
        </w:tc>
        <w:tc>
          <w:tcPr>
            <w:tcW w:w="2126" w:type="dxa"/>
            <w:vMerge/>
            <w:hideMark/>
          </w:tcPr>
          <w:p w14:paraId="67BBA3B9" w14:textId="77777777" w:rsidR="00EE69FA" w:rsidRPr="005A1BCE" w:rsidRDefault="00EE69FA" w:rsidP="00DE4062">
            <w:pPr>
              <w:rPr>
                <w:rFonts w:ascii="ＭＳ Ｐゴシック" w:eastAsia="ＭＳ Ｐゴシック" w:hAnsi="ＭＳ Ｐゴシック" w:cs="ＭＳ Ｐゴシック"/>
                <w:color w:val="000000"/>
                <w:sz w:val="20"/>
                <w:szCs w:val="20"/>
              </w:rPr>
            </w:pPr>
          </w:p>
        </w:tc>
        <w:tc>
          <w:tcPr>
            <w:tcW w:w="1276" w:type="dxa"/>
            <w:hideMark/>
          </w:tcPr>
          <w:p w14:paraId="2484CD32" w14:textId="77777777" w:rsidR="00EE69FA" w:rsidRPr="005A1BCE" w:rsidRDefault="00EE69FA"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15C0BA9A" w14:textId="77777777" w:rsidR="00EE69FA" w:rsidRPr="005A1BCE" w:rsidRDefault="00EE69FA"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1DC36BB5" w14:textId="4CDE7615" w:rsidR="00EE69FA" w:rsidRPr="005A1BCE" w:rsidRDefault="00EE69FA" w:rsidP="00DE4062">
            <w:pPr>
              <w:rPr>
                <w:rFonts w:ascii="ＭＳ Ｐゴシック" w:eastAsia="ＭＳ Ｐゴシック" w:hAnsi="ＭＳ Ｐゴシック" w:cs="ＭＳ Ｐゴシック"/>
                <w:color w:val="000000"/>
                <w:sz w:val="20"/>
                <w:szCs w:val="20"/>
              </w:rPr>
            </w:pPr>
          </w:p>
        </w:tc>
      </w:tr>
      <w:tr w:rsidR="00936343" w:rsidRPr="00C41ED5" w14:paraId="73C4FE8D" w14:textId="77777777" w:rsidTr="00E270B2">
        <w:trPr>
          <w:trHeight w:val="528"/>
        </w:trPr>
        <w:tc>
          <w:tcPr>
            <w:tcW w:w="1555" w:type="dxa"/>
            <w:vMerge w:val="restart"/>
            <w:noWrap/>
            <w:hideMark/>
          </w:tcPr>
          <w:p w14:paraId="719ACC42" w14:textId="77777777" w:rsidR="00936343" w:rsidRPr="005A1BCE" w:rsidRDefault="0093634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土砂災害危険箇所</w:t>
            </w:r>
          </w:p>
        </w:tc>
        <w:tc>
          <w:tcPr>
            <w:tcW w:w="2268" w:type="dxa"/>
            <w:hideMark/>
          </w:tcPr>
          <w:p w14:paraId="5A9AE9C6" w14:textId="77777777" w:rsidR="00936343" w:rsidRPr="005A1BCE" w:rsidRDefault="0093634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土石流危険渓流</w:t>
            </w:r>
          </w:p>
        </w:tc>
        <w:tc>
          <w:tcPr>
            <w:tcW w:w="2126" w:type="dxa"/>
            <w:vMerge/>
            <w:hideMark/>
          </w:tcPr>
          <w:p w14:paraId="04073D0E" w14:textId="77777777" w:rsidR="00936343" w:rsidRPr="005A1BCE" w:rsidRDefault="00936343" w:rsidP="00DE4062">
            <w:pPr>
              <w:rPr>
                <w:rFonts w:ascii="ＭＳ Ｐゴシック" w:eastAsia="ＭＳ Ｐゴシック" w:hAnsi="ＭＳ Ｐゴシック" w:cs="ＭＳ Ｐゴシック"/>
                <w:color w:val="000000"/>
                <w:sz w:val="20"/>
                <w:szCs w:val="20"/>
              </w:rPr>
            </w:pPr>
          </w:p>
        </w:tc>
        <w:tc>
          <w:tcPr>
            <w:tcW w:w="1276" w:type="dxa"/>
            <w:hideMark/>
          </w:tcPr>
          <w:p w14:paraId="24BDF9AF" w14:textId="77777777" w:rsidR="00936343" w:rsidRPr="005A1BCE" w:rsidRDefault="0093634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27207FE0" w14:textId="77777777" w:rsidR="00936343" w:rsidRPr="005A1BCE" w:rsidRDefault="0093634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val="restart"/>
            <w:hideMark/>
          </w:tcPr>
          <w:p w14:paraId="4BD2DF69" w14:textId="4F741CE6" w:rsidR="00936343" w:rsidRDefault="00936343" w:rsidP="00DE4062">
            <w:pPr>
              <w:rPr>
                <w:rFonts w:ascii="ＭＳ Ｐゴシック" w:eastAsia="ＭＳ Ｐゴシック" w:hAnsi="ＭＳ Ｐゴシック" w:cs="ＭＳ Ｐゴシック"/>
                <w:color w:val="000000"/>
                <w:sz w:val="20"/>
                <w:szCs w:val="20"/>
              </w:rPr>
            </w:pPr>
          </w:p>
          <w:p w14:paraId="1F82173E" w14:textId="77777777" w:rsidR="00936343" w:rsidRDefault="00936343" w:rsidP="00936343">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国土交通省ハザードマップポータルサイト</w:t>
            </w:r>
          </w:p>
          <w:p w14:paraId="5CC27399" w14:textId="77777777" w:rsidR="00936343" w:rsidRDefault="00936343" w:rsidP="00936343">
            <w:pPr>
              <w:rPr>
                <w:rFonts w:ascii="ＭＳ Ｐゴシック" w:eastAsia="ＭＳ Ｐゴシック" w:hAnsi="ＭＳ Ｐゴシック" w:cs="ＭＳ Ｐゴシック"/>
                <w:color w:val="000000"/>
                <w:sz w:val="20"/>
                <w:szCs w:val="20"/>
              </w:rPr>
            </w:pPr>
            <w:r w:rsidRPr="00936343">
              <w:rPr>
                <w:rFonts w:ascii="ＭＳ Ｐゴシック" w:eastAsia="ＭＳ Ｐゴシック" w:hAnsi="ＭＳ Ｐゴシック" w:cs="ＭＳ Ｐゴシック"/>
                <w:color w:val="000000"/>
                <w:sz w:val="20"/>
                <w:szCs w:val="20"/>
              </w:rPr>
              <w:t>https://disaportal.gsi.go.jp/</w:t>
            </w:r>
          </w:p>
          <w:p w14:paraId="3EDF81C4" w14:textId="6F8E8BD7" w:rsidR="00936343" w:rsidRPr="00936343" w:rsidRDefault="00936343"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各地方公共団体のウェブサイトにアクセス。</w:t>
            </w:r>
          </w:p>
          <w:p w14:paraId="24D66AED" w14:textId="03D732F3" w:rsidR="00936343" w:rsidRPr="005A1BCE" w:rsidRDefault="00936343" w:rsidP="00A71FE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地すべりは地表の状態に関わらず起こるため、森林管理とは関係ない</w:t>
            </w:r>
            <w:r w:rsidR="00EC590C">
              <w:rPr>
                <w:rFonts w:ascii="ＭＳ Ｐゴシック" w:eastAsia="ＭＳ Ｐゴシック" w:hAnsi="ＭＳ Ｐゴシック" w:cs="ＭＳ Ｐゴシック" w:hint="eastAsia"/>
                <w:color w:val="000000"/>
                <w:sz w:val="20"/>
                <w:szCs w:val="20"/>
              </w:rPr>
              <w:t>。</w:t>
            </w:r>
          </w:p>
        </w:tc>
      </w:tr>
      <w:tr w:rsidR="00936343" w:rsidRPr="00C41ED5" w14:paraId="423222EF" w14:textId="77777777" w:rsidTr="00E270B2">
        <w:trPr>
          <w:trHeight w:val="528"/>
        </w:trPr>
        <w:tc>
          <w:tcPr>
            <w:tcW w:w="1555" w:type="dxa"/>
            <w:vMerge/>
            <w:hideMark/>
          </w:tcPr>
          <w:p w14:paraId="67666B2B" w14:textId="77777777" w:rsidR="00936343" w:rsidRPr="005A1BCE" w:rsidRDefault="00936343" w:rsidP="00DE4062">
            <w:pPr>
              <w:rPr>
                <w:rFonts w:ascii="ＭＳ Ｐゴシック" w:eastAsia="ＭＳ Ｐゴシック" w:hAnsi="ＭＳ Ｐゴシック" w:cs="ＭＳ Ｐゴシック"/>
                <w:color w:val="000000"/>
                <w:sz w:val="20"/>
                <w:szCs w:val="20"/>
              </w:rPr>
            </w:pPr>
          </w:p>
        </w:tc>
        <w:tc>
          <w:tcPr>
            <w:tcW w:w="2268" w:type="dxa"/>
            <w:hideMark/>
          </w:tcPr>
          <w:p w14:paraId="5F2A4BE0" w14:textId="77777777" w:rsidR="00936343" w:rsidRPr="005A1BCE" w:rsidRDefault="0093634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地すべり危険箇所</w:t>
            </w:r>
          </w:p>
        </w:tc>
        <w:tc>
          <w:tcPr>
            <w:tcW w:w="2126" w:type="dxa"/>
            <w:vMerge/>
            <w:hideMark/>
          </w:tcPr>
          <w:p w14:paraId="74ADC8DB" w14:textId="77777777" w:rsidR="00936343" w:rsidRPr="005A1BCE" w:rsidRDefault="00936343" w:rsidP="00DE4062">
            <w:pPr>
              <w:rPr>
                <w:rFonts w:ascii="ＭＳ Ｐゴシック" w:eastAsia="ＭＳ Ｐゴシック" w:hAnsi="ＭＳ Ｐゴシック" w:cs="ＭＳ Ｐゴシック"/>
                <w:color w:val="000000"/>
                <w:sz w:val="20"/>
                <w:szCs w:val="20"/>
              </w:rPr>
            </w:pPr>
          </w:p>
        </w:tc>
        <w:tc>
          <w:tcPr>
            <w:tcW w:w="1276" w:type="dxa"/>
            <w:hideMark/>
          </w:tcPr>
          <w:p w14:paraId="49FF7CC2" w14:textId="77777777" w:rsidR="00936343" w:rsidRPr="005A1BCE" w:rsidRDefault="00936343"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該当なし</w:t>
            </w:r>
          </w:p>
        </w:tc>
        <w:tc>
          <w:tcPr>
            <w:tcW w:w="1134" w:type="dxa"/>
            <w:hideMark/>
          </w:tcPr>
          <w:p w14:paraId="6961FA69" w14:textId="77777777" w:rsidR="00936343" w:rsidRPr="005A1BCE" w:rsidRDefault="0093634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C</w:t>
            </w:r>
          </w:p>
        </w:tc>
        <w:tc>
          <w:tcPr>
            <w:tcW w:w="5386" w:type="dxa"/>
            <w:vMerge/>
            <w:hideMark/>
          </w:tcPr>
          <w:p w14:paraId="6ED08979" w14:textId="70B43144" w:rsidR="00936343" w:rsidRPr="005A1BCE" w:rsidRDefault="00936343" w:rsidP="00DE4062">
            <w:pPr>
              <w:rPr>
                <w:rFonts w:ascii="ＭＳ Ｐゴシック" w:eastAsia="ＭＳ Ｐゴシック" w:hAnsi="ＭＳ Ｐゴシック" w:cs="ＭＳ Ｐゴシック"/>
                <w:color w:val="000000"/>
                <w:sz w:val="20"/>
                <w:szCs w:val="20"/>
              </w:rPr>
            </w:pPr>
          </w:p>
        </w:tc>
      </w:tr>
      <w:tr w:rsidR="00936343" w:rsidRPr="00C41ED5" w14:paraId="0F7A549D" w14:textId="77777777" w:rsidTr="00E270B2">
        <w:trPr>
          <w:trHeight w:val="528"/>
        </w:trPr>
        <w:tc>
          <w:tcPr>
            <w:tcW w:w="1555" w:type="dxa"/>
            <w:vMerge/>
            <w:hideMark/>
          </w:tcPr>
          <w:p w14:paraId="18730E08" w14:textId="77777777" w:rsidR="00936343" w:rsidRPr="005A1BCE" w:rsidRDefault="00936343" w:rsidP="00DE4062">
            <w:pPr>
              <w:rPr>
                <w:rFonts w:ascii="ＭＳ Ｐゴシック" w:eastAsia="ＭＳ Ｐゴシック" w:hAnsi="ＭＳ Ｐゴシック" w:cs="ＭＳ Ｐゴシック"/>
                <w:color w:val="000000"/>
                <w:sz w:val="20"/>
                <w:szCs w:val="20"/>
              </w:rPr>
            </w:pPr>
          </w:p>
        </w:tc>
        <w:tc>
          <w:tcPr>
            <w:tcW w:w="2268" w:type="dxa"/>
            <w:hideMark/>
          </w:tcPr>
          <w:p w14:paraId="10EE0F44" w14:textId="77777777" w:rsidR="00936343" w:rsidRPr="005A1BCE" w:rsidRDefault="0093634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急傾斜地崩壊危険個所</w:t>
            </w:r>
          </w:p>
        </w:tc>
        <w:tc>
          <w:tcPr>
            <w:tcW w:w="2126" w:type="dxa"/>
            <w:vMerge/>
            <w:hideMark/>
          </w:tcPr>
          <w:p w14:paraId="17CC6CB0" w14:textId="77777777" w:rsidR="00936343" w:rsidRPr="005A1BCE" w:rsidRDefault="00936343" w:rsidP="00DE4062">
            <w:pPr>
              <w:rPr>
                <w:rFonts w:ascii="ＭＳ Ｐゴシック" w:eastAsia="ＭＳ Ｐゴシック" w:hAnsi="ＭＳ Ｐゴシック" w:cs="ＭＳ Ｐゴシック"/>
                <w:color w:val="000000"/>
                <w:sz w:val="20"/>
                <w:szCs w:val="20"/>
              </w:rPr>
            </w:pPr>
          </w:p>
        </w:tc>
        <w:tc>
          <w:tcPr>
            <w:tcW w:w="1276" w:type="dxa"/>
            <w:hideMark/>
          </w:tcPr>
          <w:p w14:paraId="18724C45" w14:textId="77777777" w:rsidR="00936343" w:rsidRPr="005A1BCE" w:rsidRDefault="0093634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73E4AC9C" w14:textId="77777777" w:rsidR="00936343" w:rsidRPr="005A1BCE" w:rsidRDefault="00936343"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hideMark/>
          </w:tcPr>
          <w:p w14:paraId="26BEC9B2" w14:textId="5B3231D1" w:rsidR="00936343" w:rsidRPr="005A1BCE" w:rsidRDefault="00936343" w:rsidP="00DE4062">
            <w:pPr>
              <w:rPr>
                <w:rFonts w:ascii="ＭＳ Ｐゴシック" w:eastAsia="ＭＳ Ｐゴシック" w:hAnsi="ＭＳ Ｐゴシック" w:cs="ＭＳ Ｐゴシック"/>
                <w:color w:val="000000"/>
                <w:sz w:val="20"/>
                <w:szCs w:val="20"/>
              </w:rPr>
            </w:pPr>
          </w:p>
        </w:tc>
      </w:tr>
      <w:tr w:rsidR="00C41ED5" w:rsidRPr="00C41ED5" w14:paraId="6AE66D4B" w14:textId="77777777" w:rsidTr="005A1BCE">
        <w:trPr>
          <w:trHeight w:val="264"/>
        </w:trPr>
        <w:tc>
          <w:tcPr>
            <w:tcW w:w="3823" w:type="dxa"/>
            <w:gridSpan w:val="2"/>
            <w:hideMark/>
          </w:tcPr>
          <w:p w14:paraId="630CC1F5"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砂防指定地</w:t>
            </w:r>
          </w:p>
        </w:tc>
        <w:tc>
          <w:tcPr>
            <w:tcW w:w="2126" w:type="dxa"/>
            <w:hideMark/>
          </w:tcPr>
          <w:p w14:paraId="7B79C1AD"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砂防法</w:t>
            </w:r>
          </w:p>
        </w:tc>
        <w:tc>
          <w:tcPr>
            <w:tcW w:w="1276" w:type="dxa"/>
            <w:hideMark/>
          </w:tcPr>
          <w:p w14:paraId="09080EED" w14:textId="77777777" w:rsidR="00C41ED5" w:rsidRPr="005A1BCE" w:rsidRDefault="00C41ED5"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15313DFE"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hideMark/>
          </w:tcPr>
          <w:p w14:paraId="1D23ECFA" w14:textId="71CA3E4F" w:rsidR="00C41ED5" w:rsidRPr="005A1BCE" w:rsidRDefault="00A71FED"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各地方公共団体</w:t>
            </w:r>
            <w:r w:rsidR="00C41ED5" w:rsidRPr="005A1BCE">
              <w:rPr>
                <w:rFonts w:ascii="ＭＳ Ｐゴシック" w:eastAsia="ＭＳ Ｐゴシック" w:hAnsi="ＭＳ Ｐゴシック" w:cs="ＭＳ Ｐゴシック" w:hint="eastAsia"/>
                <w:color w:val="000000"/>
                <w:sz w:val="20"/>
                <w:szCs w:val="20"/>
              </w:rPr>
              <w:t>のウェブサイトから確認のこと。</w:t>
            </w:r>
          </w:p>
        </w:tc>
      </w:tr>
      <w:tr w:rsidR="00C41ED5" w:rsidRPr="00C41ED5" w14:paraId="740D3729" w14:textId="77777777" w:rsidTr="005A1BCE">
        <w:trPr>
          <w:trHeight w:val="264"/>
        </w:trPr>
        <w:tc>
          <w:tcPr>
            <w:tcW w:w="3823" w:type="dxa"/>
            <w:gridSpan w:val="2"/>
            <w:hideMark/>
          </w:tcPr>
          <w:p w14:paraId="24FBCBF6" w14:textId="77777777" w:rsidR="00C41ED5" w:rsidRPr="005A1BCE" w:rsidRDefault="00C41ED5" w:rsidP="00DE4062">
            <w:pPr>
              <w:rPr>
                <w:rFonts w:ascii="ＭＳ Ｐゴシック" w:eastAsia="ＭＳ Ｐゴシック" w:hAnsi="ＭＳ Ｐゴシック" w:cs="ＭＳ Ｐゴシック"/>
                <w:color w:val="000000"/>
                <w:sz w:val="20"/>
                <w:szCs w:val="20"/>
                <w:lang w:eastAsia="zh-CN"/>
              </w:rPr>
            </w:pPr>
            <w:r w:rsidRPr="005A1BCE">
              <w:rPr>
                <w:rFonts w:ascii="ＭＳ Ｐゴシック" w:eastAsia="ＭＳ Ｐゴシック" w:hAnsi="ＭＳ Ｐゴシック" w:cs="ＭＳ Ｐゴシック" w:hint="eastAsia"/>
                <w:color w:val="000000"/>
                <w:sz w:val="20"/>
                <w:szCs w:val="20"/>
                <w:lang w:eastAsia="zh-CN"/>
              </w:rPr>
              <w:t>急傾斜地崩壊危険区域</w:t>
            </w:r>
          </w:p>
        </w:tc>
        <w:tc>
          <w:tcPr>
            <w:tcW w:w="2126" w:type="dxa"/>
            <w:hideMark/>
          </w:tcPr>
          <w:p w14:paraId="6ACC5DA1"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急傾斜地法</w:t>
            </w:r>
          </w:p>
        </w:tc>
        <w:tc>
          <w:tcPr>
            <w:tcW w:w="1276" w:type="dxa"/>
            <w:hideMark/>
          </w:tcPr>
          <w:p w14:paraId="3D30CB58" w14:textId="77777777" w:rsidR="00C41ED5" w:rsidRPr="005A1BCE" w:rsidRDefault="00C41ED5"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13F5D181"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hideMark/>
          </w:tcPr>
          <w:p w14:paraId="5872EFDE" w14:textId="76C55914" w:rsidR="00C41ED5" w:rsidRPr="005A1BCE" w:rsidRDefault="00A71FED"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各地方公共団体</w:t>
            </w:r>
            <w:r w:rsidR="00C41ED5" w:rsidRPr="005A1BCE">
              <w:rPr>
                <w:rFonts w:ascii="ＭＳ Ｐゴシック" w:eastAsia="ＭＳ Ｐゴシック" w:hAnsi="ＭＳ Ｐゴシック" w:cs="ＭＳ Ｐゴシック" w:hint="eastAsia"/>
                <w:color w:val="000000"/>
                <w:sz w:val="20"/>
                <w:szCs w:val="20"/>
              </w:rPr>
              <w:t>のウェブサイトから確認のこと。</w:t>
            </w:r>
          </w:p>
        </w:tc>
      </w:tr>
      <w:tr w:rsidR="00C41ED5" w:rsidRPr="00C41ED5" w14:paraId="19A1BC5C" w14:textId="77777777" w:rsidTr="005A1BCE">
        <w:trPr>
          <w:trHeight w:val="528"/>
        </w:trPr>
        <w:tc>
          <w:tcPr>
            <w:tcW w:w="3823" w:type="dxa"/>
            <w:gridSpan w:val="2"/>
            <w:hideMark/>
          </w:tcPr>
          <w:p w14:paraId="3A0A1F80"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地すべり防止区域</w:t>
            </w:r>
          </w:p>
        </w:tc>
        <w:tc>
          <w:tcPr>
            <w:tcW w:w="2126" w:type="dxa"/>
            <w:hideMark/>
          </w:tcPr>
          <w:p w14:paraId="316731DD"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地すべり等防止法</w:t>
            </w:r>
          </w:p>
        </w:tc>
        <w:tc>
          <w:tcPr>
            <w:tcW w:w="1276" w:type="dxa"/>
            <w:hideMark/>
          </w:tcPr>
          <w:p w14:paraId="5EF0C63F" w14:textId="77777777"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該当なし</w:t>
            </w:r>
          </w:p>
        </w:tc>
        <w:tc>
          <w:tcPr>
            <w:tcW w:w="1134" w:type="dxa"/>
            <w:hideMark/>
          </w:tcPr>
          <w:p w14:paraId="55F24C5B"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C</w:t>
            </w:r>
          </w:p>
        </w:tc>
        <w:tc>
          <w:tcPr>
            <w:tcW w:w="5386" w:type="dxa"/>
            <w:hideMark/>
          </w:tcPr>
          <w:p w14:paraId="4B68275C" w14:textId="68BB63A2"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地すべりは地表の状態に関わらず起こるため、森林の状態とは関係ない</w:t>
            </w:r>
          </w:p>
        </w:tc>
      </w:tr>
      <w:tr w:rsidR="00C41ED5" w:rsidRPr="00C41ED5" w14:paraId="0129CD05" w14:textId="77777777" w:rsidTr="005A1BCE">
        <w:trPr>
          <w:trHeight w:val="638"/>
        </w:trPr>
        <w:tc>
          <w:tcPr>
            <w:tcW w:w="1555" w:type="dxa"/>
            <w:vMerge w:val="restart"/>
            <w:noWrap/>
            <w:hideMark/>
          </w:tcPr>
          <w:p w14:paraId="6CC3DF60"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山地災害危険地区</w:t>
            </w:r>
          </w:p>
        </w:tc>
        <w:tc>
          <w:tcPr>
            <w:tcW w:w="2268" w:type="dxa"/>
            <w:hideMark/>
          </w:tcPr>
          <w:p w14:paraId="315D4A6E" w14:textId="77777777" w:rsidR="00C41ED5" w:rsidRPr="005A1BCE" w:rsidRDefault="00C41ED5" w:rsidP="00DE4062">
            <w:pPr>
              <w:rPr>
                <w:rFonts w:ascii="ＭＳ Ｐゴシック" w:eastAsia="ＭＳ Ｐゴシック" w:hAnsi="ＭＳ Ｐゴシック" w:cs="ＭＳ Ｐゴシック"/>
                <w:color w:val="000000"/>
                <w:sz w:val="20"/>
                <w:szCs w:val="20"/>
                <w:lang w:eastAsia="zh-CN"/>
              </w:rPr>
            </w:pPr>
            <w:r w:rsidRPr="005A1BCE">
              <w:rPr>
                <w:rFonts w:ascii="ＭＳ Ｐゴシック" w:eastAsia="ＭＳ Ｐゴシック" w:hAnsi="ＭＳ Ｐゴシック" w:cs="ＭＳ Ｐゴシック" w:hint="eastAsia"/>
                <w:color w:val="000000"/>
                <w:sz w:val="20"/>
                <w:szCs w:val="20"/>
                <w:lang w:eastAsia="zh-CN"/>
              </w:rPr>
              <w:t>崩壊土砂流出危険地区</w:t>
            </w:r>
          </w:p>
        </w:tc>
        <w:tc>
          <w:tcPr>
            <w:tcW w:w="2126" w:type="dxa"/>
            <w:vMerge w:val="restart"/>
            <w:hideMark/>
          </w:tcPr>
          <w:p w14:paraId="62FD2ECF" w14:textId="359BF037" w:rsidR="00C41ED5" w:rsidRPr="005A1BCE" w:rsidRDefault="00C41ED5" w:rsidP="00DE4062">
            <w:pPr>
              <w:rPr>
                <w:rFonts w:ascii="ＭＳ Ｐゴシック" w:eastAsia="ＭＳ Ｐゴシック" w:hAnsi="ＭＳ Ｐゴシック" w:cs="ＭＳ Ｐゴシック"/>
                <w:color w:val="000000"/>
                <w:sz w:val="20"/>
                <w:szCs w:val="20"/>
                <w:lang w:eastAsia="zh-CN"/>
              </w:rPr>
            </w:pPr>
            <w:r w:rsidRPr="005A1BCE">
              <w:rPr>
                <w:rFonts w:ascii="ＭＳ Ｐゴシック" w:eastAsia="ＭＳ Ｐゴシック" w:hAnsi="ＭＳ Ｐゴシック" w:cs="ＭＳ Ｐゴシック" w:hint="eastAsia"/>
                <w:color w:val="000000"/>
                <w:sz w:val="20"/>
                <w:szCs w:val="20"/>
                <w:lang w:eastAsia="zh-CN"/>
              </w:rPr>
              <w:t>林野庁　山地災害危険地区調査要領</w:t>
            </w:r>
          </w:p>
        </w:tc>
        <w:tc>
          <w:tcPr>
            <w:tcW w:w="1276" w:type="dxa"/>
            <w:hideMark/>
          </w:tcPr>
          <w:p w14:paraId="25F994AA" w14:textId="77777777" w:rsidR="00C41ED5" w:rsidRPr="005A1BCE" w:rsidRDefault="00C41ED5"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72C912F3" w14:textId="1A1DFC78"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hideMark/>
          </w:tcPr>
          <w:p w14:paraId="26E8E246" w14:textId="0BF74230" w:rsidR="00C41ED5" w:rsidRPr="005A1BCE" w:rsidRDefault="00A71FED"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各地方公共団体</w:t>
            </w:r>
            <w:r w:rsidR="00C41ED5" w:rsidRPr="005A1BCE">
              <w:rPr>
                <w:rFonts w:ascii="ＭＳ Ｐゴシック" w:eastAsia="ＭＳ Ｐゴシック" w:hAnsi="ＭＳ Ｐゴシック" w:cs="ＭＳ Ｐゴシック" w:hint="eastAsia"/>
                <w:color w:val="000000"/>
                <w:sz w:val="20"/>
                <w:szCs w:val="20"/>
              </w:rPr>
              <w:t>のウェブサイトから確認のこと。</w:t>
            </w:r>
          </w:p>
        </w:tc>
      </w:tr>
      <w:tr w:rsidR="00C41ED5" w:rsidRPr="00C41ED5" w14:paraId="7435A642" w14:textId="77777777" w:rsidTr="005A1BCE">
        <w:trPr>
          <w:trHeight w:val="528"/>
        </w:trPr>
        <w:tc>
          <w:tcPr>
            <w:tcW w:w="1555" w:type="dxa"/>
            <w:vMerge/>
            <w:hideMark/>
          </w:tcPr>
          <w:p w14:paraId="3BAAF8BB"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c>
          <w:tcPr>
            <w:tcW w:w="2268" w:type="dxa"/>
            <w:hideMark/>
          </w:tcPr>
          <w:p w14:paraId="2914F574"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地すべり危険地区</w:t>
            </w:r>
          </w:p>
        </w:tc>
        <w:tc>
          <w:tcPr>
            <w:tcW w:w="2126" w:type="dxa"/>
            <w:vMerge/>
            <w:hideMark/>
          </w:tcPr>
          <w:p w14:paraId="24192814"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c>
          <w:tcPr>
            <w:tcW w:w="1276" w:type="dxa"/>
            <w:hideMark/>
          </w:tcPr>
          <w:p w14:paraId="74233EEF" w14:textId="77777777" w:rsidR="00C41ED5" w:rsidRPr="005A1BCE" w:rsidRDefault="00C41ED5"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該当なし</w:t>
            </w:r>
          </w:p>
        </w:tc>
        <w:tc>
          <w:tcPr>
            <w:tcW w:w="1134" w:type="dxa"/>
            <w:hideMark/>
          </w:tcPr>
          <w:p w14:paraId="07325575"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C</w:t>
            </w:r>
          </w:p>
        </w:tc>
        <w:tc>
          <w:tcPr>
            <w:tcW w:w="5386" w:type="dxa"/>
            <w:hideMark/>
          </w:tcPr>
          <w:p w14:paraId="31051C15" w14:textId="7BCB21B0"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地すべりは地表の状態に関わらず起こるため、森林の状態とは関係ない</w:t>
            </w:r>
          </w:p>
        </w:tc>
      </w:tr>
      <w:tr w:rsidR="00C41ED5" w:rsidRPr="00C41ED5" w14:paraId="1DDE42B7" w14:textId="77777777" w:rsidTr="005A1BCE">
        <w:trPr>
          <w:trHeight w:val="609"/>
        </w:trPr>
        <w:tc>
          <w:tcPr>
            <w:tcW w:w="1555" w:type="dxa"/>
            <w:vMerge/>
            <w:hideMark/>
          </w:tcPr>
          <w:p w14:paraId="49382212"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c>
          <w:tcPr>
            <w:tcW w:w="2268" w:type="dxa"/>
            <w:hideMark/>
          </w:tcPr>
          <w:p w14:paraId="097FDC31" w14:textId="77777777"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山腹崩壊危険地区</w:t>
            </w:r>
          </w:p>
        </w:tc>
        <w:tc>
          <w:tcPr>
            <w:tcW w:w="2126" w:type="dxa"/>
            <w:vMerge/>
            <w:hideMark/>
          </w:tcPr>
          <w:p w14:paraId="092EFA81" w14:textId="77777777" w:rsidR="00C41ED5" w:rsidRPr="005A1BCE" w:rsidRDefault="00C41ED5" w:rsidP="00DE4062">
            <w:pPr>
              <w:rPr>
                <w:rFonts w:ascii="ＭＳ Ｐゴシック" w:eastAsia="ＭＳ Ｐゴシック" w:hAnsi="ＭＳ Ｐゴシック" w:cs="ＭＳ Ｐゴシック"/>
                <w:color w:val="000000"/>
                <w:sz w:val="20"/>
                <w:szCs w:val="20"/>
              </w:rPr>
            </w:pPr>
          </w:p>
        </w:tc>
        <w:tc>
          <w:tcPr>
            <w:tcW w:w="1276" w:type="dxa"/>
            <w:hideMark/>
          </w:tcPr>
          <w:p w14:paraId="6A4CCAE7" w14:textId="77777777" w:rsidR="00C41ED5" w:rsidRPr="005A1BCE" w:rsidRDefault="00C41ED5"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4</w:t>
            </w:r>
          </w:p>
        </w:tc>
        <w:tc>
          <w:tcPr>
            <w:tcW w:w="1134" w:type="dxa"/>
            <w:hideMark/>
          </w:tcPr>
          <w:p w14:paraId="1F10E7EC" w14:textId="2F918780" w:rsidR="00C41ED5" w:rsidRPr="005A1BCE" w:rsidRDefault="00C41ED5" w:rsidP="00DE406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hideMark/>
          </w:tcPr>
          <w:p w14:paraId="669E00B4" w14:textId="27B2F0E6" w:rsidR="00C41ED5" w:rsidRPr="005A1BCE" w:rsidRDefault="00A71FED" w:rsidP="00DE4062">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各地方公共団体</w:t>
            </w:r>
            <w:r w:rsidR="00C41ED5" w:rsidRPr="005A1BCE">
              <w:rPr>
                <w:rFonts w:ascii="ＭＳ Ｐゴシック" w:eastAsia="ＭＳ Ｐゴシック" w:hAnsi="ＭＳ Ｐゴシック" w:cs="ＭＳ Ｐゴシック" w:hint="eastAsia"/>
                <w:color w:val="000000"/>
                <w:sz w:val="20"/>
                <w:szCs w:val="20"/>
              </w:rPr>
              <w:t>のウェブサイトから確認のこと。</w:t>
            </w:r>
          </w:p>
        </w:tc>
      </w:tr>
      <w:tr w:rsidR="006A1713" w:rsidRPr="00C41ED5" w14:paraId="0211AE88" w14:textId="77777777" w:rsidTr="00E270B2">
        <w:trPr>
          <w:trHeight w:val="528"/>
        </w:trPr>
        <w:tc>
          <w:tcPr>
            <w:tcW w:w="1555" w:type="dxa"/>
            <w:vMerge w:val="restart"/>
            <w:hideMark/>
          </w:tcPr>
          <w:p w14:paraId="797C66AB" w14:textId="77777777"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天然保護区域</w:t>
            </w:r>
          </w:p>
        </w:tc>
        <w:tc>
          <w:tcPr>
            <w:tcW w:w="2268" w:type="dxa"/>
            <w:hideMark/>
          </w:tcPr>
          <w:p w14:paraId="347BADB6" w14:textId="77777777"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特別天然記念物</w:t>
            </w:r>
          </w:p>
        </w:tc>
        <w:tc>
          <w:tcPr>
            <w:tcW w:w="2126" w:type="dxa"/>
            <w:vMerge w:val="restart"/>
            <w:hideMark/>
          </w:tcPr>
          <w:p w14:paraId="07C3EEEB" w14:textId="77777777"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文化財保護法</w:t>
            </w:r>
          </w:p>
        </w:tc>
        <w:tc>
          <w:tcPr>
            <w:tcW w:w="1276" w:type="dxa"/>
            <w:hideMark/>
          </w:tcPr>
          <w:p w14:paraId="02B17202" w14:textId="77777777" w:rsidR="006A1713" w:rsidRPr="005A1BCE" w:rsidRDefault="006A1713"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6C6F78E3" w14:textId="77777777"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val="restart"/>
            <w:hideMark/>
          </w:tcPr>
          <w:p w14:paraId="60F9AF78" w14:textId="77777777" w:rsidR="006A1713" w:rsidRDefault="006A1713" w:rsidP="00A71FE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文化庁文化遺産データベース</w:t>
            </w:r>
          </w:p>
          <w:p w14:paraId="67ED08BE" w14:textId="2CC1920D" w:rsidR="006A1713" w:rsidRDefault="006A1713" w:rsidP="00A71FED">
            <w:pPr>
              <w:rPr>
                <w:rFonts w:ascii="ＭＳ Ｐゴシック" w:eastAsia="ＭＳ Ｐゴシック" w:hAnsi="ＭＳ Ｐゴシック" w:cs="ＭＳ Ｐゴシック"/>
                <w:color w:val="000000"/>
                <w:sz w:val="20"/>
                <w:szCs w:val="20"/>
              </w:rPr>
            </w:pPr>
            <w:r w:rsidRPr="006A1713">
              <w:rPr>
                <w:rFonts w:ascii="ＭＳ Ｐゴシック" w:eastAsia="ＭＳ Ｐゴシック" w:hAnsi="ＭＳ Ｐゴシック" w:cs="ＭＳ Ｐゴシック"/>
                <w:color w:val="000000"/>
                <w:sz w:val="20"/>
                <w:szCs w:val="20"/>
              </w:rPr>
              <w:t>http://bunka.nii.ac.jp/db/</w:t>
            </w:r>
          </w:p>
          <w:p w14:paraId="571FC282" w14:textId="16D069A5" w:rsidR="006A1713" w:rsidRDefault="006A1713" w:rsidP="006A1713">
            <w:pP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文化庁</w:t>
            </w:r>
            <w:r w:rsidRPr="005A1BCE">
              <w:rPr>
                <w:rFonts w:ascii="ＭＳ Ｐゴシック" w:eastAsia="ＭＳ Ｐゴシック" w:hAnsi="ＭＳ Ｐゴシック" w:cs="ＭＳ Ｐゴシック" w:hint="eastAsia"/>
                <w:color w:val="000000"/>
                <w:sz w:val="20"/>
                <w:szCs w:val="20"/>
              </w:rPr>
              <w:t>国指定文化財等データベース</w:t>
            </w:r>
          </w:p>
          <w:p w14:paraId="0FE125E3" w14:textId="37BA9C95" w:rsidR="006A1713" w:rsidRPr="006A1713" w:rsidRDefault="006A1713" w:rsidP="006A1713">
            <w:pPr>
              <w:rPr>
                <w:rFonts w:ascii="ＭＳ Ｐゴシック" w:eastAsia="ＭＳ Ｐゴシック" w:hAnsi="ＭＳ Ｐゴシック" w:cs="ＭＳ Ｐゴシック"/>
                <w:color w:val="000000"/>
                <w:sz w:val="20"/>
                <w:szCs w:val="20"/>
              </w:rPr>
            </w:pPr>
            <w:r w:rsidRPr="006A1713">
              <w:rPr>
                <w:rFonts w:ascii="ＭＳ Ｐゴシック" w:eastAsia="ＭＳ Ｐゴシック" w:hAnsi="ＭＳ Ｐゴシック" w:cs="ＭＳ Ｐゴシック"/>
                <w:color w:val="000000"/>
                <w:sz w:val="20"/>
                <w:szCs w:val="20"/>
              </w:rPr>
              <w:t>https://kunishitei.bunka.go.jp/bsys/index_pc.asp</w:t>
            </w:r>
          </w:p>
          <w:p w14:paraId="7410C657" w14:textId="54719A5C" w:rsidR="006A1713" w:rsidRPr="006A1713" w:rsidRDefault="006A1713" w:rsidP="006A1713">
            <w:pPr>
              <w:rPr>
                <w:rFonts w:ascii="ＭＳ Ｐゴシック" w:eastAsia="ＭＳ Ｐゴシック" w:hAnsi="ＭＳ Ｐゴシック" w:cs="ＭＳ Ｐゴシック"/>
                <w:color w:val="000000"/>
                <w:sz w:val="20"/>
                <w:szCs w:val="20"/>
              </w:rPr>
            </w:pPr>
          </w:p>
          <w:p w14:paraId="2A2D22A6" w14:textId="253B96D6" w:rsidR="006A1713" w:rsidRPr="006A1713" w:rsidRDefault="006A1713" w:rsidP="007B2CBD">
            <w:pPr>
              <w:rPr>
                <w:rFonts w:ascii="ＭＳ Ｐゴシック" w:eastAsia="ＭＳ Ｐゴシック" w:hAnsi="ＭＳ Ｐゴシック" w:cs="ＭＳ Ｐゴシック"/>
                <w:color w:val="000000"/>
                <w:sz w:val="20"/>
                <w:szCs w:val="20"/>
              </w:rPr>
            </w:pPr>
          </w:p>
          <w:p w14:paraId="2097090E" w14:textId="7A165A4B" w:rsidR="006A1713" w:rsidRPr="006A1713" w:rsidRDefault="006A1713" w:rsidP="007B2CBD">
            <w:pPr>
              <w:rPr>
                <w:rFonts w:ascii="ＭＳ Ｐゴシック" w:eastAsia="ＭＳ Ｐゴシック" w:hAnsi="ＭＳ Ｐゴシック" w:cs="ＭＳ Ｐゴシック"/>
                <w:color w:val="000000"/>
                <w:sz w:val="20"/>
                <w:szCs w:val="20"/>
              </w:rPr>
            </w:pPr>
          </w:p>
          <w:p w14:paraId="5D433441" w14:textId="4692E52F" w:rsidR="006A1713" w:rsidRPr="006A1713" w:rsidRDefault="006A1713" w:rsidP="007B2CBD">
            <w:pPr>
              <w:rPr>
                <w:rFonts w:ascii="ＭＳ Ｐゴシック" w:eastAsia="ＭＳ Ｐゴシック" w:hAnsi="ＭＳ Ｐゴシック" w:cs="ＭＳ Ｐゴシック"/>
                <w:color w:val="000000"/>
                <w:sz w:val="20"/>
                <w:szCs w:val="20"/>
              </w:rPr>
            </w:pPr>
          </w:p>
          <w:p w14:paraId="0B7D8538" w14:textId="5CEDF706" w:rsidR="006A1713" w:rsidRPr="005A1BCE" w:rsidRDefault="006A1713" w:rsidP="005A7588">
            <w:pPr>
              <w:rPr>
                <w:rFonts w:ascii="ＭＳ Ｐゴシック" w:eastAsia="ＭＳ Ｐゴシック" w:hAnsi="ＭＳ Ｐゴシック" w:cs="ＭＳ Ｐゴシック"/>
                <w:color w:val="000000"/>
                <w:sz w:val="20"/>
                <w:szCs w:val="20"/>
              </w:rPr>
            </w:pPr>
          </w:p>
        </w:tc>
      </w:tr>
      <w:tr w:rsidR="006A1713" w:rsidRPr="00C41ED5" w14:paraId="63198CA9" w14:textId="77777777" w:rsidTr="00E270B2">
        <w:trPr>
          <w:trHeight w:val="528"/>
        </w:trPr>
        <w:tc>
          <w:tcPr>
            <w:tcW w:w="1555" w:type="dxa"/>
            <w:vMerge/>
            <w:hideMark/>
          </w:tcPr>
          <w:p w14:paraId="7B6139CC" w14:textId="77777777" w:rsidR="006A1713" w:rsidRPr="005A1BCE" w:rsidRDefault="006A1713" w:rsidP="007B2CBD">
            <w:pPr>
              <w:rPr>
                <w:rFonts w:ascii="ＭＳ Ｐゴシック" w:eastAsia="ＭＳ Ｐゴシック" w:hAnsi="ＭＳ Ｐゴシック" w:cs="ＭＳ Ｐゴシック"/>
                <w:color w:val="000000"/>
                <w:sz w:val="20"/>
                <w:szCs w:val="20"/>
              </w:rPr>
            </w:pPr>
          </w:p>
        </w:tc>
        <w:tc>
          <w:tcPr>
            <w:tcW w:w="2268" w:type="dxa"/>
            <w:hideMark/>
          </w:tcPr>
          <w:p w14:paraId="5BF32F43" w14:textId="77777777"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天然記念物</w:t>
            </w:r>
          </w:p>
        </w:tc>
        <w:tc>
          <w:tcPr>
            <w:tcW w:w="2126" w:type="dxa"/>
            <w:vMerge/>
            <w:hideMark/>
          </w:tcPr>
          <w:p w14:paraId="1B68FA54" w14:textId="77777777" w:rsidR="006A1713" w:rsidRPr="005A1BCE" w:rsidRDefault="006A1713" w:rsidP="007B2CBD">
            <w:pPr>
              <w:rPr>
                <w:rFonts w:ascii="ＭＳ Ｐゴシック" w:eastAsia="ＭＳ Ｐゴシック" w:hAnsi="ＭＳ Ｐゴシック" w:cs="ＭＳ Ｐゴシック"/>
                <w:color w:val="000000"/>
                <w:sz w:val="20"/>
                <w:szCs w:val="20"/>
              </w:rPr>
            </w:pPr>
          </w:p>
        </w:tc>
        <w:tc>
          <w:tcPr>
            <w:tcW w:w="1276" w:type="dxa"/>
            <w:hideMark/>
          </w:tcPr>
          <w:p w14:paraId="25582BF4" w14:textId="77777777" w:rsidR="006A1713" w:rsidRPr="005A1BCE" w:rsidRDefault="006A1713" w:rsidP="00463FA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1～3</w:t>
            </w:r>
          </w:p>
        </w:tc>
        <w:tc>
          <w:tcPr>
            <w:tcW w:w="1134" w:type="dxa"/>
            <w:hideMark/>
          </w:tcPr>
          <w:p w14:paraId="429AF566" w14:textId="77777777"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tcPr>
          <w:p w14:paraId="4DC52804" w14:textId="184BACB4" w:rsidR="006A1713" w:rsidRPr="005A1BCE" w:rsidRDefault="006A1713" w:rsidP="005A7588">
            <w:pPr>
              <w:rPr>
                <w:rFonts w:ascii="ＭＳ Ｐゴシック" w:eastAsia="ＭＳ Ｐゴシック" w:hAnsi="ＭＳ Ｐゴシック" w:cs="ＭＳ Ｐゴシック"/>
                <w:color w:val="000000"/>
                <w:sz w:val="20"/>
                <w:szCs w:val="20"/>
              </w:rPr>
            </w:pPr>
          </w:p>
        </w:tc>
      </w:tr>
      <w:tr w:rsidR="006A1713" w:rsidRPr="00C41ED5" w14:paraId="52918219" w14:textId="77777777" w:rsidTr="00E270B2">
        <w:trPr>
          <w:trHeight w:val="528"/>
        </w:trPr>
        <w:tc>
          <w:tcPr>
            <w:tcW w:w="1555" w:type="dxa"/>
            <w:vMerge w:val="restart"/>
            <w:hideMark/>
          </w:tcPr>
          <w:p w14:paraId="66361239" w14:textId="302A8B21" w:rsidR="006A1713" w:rsidRPr="005A1BCE" w:rsidRDefault="006A1713" w:rsidP="00141792">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名勝</w:t>
            </w:r>
          </w:p>
        </w:tc>
        <w:tc>
          <w:tcPr>
            <w:tcW w:w="2268" w:type="dxa"/>
            <w:hideMark/>
          </w:tcPr>
          <w:p w14:paraId="436604F3" w14:textId="77777777"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特別名勝</w:t>
            </w:r>
          </w:p>
        </w:tc>
        <w:tc>
          <w:tcPr>
            <w:tcW w:w="2126" w:type="dxa"/>
            <w:vMerge/>
            <w:hideMark/>
          </w:tcPr>
          <w:p w14:paraId="3BD8BBDD" w14:textId="77777777" w:rsidR="006A1713" w:rsidRPr="005A1BCE" w:rsidRDefault="006A1713" w:rsidP="007B2CBD">
            <w:pPr>
              <w:rPr>
                <w:rFonts w:ascii="ＭＳ Ｐゴシック" w:eastAsia="ＭＳ Ｐゴシック" w:hAnsi="ＭＳ Ｐゴシック" w:cs="ＭＳ Ｐゴシック"/>
                <w:color w:val="000000"/>
                <w:sz w:val="20"/>
                <w:szCs w:val="20"/>
              </w:rPr>
            </w:pPr>
          </w:p>
        </w:tc>
        <w:tc>
          <w:tcPr>
            <w:tcW w:w="1276" w:type="dxa"/>
            <w:hideMark/>
          </w:tcPr>
          <w:p w14:paraId="04ABE21C" w14:textId="77777777" w:rsidR="006A1713" w:rsidRPr="005A1BCE" w:rsidRDefault="006A171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6</w:t>
            </w:r>
          </w:p>
        </w:tc>
        <w:tc>
          <w:tcPr>
            <w:tcW w:w="1134" w:type="dxa"/>
            <w:hideMark/>
          </w:tcPr>
          <w:p w14:paraId="510DF0F6" w14:textId="77777777"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tcPr>
          <w:p w14:paraId="1EE1EE54" w14:textId="31FC0354" w:rsidR="006A1713" w:rsidRPr="005A1BCE" w:rsidRDefault="006A1713" w:rsidP="005A7588">
            <w:pPr>
              <w:rPr>
                <w:rFonts w:ascii="ＭＳ Ｐゴシック" w:eastAsia="ＭＳ Ｐゴシック" w:hAnsi="ＭＳ Ｐゴシック" w:cs="ＭＳ Ｐゴシック"/>
                <w:color w:val="000000"/>
                <w:sz w:val="20"/>
                <w:szCs w:val="20"/>
              </w:rPr>
            </w:pPr>
          </w:p>
        </w:tc>
      </w:tr>
      <w:tr w:rsidR="006A1713" w:rsidRPr="00C41ED5" w14:paraId="2C487629" w14:textId="77777777" w:rsidTr="00E270B2">
        <w:trPr>
          <w:trHeight w:val="528"/>
        </w:trPr>
        <w:tc>
          <w:tcPr>
            <w:tcW w:w="1555" w:type="dxa"/>
            <w:vMerge/>
            <w:hideMark/>
          </w:tcPr>
          <w:p w14:paraId="3338EAE6" w14:textId="77777777" w:rsidR="006A1713" w:rsidRPr="005A1BCE" w:rsidRDefault="006A1713" w:rsidP="007B2CBD">
            <w:pPr>
              <w:rPr>
                <w:rFonts w:ascii="ＭＳ Ｐゴシック" w:eastAsia="ＭＳ Ｐゴシック" w:hAnsi="ＭＳ Ｐゴシック" w:cs="ＭＳ Ｐゴシック"/>
                <w:color w:val="000000"/>
                <w:sz w:val="20"/>
                <w:szCs w:val="20"/>
              </w:rPr>
            </w:pPr>
          </w:p>
        </w:tc>
        <w:tc>
          <w:tcPr>
            <w:tcW w:w="2268" w:type="dxa"/>
            <w:hideMark/>
          </w:tcPr>
          <w:p w14:paraId="29985006" w14:textId="77777777"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名勝</w:t>
            </w:r>
          </w:p>
        </w:tc>
        <w:tc>
          <w:tcPr>
            <w:tcW w:w="2126" w:type="dxa"/>
            <w:vMerge/>
            <w:hideMark/>
          </w:tcPr>
          <w:p w14:paraId="5342C12F" w14:textId="77777777" w:rsidR="006A1713" w:rsidRPr="005A1BCE" w:rsidRDefault="006A1713" w:rsidP="007B2CBD">
            <w:pPr>
              <w:rPr>
                <w:rFonts w:ascii="ＭＳ Ｐゴシック" w:eastAsia="ＭＳ Ｐゴシック" w:hAnsi="ＭＳ Ｐゴシック" w:cs="ＭＳ Ｐゴシック"/>
                <w:color w:val="000000"/>
                <w:sz w:val="20"/>
                <w:szCs w:val="20"/>
              </w:rPr>
            </w:pPr>
          </w:p>
        </w:tc>
        <w:tc>
          <w:tcPr>
            <w:tcW w:w="1276" w:type="dxa"/>
            <w:hideMark/>
          </w:tcPr>
          <w:p w14:paraId="42F9FB18" w14:textId="77777777" w:rsidR="006A1713" w:rsidRPr="005A1BCE" w:rsidRDefault="006A171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6</w:t>
            </w:r>
          </w:p>
        </w:tc>
        <w:tc>
          <w:tcPr>
            <w:tcW w:w="1134" w:type="dxa"/>
            <w:hideMark/>
          </w:tcPr>
          <w:p w14:paraId="0B22AB74" w14:textId="7134CEA1"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tcPr>
          <w:p w14:paraId="4C182B8D" w14:textId="116F246E" w:rsidR="006A1713" w:rsidRPr="005A1BCE" w:rsidRDefault="006A1713" w:rsidP="005A7588">
            <w:pPr>
              <w:rPr>
                <w:rFonts w:ascii="ＭＳ Ｐゴシック" w:eastAsia="ＭＳ Ｐゴシック" w:hAnsi="ＭＳ Ｐゴシック" w:cs="ＭＳ Ｐゴシック"/>
                <w:color w:val="000000"/>
                <w:sz w:val="20"/>
                <w:szCs w:val="20"/>
              </w:rPr>
            </w:pPr>
          </w:p>
        </w:tc>
      </w:tr>
      <w:tr w:rsidR="006A1713" w:rsidRPr="00C41ED5" w14:paraId="61DCB2AC" w14:textId="77777777" w:rsidTr="00E270B2">
        <w:trPr>
          <w:trHeight w:val="528"/>
        </w:trPr>
        <w:tc>
          <w:tcPr>
            <w:tcW w:w="1555" w:type="dxa"/>
          </w:tcPr>
          <w:p w14:paraId="56863E8C" w14:textId="0DCFFF43"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文化的景観</w:t>
            </w:r>
          </w:p>
        </w:tc>
        <w:tc>
          <w:tcPr>
            <w:tcW w:w="2268" w:type="dxa"/>
          </w:tcPr>
          <w:p w14:paraId="771A54C7" w14:textId="25E179F0"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重要文化的景観</w:t>
            </w:r>
          </w:p>
        </w:tc>
        <w:tc>
          <w:tcPr>
            <w:tcW w:w="2126" w:type="dxa"/>
            <w:vMerge/>
          </w:tcPr>
          <w:p w14:paraId="483340EA" w14:textId="77777777" w:rsidR="006A1713" w:rsidRPr="005A1BCE" w:rsidRDefault="006A1713" w:rsidP="007B2CBD">
            <w:pPr>
              <w:rPr>
                <w:rFonts w:ascii="ＭＳ Ｐゴシック" w:eastAsia="ＭＳ Ｐゴシック" w:hAnsi="ＭＳ Ｐゴシック" w:cs="ＭＳ Ｐゴシック"/>
                <w:color w:val="000000"/>
                <w:sz w:val="20"/>
                <w:szCs w:val="20"/>
              </w:rPr>
            </w:pPr>
          </w:p>
        </w:tc>
        <w:tc>
          <w:tcPr>
            <w:tcW w:w="1276" w:type="dxa"/>
          </w:tcPr>
          <w:p w14:paraId="714E3D20" w14:textId="560FAA27" w:rsidR="006A1713" w:rsidRPr="005A1BCE" w:rsidRDefault="006A171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6</w:t>
            </w:r>
          </w:p>
        </w:tc>
        <w:tc>
          <w:tcPr>
            <w:tcW w:w="1134" w:type="dxa"/>
          </w:tcPr>
          <w:p w14:paraId="618BF8F2" w14:textId="31FF7C53" w:rsidR="006A1713" w:rsidRPr="005A1BCE" w:rsidRDefault="006A1713" w:rsidP="007B2CBD">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tcPr>
          <w:p w14:paraId="51DA53B9" w14:textId="4D0BF95E" w:rsidR="006A1713" w:rsidRPr="005A1BCE" w:rsidRDefault="006A1713" w:rsidP="005A7588">
            <w:pPr>
              <w:rPr>
                <w:rFonts w:ascii="ＭＳ Ｐゴシック" w:eastAsia="ＭＳ Ｐゴシック" w:hAnsi="ＭＳ Ｐゴシック" w:cs="ＭＳ Ｐゴシック"/>
                <w:color w:val="000000"/>
                <w:sz w:val="20"/>
                <w:szCs w:val="20"/>
              </w:rPr>
            </w:pPr>
          </w:p>
        </w:tc>
      </w:tr>
      <w:tr w:rsidR="006A1713" w:rsidRPr="00C41ED5" w14:paraId="1C133897" w14:textId="77777777" w:rsidTr="00E270B2">
        <w:trPr>
          <w:trHeight w:val="528"/>
        </w:trPr>
        <w:tc>
          <w:tcPr>
            <w:tcW w:w="1555" w:type="dxa"/>
            <w:vMerge w:val="restart"/>
          </w:tcPr>
          <w:p w14:paraId="42C87A01" w14:textId="2BB6F3EC" w:rsidR="006A1713" w:rsidRPr="005A1BCE" w:rsidRDefault="006A1713" w:rsidP="005A7588">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史跡</w:t>
            </w:r>
          </w:p>
        </w:tc>
        <w:tc>
          <w:tcPr>
            <w:tcW w:w="2268" w:type="dxa"/>
          </w:tcPr>
          <w:p w14:paraId="1FFD623D" w14:textId="6B2844AE" w:rsidR="006A1713" w:rsidRPr="005A1BCE" w:rsidRDefault="006A1713" w:rsidP="005A7588">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特別史跡</w:t>
            </w:r>
          </w:p>
        </w:tc>
        <w:tc>
          <w:tcPr>
            <w:tcW w:w="2126" w:type="dxa"/>
            <w:vMerge/>
          </w:tcPr>
          <w:p w14:paraId="56AE8AE3" w14:textId="77777777" w:rsidR="006A1713" w:rsidRPr="005A1BCE" w:rsidRDefault="006A1713" w:rsidP="005A7588">
            <w:pPr>
              <w:rPr>
                <w:rFonts w:ascii="ＭＳ Ｐゴシック" w:eastAsia="ＭＳ Ｐゴシック" w:hAnsi="ＭＳ Ｐゴシック" w:cs="ＭＳ Ｐゴシック"/>
                <w:color w:val="000000"/>
                <w:sz w:val="20"/>
                <w:szCs w:val="20"/>
              </w:rPr>
            </w:pPr>
          </w:p>
        </w:tc>
        <w:tc>
          <w:tcPr>
            <w:tcW w:w="1276" w:type="dxa"/>
          </w:tcPr>
          <w:p w14:paraId="0113004F" w14:textId="7C74E5F2" w:rsidR="006A1713" w:rsidRPr="005A1BCE" w:rsidRDefault="006A171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6</w:t>
            </w:r>
          </w:p>
        </w:tc>
        <w:tc>
          <w:tcPr>
            <w:tcW w:w="1134" w:type="dxa"/>
          </w:tcPr>
          <w:p w14:paraId="50FF8202" w14:textId="66B658AE" w:rsidR="006A1713" w:rsidRPr="005A1BCE" w:rsidRDefault="006A1713" w:rsidP="005A7588">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A</w:t>
            </w:r>
          </w:p>
        </w:tc>
        <w:tc>
          <w:tcPr>
            <w:tcW w:w="5386" w:type="dxa"/>
            <w:vMerge/>
          </w:tcPr>
          <w:p w14:paraId="752B601D" w14:textId="2A94C57C" w:rsidR="006A1713" w:rsidRPr="005A1BCE" w:rsidRDefault="006A1713" w:rsidP="005A7588">
            <w:pPr>
              <w:rPr>
                <w:rFonts w:ascii="ＭＳ Ｐゴシック" w:eastAsia="ＭＳ Ｐゴシック" w:hAnsi="ＭＳ Ｐゴシック" w:cs="ＭＳ Ｐゴシック"/>
                <w:color w:val="000000"/>
                <w:sz w:val="20"/>
                <w:szCs w:val="20"/>
              </w:rPr>
            </w:pPr>
          </w:p>
        </w:tc>
      </w:tr>
      <w:tr w:rsidR="006A1713" w:rsidRPr="00C41ED5" w14:paraId="7B0B41F1" w14:textId="77777777" w:rsidTr="00E270B2">
        <w:trPr>
          <w:trHeight w:val="548"/>
        </w:trPr>
        <w:tc>
          <w:tcPr>
            <w:tcW w:w="1555" w:type="dxa"/>
            <w:vMerge/>
          </w:tcPr>
          <w:p w14:paraId="286EBCAB" w14:textId="77777777" w:rsidR="006A1713" w:rsidRPr="005A1BCE" w:rsidRDefault="006A1713" w:rsidP="005A7588">
            <w:pPr>
              <w:rPr>
                <w:rFonts w:ascii="ＭＳ Ｐゴシック" w:eastAsia="ＭＳ Ｐゴシック" w:hAnsi="ＭＳ Ｐゴシック" w:cs="ＭＳ Ｐゴシック"/>
                <w:color w:val="000000"/>
                <w:sz w:val="20"/>
                <w:szCs w:val="20"/>
              </w:rPr>
            </w:pPr>
          </w:p>
        </w:tc>
        <w:tc>
          <w:tcPr>
            <w:tcW w:w="2268" w:type="dxa"/>
          </w:tcPr>
          <w:p w14:paraId="3B48AE5C" w14:textId="02DFC34C" w:rsidR="006A1713" w:rsidRPr="005A1BCE" w:rsidRDefault="006A1713" w:rsidP="005A7588">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hint="eastAsia"/>
                <w:color w:val="000000"/>
                <w:sz w:val="20"/>
                <w:szCs w:val="20"/>
              </w:rPr>
              <w:t>史跡</w:t>
            </w:r>
          </w:p>
        </w:tc>
        <w:tc>
          <w:tcPr>
            <w:tcW w:w="2126" w:type="dxa"/>
            <w:vMerge/>
          </w:tcPr>
          <w:p w14:paraId="6E55C8C6" w14:textId="77777777" w:rsidR="006A1713" w:rsidRPr="005A1BCE" w:rsidRDefault="006A1713" w:rsidP="005A7588">
            <w:pPr>
              <w:rPr>
                <w:rFonts w:ascii="ＭＳ Ｐゴシック" w:eastAsia="ＭＳ Ｐゴシック" w:hAnsi="ＭＳ Ｐゴシック" w:cs="ＭＳ Ｐゴシック"/>
                <w:color w:val="000000"/>
                <w:sz w:val="20"/>
                <w:szCs w:val="20"/>
              </w:rPr>
            </w:pPr>
          </w:p>
        </w:tc>
        <w:tc>
          <w:tcPr>
            <w:tcW w:w="1276" w:type="dxa"/>
          </w:tcPr>
          <w:p w14:paraId="6C044D76" w14:textId="55035152" w:rsidR="006A1713" w:rsidRPr="005A1BCE" w:rsidRDefault="006A1713" w:rsidP="005A1BCE">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6</w:t>
            </w:r>
          </w:p>
        </w:tc>
        <w:tc>
          <w:tcPr>
            <w:tcW w:w="1134" w:type="dxa"/>
          </w:tcPr>
          <w:p w14:paraId="7C1C99AE" w14:textId="5D53E64B" w:rsidR="006A1713" w:rsidRPr="005A1BCE" w:rsidRDefault="006A1713" w:rsidP="005A7588">
            <w:pPr>
              <w:rPr>
                <w:rFonts w:ascii="ＭＳ Ｐゴシック" w:eastAsia="ＭＳ Ｐゴシック" w:hAnsi="ＭＳ Ｐゴシック" w:cs="ＭＳ Ｐゴシック"/>
                <w:color w:val="000000"/>
                <w:sz w:val="20"/>
                <w:szCs w:val="20"/>
              </w:rPr>
            </w:pPr>
            <w:r w:rsidRPr="005A1BCE">
              <w:rPr>
                <w:rFonts w:ascii="ＭＳ Ｐゴシック" w:eastAsia="ＭＳ Ｐゴシック" w:hAnsi="ＭＳ Ｐゴシック" w:cs="ＭＳ Ｐゴシック"/>
                <w:color w:val="000000"/>
                <w:sz w:val="20"/>
                <w:szCs w:val="20"/>
              </w:rPr>
              <w:t>B</w:t>
            </w:r>
          </w:p>
        </w:tc>
        <w:tc>
          <w:tcPr>
            <w:tcW w:w="5386" w:type="dxa"/>
            <w:vMerge/>
          </w:tcPr>
          <w:p w14:paraId="7040A51D" w14:textId="165B151D" w:rsidR="006A1713" w:rsidRPr="005A1BCE" w:rsidRDefault="006A1713" w:rsidP="005A7588">
            <w:pPr>
              <w:rPr>
                <w:rFonts w:ascii="ＭＳ Ｐゴシック" w:eastAsia="ＭＳ Ｐゴシック" w:hAnsi="ＭＳ Ｐゴシック" w:cs="ＭＳ Ｐゴシック"/>
                <w:color w:val="000000"/>
                <w:sz w:val="20"/>
                <w:szCs w:val="20"/>
              </w:rPr>
            </w:pPr>
          </w:p>
        </w:tc>
      </w:tr>
    </w:tbl>
    <w:p w14:paraId="0B78D358" w14:textId="77777777" w:rsidR="00DE4062" w:rsidRPr="00DE4062" w:rsidRDefault="00DE4062" w:rsidP="00A11EE5">
      <w:pPr>
        <w:rPr>
          <w:b/>
        </w:rPr>
        <w:sectPr w:rsidR="00DE4062" w:rsidRPr="00DE4062" w:rsidSect="002F737A">
          <w:pgSz w:w="15840" w:h="12240" w:orient="landscape"/>
          <w:pgMar w:top="1440" w:right="1440" w:bottom="1440" w:left="1440" w:header="720" w:footer="720" w:gutter="0"/>
          <w:cols w:space="720"/>
          <w:docGrid w:linePitch="360"/>
        </w:sectPr>
      </w:pPr>
    </w:p>
    <w:p w14:paraId="25E03A91" w14:textId="25962B21" w:rsidR="00B7472D" w:rsidRDefault="008746C2" w:rsidP="005A1BCE">
      <w:pPr>
        <w:ind w:firstLineChars="100" w:firstLine="210"/>
      </w:pPr>
      <w:bookmarkStart w:id="13" w:name="_Toc531706980"/>
      <w:bookmarkStart w:id="14" w:name="_Toc531706982"/>
      <w:bookmarkStart w:id="15" w:name="_Toc531706984"/>
      <w:bookmarkStart w:id="16" w:name="_Toc531706989"/>
      <w:bookmarkStart w:id="17" w:name="_Toc531706990"/>
      <w:bookmarkEnd w:id="13"/>
      <w:bookmarkEnd w:id="14"/>
      <w:bookmarkEnd w:id="15"/>
      <w:bookmarkEnd w:id="16"/>
      <w:bookmarkEnd w:id="17"/>
      <w:r>
        <w:rPr>
          <w:rFonts w:hint="eastAsia"/>
        </w:rPr>
        <w:t>以下では、公的、民間を問わず、</w:t>
      </w:r>
      <w:r w:rsidR="00E47266">
        <w:rPr>
          <w:rFonts w:hint="eastAsia"/>
        </w:rPr>
        <w:t>HCV</w:t>
      </w:r>
      <w:r w:rsidR="00E47266">
        <w:rPr>
          <w:rFonts w:hint="eastAsia"/>
        </w:rPr>
        <w:t>特定</w:t>
      </w:r>
      <w:r w:rsidR="00DA5662">
        <w:rPr>
          <w:rFonts w:hint="eastAsia"/>
        </w:rPr>
        <w:t>に有用と思われる情報源を紹</w:t>
      </w:r>
      <w:r w:rsidR="00B7472D">
        <w:rPr>
          <w:rFonts w:hint="eastAsia"/>
        </w:rPr>
        <w:t>介する。しかし、ここに挙げられているものが全てではないので、書籍、論文、博物館、民俗史料、町史、地域の民俗誌、歴史史料館</w:t>
      </w:r>
      <w:r w:rsidR="004220C7">
        <w:rPr>
          <w:rFonts w:hint="eastAsia"/>
        </w:rPr>
        <w:t>、リモートセンシングや</w:t>
      </w:r>
      <w:r w:rsidR="007E6E23">
        <w:rPr>
          <w:rFonts w:hint="eastAsia"/>
        </w:rPr>
        <w:t>衛星写真・航空写真、</w:t>
      </w:r>
      <w:r w:rsidR="007E6E23">
        <w:rPr>
          <w:rFonts w:hint="eastAsia"/>
        </w:rPr>
        <w:t>GIS</w:t>
      </w:r>
      <w:r w:rsidR="004220C7">
        <w:rPr>
          <w:rFonts w:hint="eastAsia"/>
        </w:rPr>
        <w:t>の情報</w:t>
      </w:r>
      <w:r w:rsidR="00B7472D">
        <w:rPr>
          <w:rFonts w:hint="eastAsia"/>
        </w:rPr>
        <w:t>など、適当と思われる情報源は積極的に活用したい。</w:t>
      </w:r>
    </w:p>
    <w:p w14:paraId="43C87787" w14:textId="77777777" w:rsidR="009D6F37" w:rsidRPr="00D30005" w:rsidRDefault="009D6F37" w:rsidP="00903743">
      <w:pPr>
        <w:pStyle w:val="a4"/>
      </w:pPr>
    </w:p>
    <w:p w14:paraId="5A0455C1" w14:textId="64D56C9C" w:rsidR="00411691" w:rsidRDefault="00411691" w:rsidP="00145621">
      <w:pPr>
        <w:pStyle w:val="40"/>
        <w:ind w:right="210"/>
        <w:rPr>
          <w:rFonts w:ascii="Meiryo UI" w:hAnsi="Meiryo UI"/>
          <w:b/>
        </w:rPr>
      </w:pPr>
      <w:r w:rsidRPr="00AB510D">
        <w:rPr>
          <w:rFonts w:hint="eastAsia"/>
          <w:b/>
        </w:rPr>
        <w:t>生物多様性</w:t>
      </w:r>
      <w:r w:rsidR="00F8616B">
        <w:rPr>
          <w:rFonts w:hint="eastAsia"/>
          <w:b/>
        </w:rPr>
        <w:t>、景観、生態系</w:t>
      </w:r>
      <w:r w:rsidRPr="00AB510D">
        <w:rPr>
          <w:rFonts w:hint="eastAsia"/>
          <w:b/>
        </w:rPr>
        <w:t>に関するもの</w:t>
      </w:r>
      <w:r w:rsidRPr="00AB510D">
        <w:rPr>
          <w:rFonts w:ascii="Meiryo UI" w:hAnsi="Meiryo UI" w:hint="eastAsia"/>
          <w:b/>
        </w:rPr>
        <w:t xml:space="preserve">（HCV </w:t>
      </w:r>
      <w:r w:rsidRPr="00AB510D">
        <w:rPr>
          <w:rFonts w:ascii="Meiryo UI" w:hAnsi="Meiryo UI"/>
          <w:b/>
        </w:rPr>
        <w:t xml:space="preserve"> 1, 2, 3</w:t>
      </w:r>
      <w:r w:rsidRPr="00AB510D">
        <w:rPr>
          <w:rFonts w:ascii="Meiryo UI" w:hAnsi="Meiryo UI" w:hint="eastAsia"/>
          <w:b/>
        </w:rPr>
        <w:t>）</w:t>
      </w:r>
    </w:p>
    <w:p w14:paraId="6AAC8927" w14:textId="22680DD4" w:rsidR="00527506" w:rsidRDefault="00527506" w:rsidP="005A1BCE">
      <w:pPr>
        <w:pStyle w:val="a4"/>
        <w:numPr>
          <w:ilvl w:val="0"/>
          <w:numId w:val="75"/>
        </w:numPr>
      </w:pPr>
      <w:r>
        <w:rPr>
          <w:rFonts w:hint="eastAsia"/>
        </w:rPr>
        <w:t>環境省</w:t>
      </w:r>
      <w:r w:rsidRPr="007B2CBD">
        <w:rPr>
          <w:rFonts w:hint="eastAsia"/>
        </w:rPr>
        <w:t>自然</w:t>
      </w:r>
      <w:r w:rsidRPr="007B2CBD">
        <w:t>環境</w:t>
      </w:r>
      <w:r w:rsidR="00C122DA">
        <w:rPr>
          <w:rFonts w:hint="eastAsia"/>
        </w:rPr>
        <w:t>局生物多様性センター</w:t>
      </w:r>
      <w:r w:rsidR="006F2632">
        <w:tab/>
      </w:r>
      <w:r w:rsidR="006F2632">
        <w:tab/>
      </w:r>
    </w:p>
    <w:p w14:paraId="30BB6435" w14:textId="12513AFD" w:rsidR="000D1536" w:rsidRDefault="000D1536" w:rsidP="005A1BCE">
      <w:pPr>
        <w:pStyle w:val="a4"/>
        <w:ind w:firstLineChars="100" w:firstLine="210"/>
        <w:rPr>
          <w:rFonts w:ascii="Century" w:hAnsi="Century"/>
        </w:rPr>
      </w:pPr>
      <w:r w:rsidRPr="000D1536">
        <w:rPr>
          <w:rFonts w:ascii="Century" w:hAnsi="Century"/>
        </w:rPr>
        <w:t>http://www.biodic.go.jp/</w:t>
      </w:r>
    </w:p>
    <w:p w14:paraId="4E982839" w14:textId="0CE731B8" w:rsidR="00C122DA" w:rsidRDefault="00C122DA" w:rsidP="005A1BCE">
      <w:pPr>
        <w:pStyle w:val="a4"/>
        <w:ind w:firstLineChars="100" w:firstLine="210"/>
        <w:rPr>
          <w:rFonts w:ascii="Century" w:hAnsi="Century"/>
        </w:rPr>
      </w:pPr>
      <w:r>
        <w:rPr>
          <w:rFonts w:ascii="Century" w:hAnsi="Century" w:hint="eastAsia"/>
        </w:rPr>
        <w:t>環境省による生物多様性</w:t>
      </w:r>
      <w:r w:rsidR="000D1536">
        <w:rPr>
          <w:rFonts w:ascii="Century" w:hAnsi="Century" w:hint="eastAsia"/>
        </w:rPr>
        <w:t>の情報サイト。</w:t>
      </w:r>
    </w:p>
    <w:p w14:paraId="3C8E27C1" w14:textId="27F246E3" w:rsidR="00D30005" w:rsidRPr="005A1BCE" w:rsidRDefault="00880017" w:rsidP="005A1BCE">
      <w:pPr>
        <w:pStyle w:val="a4"/>
        <w:ind w:firstLineChars="100" w:firstLine="210"/>
        <w:rPr>
          <w:rFonts w:ascii="Century" w:hAnsi="Century"/>
        </w:rPr>
      </w:pPr>
      <w:r w:rsidRPr="005A1BCE">
        <w:rPr>
          <w:rFonts w:ascii="Century" w:hAnsi="Century" w:hint="eastAsia"/>
        </w:rPr>
        <w:t>植生調査</w:t>
      </w:r>
      <w:r w:rsidR="001C6517">
        <w:rPr>
          <w:rFonts w:ascii="Century" w:hAnsi="Century" w:hint="eastAsia"/>
        </w:rPr>
        <w:t>や</w:t>
      </w:r>
      <w:r w:rsidR="002C6DE3" w:rsidRPr="005A1BCE">
        <w:rPr>
          <w:rFonts w:ascii="Century" w:hAnsi="Century" w:hint="eastAsia"/>
        </w:rPr>
        <w:t>野生動物調査</w:t>
      </w:r>
      <w:r w:rsidR="000D1536">
        <w:rPr>
          <w:rFonts w:ascii="Century" w:hAnsi="Century" w:hint="eastAsia"/>
        </w:rPr>
        <w:t>等、</w:t>
      </w:r>
      <w:r w:rsidR="005C5157">
        <w:rPr>
          <w:rFonts w:ascii="Century" w:hAnsi="Century" w:hint="eastAsia"/>
        </w:rPr>
        <w:t>自然環境基礎調査の</w:t>
      </w:r>
      <w:r w:rsidR="005C5157" w:rsidRPr="00445407">
        <w:rPr>
          <w:rFonts w:ascii="Century" w:hAnsi="Century" w:hint="eastAsia"/>
        </w:rPr>
        <w:t>結果</w:t>
      </w:r>
      <w:r w:rsidR="005C5157">
        <w:rPr>
          <w:rFonts w:ascii="Century" w:hAnsi="Century" w:hint="eastAsia"/>
        </w:rPr>
        <w:t>が</w:t>
      </w:r>
      <w:r w:rsidR="005C5157" w:rsidRPr="00445407">
        <w:rPr>
          <w:rFonts w:ascii="Century" w:hAnsi="Century" w:hint="eastAsia"/>
        </w:rPr>
        <w:t>公開されて</w:t>
      </w:r>
      <w:r w:rsidR="001C6517">
        <w:rPr>
          <w:rFonts w:ascii="Century" w:hAnsi="Century" w:hint="eastAsia"/>
        </w:rPr>
        <w:t>おり、様々な生物多様性に関する情報を</w:t>
      </w:r>
      <w:r w:rsidR="001C6517">
        <w:rPr>
          <w:rFonts w:ascii="Century" w:hAnsi="Century" w:hint="eastAsia"/>
        </w:rPr>
        <w:t>GIS</w:t>
      </w:r>
      <w:r w:rsidR="001C6517">
        <w:rPr>
          <w:rFonts w:ascii="Century" w:hAnsi="Century" w:hint="eastAsia"/>
        </w:rPr>
        <w:t>地図でも見ることができる。</w:t>
      </w:r>
      <w:r w:rsidR="005C5157">
        <w:rPr>
          <w:rFonts w:ascii="Century" w:hAnsi="Century" w:hint="eastAsia"/>
        </w:rPr>
        <w:t>いる</w:t>
      </w:r>
      <w:r w:rsidR="00D30005" w:rsidRPr="005A1BCE">
        <w:rPr>
          <w:rFonts w:ascii="Century" w:hAnsi="Century" w:hint="eastAsia"/>
        </w:rPr>
        <w:t>。</w:t>
      </w:r>
    </w:p>
    <w:p w14:paraId="665D562D" w14:textId="3F347ECD" w:rsidR="00E270B2" w:rsidRDefault="00C03F22" w:rsidP="00E270B2">
      <w:pPr>
        <w:pStyle w:val="a4"/>
      </w:pPr>
      <w:r w:rsidRPr="005A1BCE">
        <w:rPr>
          <w:rFonts w:ascii="Century" w:hAnsi="Century" w:hint="eastAsia"/>
        </w:rPr>
        <w:t>植生図で</w:t>
      </w:r>
      <w:r w:rsidR="002C6DE3" w:rsidRPr="005A1BCE">
        <w:rPr>
          <w:rFonts w:ascii="Century" w:hAnsi="Century" w:hint="eastAsia"/>
        </w:rPr>
        <w:t>示さ</w:t>
      </w:r>
      <w:r w:rsidRPr="005A1BCE">
        <w:rPr>
          <w:rFonts w:ascii="Century" w:hAnsi="Century" w:hint="eastAsia"/>
        </w:rPr>
        <w:t>れている群落、群集は</w:t>
      </w:r>
      <w:r w:rsidRPr="005A1BCE">
        <w:rPr>
          <w:rFonts w:ascii="Century" w:hAnsi="Century"/>
        </w:rPr>
        <w:t>10</w:t>
      </w:r>
      <w:r w:rsidRPr="005A1BCE">
        <w:rPr>
          <w:rFonts w:ascii="Century" w:hAnsi="Century" w:hint="eastAsia"/>
        </w:rPr>
        <w:t>の植生自然度に分けられ</w:t>
      </w:r>
      <w:r w:rsidR="002C6DE3" w:rsidRPr="005A1BCE">
        <w:rPr>
          <w:rFonts w:ascii="Century" w:hAnsi="Century" w:hint="eastAsia"/>
        </w:rPr>
        <w:t>ており、</w:t>
      </w:r>
      <w:r w:rsidR="00CB4895" w:rsidRPr="005A1BCE">
        <w:rPr>
          <w:rFonts w:ascii="Century" w:hAnsi="Century" w:hint="eastAsia"/>
        </w:rPr>
        <w:t>このうち</w:t>
      </w:r>
      <w:r w:rsidR="00673140" w:rsidRPr="005A1BCE">
        <w:rPr>
          <w:rFonts w:ascii="Century" w:hAnsi="Century"/>
        </w:rPr>
        <w:t>6</w:t>
      </w:r>
      <w:r w:rsidR="00673140" w:rsidRPr="005A1BCE">
        <w:rPr>
          <w:rFonts w:ascii="Century" w:hAnsi="Century" w:hint="eastAsia"/>
        </w:rPr>
        <w:t>から</w:t>
      </w:r>
      <w:r w:rsidR="00673140" w:rsidRPr="005A1BCE">
        <w:rPr>
          <w:rFonts w:ascii="Century" w:hAnsi="Century"/>
        </w:rPr>
        <w:t>9</w:t>
      </w:r>
      <w:r w:rsidR="00673140" w:rsidRPr="005A1BCE">
        <w:rPr>
          <w:rFonts w:ascii="Century" w:hAnsi="Century" w:hint="eastAsia"/>
        </w:rPr>
        <w:t>が</w:t>
      </w:r>
      <w:r w:rsidR="00CB4895" w:rsidRPr="005A1BCE">
        <w:rPr>
          <w:rFonts w:ascii="Century" w:hAnsi="Century" w:hint="eastAsia"/>
        </w:rPr>
        <w:t>森林</w:t>
      </w:r>
      <w:r w:rsidR="00673140" w:rsidRPr="005A1BCE">
        <w:rPr>
          <w:rFonts w:ascii="Century" w:hAnsi="Century" w:hint="eastAsia"/>
        </w:rPr>
        <w:t>に該当</w:t>
      </w:r>
      <w:r w:rsidR="002C6DE3" w:rsidRPr="005A1BCE">
        <w:rPr>
          <w:rFonts w:ascii="Century" w:hAnsi="Century" w:hint="eastAsia"/>
        </w:rPr>
        <w:t>する。</w:t>
      </w:r>
      <w:r w:rsidR="00CB4895" w:rsidRPr="005A1BCE">
        <w:rPr>
          <w:rFonts w:ascii="Century" w:hAnsi="Century" w:hint="eastAsia"/>
        </w:rPr>
        <w:t>人工林は</w:t>
      </w:r>
      <w:r w:rsidR="002C6DE3" w:rsidRPr="005A1BCE">
        <w:rPr>
          <w:rFonts w:ascii="Century" w:hAnsi="Century" w:hint="eastAsia"/>
        </w:rPr>
        <w:t>植生自然度</w:t>
      </w:r>
      <w:r w:rsidR="00CB4895" w:rsidRPr="005A1BCE">
        <w:rPr>
          <w:rFonts w:ascii="Century" w:hAnsi="Century"/>
        </w:rPr>
        <w:t>6</w:t>
      </w:r>
      <w:r w:rsidR="002C6DE3" w:rsidRPr="005A1BCE">
        <w:rPr>
          <w:rFonts w:ascii="Century" w:hAnsi="Century" w:hint="eastAsia"/>
        </w:rPr>
        <w:t>であり、</w:t>
      </w:r>
      <w:r w:rsidR="00CB4895" w:rsidRPr="005A1BCE">
        <w:rPr>
          <w:rFonts w:ascii="Century" w:hAnsi="Century" w:hint="eastAsia"/>
        </w:rPr>
        <w:t>極相に達している植生は</w:t>
      </w:r>
      <w:r w:rsidRPr="005A1BCE">
        <w:rPr>
          <w:rFonts w:ascii="Century" w:hAnsi="Century" w:hint="eastAsia"/>
        </w:rPr>
        <w:t>植生自然度</w:t>
      </w:r>
      <w:r w:rsidR="00CB4895" w:rsidRPr="005A1BCE">
        <w:rPr>
          <w:rFonts w:ascii="Century" w:hAnsi="Century"/>
        </w:rPr>
        <w:t>9, 10</w:t>
      </w:r>
      <w:r w:rsidRPr="005A1BCE">
        <w:rPr>
          <w:rFonts w:ascii="Century" w:hAnsi="Century" w:hint="eastAsia"/>
        </w:rPr>
        <w:t>のものと考えられ</w:t>
      </w:r>
      <w:r w:rsidR="002C6DE3" w:rsidRPr="005A1BCE">
        <w:rPr>
          <w:rFonts w:ascii="Century" w:hAnsi="Century" w:hint="eastAsia"/>
        </w:rPr>
        <w:t>る。</w:t>
      </w:r>
      <w:r w:rsidR="00125048" w:rsidRPr="005A1BCE">
        <w:rPr>
          <w:rFonts w:ascii="Century" w:hAnsi="Century" w:hint="eastAsia"/>
        </w:rPr>
        <w:t>希少性と生態系としての非代替性から、</w:t>
      </w:r>
      <w:r w:rsidR="00103E5C" w:rsidRPr="005A1BCE">
        <w:rPr>
          <w:rFonts w:ascii="Century" w:hAnsi="Century" w:hint="eastAsia"/>
        </w:rPr>
        <w:t>自然度</w:t>
      </w:r>
      <w:r w:rsidR="00103E5C" w:rsidRPr="005A1BCE">
        <w:rPr>
          <w:rFonts w:ascii="Century" w:hAnsi="Century"/>
        </w:rPr>
        <w:t>9, 10</w:t>
      </w:r>
      <w:r w:rsidR="00103E5C" w:rsidRPr="005A1BCE">
        <w:rPr>
          <w:rFonts w:ascii="Century" w:hAnsi="Century" w:hint="eastAsia"/>
        </w:rPr>
        <w:t>の地域は</w:t>
      </w:r>
      <w:r w:rsidR="00103E5C" w:rsidRPr="005A1BCE">
        <w:rPr>
          <w:rFonts w:ascii="Century" w:hAnsi="Century"/>
        </w:rPr>
        <w:t>HCV</w:t>
      </w:r>
      <w:r w:rsidR="00304AA6" w:rsidRPr="005A1BCE">
        <w:rPr>
          <w:rFonts w:ascii="Century" w:hAnsi="Century"/>
        </w:rPr>
        <w:t>(</w:t>
      </w:r>
      <w:r w:rsidR="00304AA6" w:rsidRPr="005A1BCE">
        <w:rPr>
          <w:rFonts w:ascii="Century" w:hAnsi="Century" w:hint="eastAsia"/>
        </w:rPr>
        <w:t>カテゴリー</w:t>
      </w:r>
      <w:r w:rsidR="00103E5C" w:rsidRPr="005A1BCE">
        <w:rPr>
          <w:rFonts w:ascii="Century" w:hAnsi="Century"/>
        </w:rPr>
        <w:t>1</w:t>
      </w:r>
      <w:r w:rsidR="00103E5C" w:rsidRPr="005A1BCE">
        <w:rPr>
          <w:rFonts w:ascii="Century" w:hAnsi="Century" w:hint="eastAsia"/>
        </w:rPr>
        <w:t>～</w:t>
      </w:r>
      <w:r w:rsidR="00103E5C" w:rsidRPr="005A1BCE">
        <w:rPr>
          <w:rFonts w:ascii="Century" w:hAnsi="Century"/>
        </w:rPr>
        <w:t>3</w:t>
      </w:r>
      <w:r w:rsidR="00304AA6" w:rsidRPr="005A1BCE">
        <w:rPr>
          <w:rFonts w:ascii="Century" w:hAnsi="Century"/>
        </w:rPr>
        <w:t>)</w:t>
      </w:r>
      <w:r w:rsidR="00E270B2">
        <w:rPr>
          <w:rFonts w:ascii="Century" w:hAnsi="Century" w:hint="eastAsia"/>
        </w:rPr>
        <w:t>の可能性が高い</w:t>
      </w:r>
      <w:r w:rsidR="00304AA6" w:rsidRPr="005A1BCE">
        <w:rPr>
          <w:rFonts w:ascii="Century" w:hAnsi="Century" w:hint="eastAsia"/>
        </w:rPr>
        <w:t>。</w:t>
      </w:r>
    </w:p>
    <w:p w14:paraId="5852316E" w14:textId="77777777" w:rsidR="00E270B2" w:rsidRPr="005A1BCE" w:rsidRDefault="00E270B2" w:rsidP="005A1BCE">
      <w:pPr>
        <w:pStyle w:val="a4"/>
        <w:ind w:firstLineChars="100" w:firstLine="210"/>
        <w:rPr>
          <w:rFonts w:ascii="Century" w:hAnsi="Century"/>
        </w:rPr>
      </w:pPr>
    </w:p>
    <w:p w14:paraId="5A2DBF0D" w14:textId="4C7E2CEE" w:rsidR="00234E14" w:rsidRPr="005A1BCE" w:rsidRDefault="00234E14" w:rsidP="005A1BCE">
      <w:pPr>
        <w:pStyle w:val="a4"/>
        <w:numPr>
          <w:ilvl w:val="0"/>
          <w:numId w:val="75"/>
        </w:numPr>
      </w:pPr>
      <w:r w:rsidRPr="00234E14">
        <w:rPr>
          <w:rFonts w:hint="eastAsia"/>
        </w:rPr>
        <w:t>生物多様性評価地図</w:t>
      </w:r>
    </w:p>
    <w:p w14:paraId="50EB028A" w14:textId="30D3F207" w:rsidR="00234E14" w:rsidRDefault="00AD571B" w:rsidP="005A1BCE">
      <w:pPr>
        <w:pStyle w:val="a4"/>
        <w:ind w:firstLineChars="100" w:firstLine="210"/>
        <w:rPr>
          <w:rFonts w:ascii="HGSｺﾞｼｯｸM"/>
        </w:rPr>
      </w:pPr>
      <w:r>
        <w:rPr>
          <w:rFonts w:ascii="HGSｺﾞｼｯｸM" w:hint="eastAsia"/>
        </w:rPr>
        <w:t>環境省では</w:t>
      </w:r>
      <w:r w:rsidR="003754FB">
        <w:t>生物多様性の保全に向けた具体的な対策を進めていくため、日本</w:t>
      </w:r>
      <w:r w:rsidR="003754FB">
        <w:rPr>
          <w:rFonts w:hint="eastAsia"/>
        </w:rPr>
        <w:t>全国の</w:t>
      </w:r>
      <w:r w:rsidR="003754FB">
        <w:t>生物多様性の現状や危機の状況、対策</w:t>
      </w:r>
      <w:r w:rsidR="003754FB">
        <w:rPr>
          <w:rFonts w:hint="eastAsia"/>
        </w:rPr>
        <w:t>が必要な</w:t>
      </w:r>
      <w:r w:rsidR="003754FB">
        <w:t>地域などを示した</w:t>
      </w:r>
      <w:r w:rsidR="003754FB">
        <w:rPr>
          <w:rFonts w:ascii="HGSｺﾞｼｯｸM" w:hint="eastAsia"/>
        </w:rPr>
        <w:t>様々な地図を公開している。</w:t>
      </w:r>
      <w:r w:rsidR="003754FB" w:rsidRPr="00AD571B">
        <w:rPr>
          <w:rFonts w:ascii="HGSｺﾞｼｯｸM" w:hint="eastAsia"/>
        </w:rPr>
        <w:t>国土を特徴づける自然生態系を有する地域</w:t>
      </w:r>
      <w:r w:rsidR="003754FB">
        <w:rPr>
          <w:rFonts w:ascii="HGSｺﾞｼｯｸM" w:hint="eastAsia"/>
        </w:rPr>
        <w:t>、</w:t>
      </w:r>
      <w:r w:rsidR="003754FB" w:rsidRPr="008845FF">
        <w:rPr>
          <w:rFonts w:ascii="HGSｺﾞｼｯｸM" w:hint="eastAsia"/>
        </w:rPr>
        <w:t>小規模で開発等に対して脆弱な生態系を有する地域</w:t>
      </w:r>
      <w:r w:rsidR="003754FB">
        <w:rPr>
          <w:rFonts w:ascii="HGSｺﾞｼｯｸM" w:hint="eastAsia"/>
        </w:rPr>
        <w:t>、</w:t>
      </w:r>
      <w:r w:rsidR="00762371">
        <w:rPr>
          <w:rFonts w:ascii="HGSｺﾞｼｯｸM" w:hint="eastAsia"/>
        </w:rPr>
        <w:t>そしてそれらの地域と既存の保護地域とのギャップなどは特にHCV</w:t>
      </w:r>
      <w:r w:rsidR="00CF6AD9">
        <w:rPr>
          <w:rFonts w:ascii="HGSｺﾞｼｯｸM"/>
        </w:rPr>
        <w:t>1</w:t>
      </w:r>
      <w:r w:rsidR="00CF6AD9">
        <w:rPr>
          <w:rFonts w:ascii="HGSｺﾞｼｯｸM" w:hint="eastAsia"/>
        </w:rPr>
        <w:t>や3の</w:t>
      </w:r>
      <w:r w:rsidR="00762371">
        <w:rPr>
          <w:rFonts w:ascii="HGSｺﾞｼｯｸM" w:hint="eastAsia"/>
        </w:rPr>
        <w:t>特定に有用である。</w:t>
      </w:r>
      <w:r w:rsidR="001135B4">
        <w:rPr>
          <w:rFonts w:ascii="HGSｺﾞｼｯｸM" w:hint="eastAsia"/>
        </w:rPr>
        <w:t>PDFで確認できる地図は日本全国レベルなため、現場で森林管理区画レベルでのHCV特定への利用には難しいが、G</w:t>
      </w:r>
      <w:r w:rsidR="001135B4">
        <w:rPr>
          <w:rFonts w:ascii="HGSｺﾞｼｯｸM"/>
        </w:rPr>
        <w:t>IS</w:t>
      </w:r>
      <w:r w:rsidR="001135B4">
        <w:rPr>
          <w:rFonts w:ascii="HGSｺﾞｼｯｸM" w:hint="eastAsia"/>
        </w:rPr>
        <w:t>データ</w:t>
      </w:r>
      <w:r w:rsidR="00E270B2">
        <w:rPr>
          <w:rFonts w:ascii="HGSｺﾞｼｯｸM" w:hint="eastAsia"/>
        </w:rPr>
        <w:t>では</w:t>
      </w:r>
      <w:r w:rsidR="001135B4">
        <w:rPr>
          <w:rFonts w:ascii="HGSｺﾞｼｯｸM" w:hint="eastAsia"/>
        </w:rPr>
        <w:t>、より細かい地域まで確認できる。</w:t>
      </w:r>
      <w:r w:rsidR="00C937FF">
        <w:rPr>
          <w:rFonts w:ascii="HGSｺﾞｼｯｸM" w:hint="eastAsia"/>
        </w:rPr>
        <w:t>また、各市町村毎に用意された生物多様性カルテも有用。</w:t>
      </w:r>
    </w:p>
    <w:p w14:paraId="4812E948" w14:textId="6EF1B804" w:rsidR="00CF6AD9" w:rsidRPr="00CF6AD9" w:rsidRDefault="00C937FF" w:rsidP="003754FB">
      <w:pPr>
        <w:pStyle w:val="a4"/>
        <w:ind w:hanging="11"/>
        <w:rPr>
          <w:rFonts w:ascii="HGSｺﾞｼｯｸM"/>
        </w:rPr>
      </w:pPr>
      <w:r w:rsidRPr="00C937FF">
        <w:rPr>
          <w:rFonts w:ascii="HGSｺﾞｼｯｸM"/>
        </w:rPr>
        <w:t>https://www.biodic.go.jp/biodiversity/activity/policy/map/index.html</w:t>
      </w:r>
    </w:p>
    <w:p w14:paraId="78B46AF7" w14:textId="77777777" w:rsidR="008845FF" w:rsidRPr="008845FF" w:rsidRDefault="008845FF" w:rsidP="008845FF">
      <w:pPr>
        <w:ind w:left="857" w:firstLine="272"/>
      </w:pPr>
    </w:p>
    <w:p w14:paraId="72D71F75" w14:textId="0EFC49F6" w:rsidR="00A11EE5" w:rsidRPr="0083265D" w:rsidRDefault="00A11EE5" w:rsidP="005A1BCE">
      <w:pPr>
        <w:pStyle w:val="a4"/>
        <w:numPr>
          <w:ilvl w:val="0"/>
          <w:numId w:val="75"/>
        </w:numPr>
      </w:pPr>
      <w:r w:rsidRPr="0083265D">
        <w:t>レッド</w:t>
      </w:r>
      <w:r w:rsidR="00BE09F1" w:rsidRPr="0083265D">
        <w:rPr>
          <w:rFonts w:hint="eastAsia"/>
        </w:rPr>
        <w:t>リスト</w:t>
      </w:r>
    </w:p>
    <w:p w14:paraId="43C46460" w14:textId="76D1BF2A" w:rsidR="00A11EE5" w:rsidRDefault="00A11EE5" w:rsidP="0059708B">
      <w:pPr>
        <w:pStyle w:val="a4"/>
        <w:ind w:firstLineChars="100" w:firstLine="210"/>
      </w:pPr>
      <w:r>
        <w:rPr>
          <w:rFonts w:hint="eastAsia"/>
        </w:rPr>
        <w:t>レッドリストと呼ばれる絶滅のおそれのある野生動物のリスト</w:t>
      </w:r>
      <w:r w:rsidR="00D620B4">
        <w:rPr>
          <w:rFonts w:hint="eastAsia"/>
        </w:rPr>
        <w:t>は</w:t>
      </w:r>
      <w:r w:rsidRPr="00CB009F">
        <w:rPr>
          <w:rFonts w:hint="eastAsia"/>
        </w:rPr>
        <w:t>1966</w:t>
      </w:r>
      <w:r w:rsidRPr="00CB009F">
        <w:rPr>
          <w:rFonts w:hint="eastAsia"/>
        </w:rPr>
        <w:t>年に</w:t>
      </w:r>
      <w:r w:rsidR="00D620B4" w:rsidRPr="00D620B4">
        <w:rPr>
          <w:rFonts w:hint="eastAsia"/>
        </w:rPr>
        <w:t>国際自然保護連合（</w:t>
      </w:r>
      <w:r w:rsidR="00D620B4" w:rsidRPr="00D620B4">
        <w:rPr>
          <w:rFonts w:hint="eastAsia"/>
        </w:rPr>
        <w:t>IUCN</w:t>
      </w:r>
      <w:r w:rsidR="00D620B4" w:rsidRPr="00D620B4">
        <w:rPr>
          <w:rFonts w:hint="eastAsia"/>
        </w:rPr>
        <w:t>）</w:t>
      </w:r>
      <w:r w:rsidR="00D620B4">
        <w:rPr>
          <w:rFonts w:hint="eastAsia"/>
        </w:rPr>
        <w:t>が</w:t>
      </w:r>
      <w:r>
        <w:rPr>
          <w:rFonts w:hint="eastAsia"/>
        </w:rPr>
        <w:t>初めて作成</w:t>
      </w:r>
      <w:r w:rsidR="00D620B4">
        <w:rPr>
          <w:rFonts w:hint="eastAsia"/>
        </w:rPr>
        <w:t>してから世界中に広まり</w:t>
      </w:r>
      <w:r>
        <w:rPr>
          <w:rFonts w:hint="eastAsia"/>
        </w:rPr>
        <w:t>、</w:t>
      </w:r>
      <w:r w:rsidR="00D620B4">
        <w:rPr>
          <w:rFonts w:hint="eastAsia"/>
        </w:rPr>
        <w:t>現在では</w:t>
      </w:r>
      <w:r>
        <w:rPr>
          <w:rFonts w:hint="eastAsia"/>
        </w:rPr>
        <w:t>行政機関</w:t>
      </w:r>
      <w:r w:rsidR="001135B4">
        <w:rPr>
          <w:rFonts w:hint="eastAsia"/>
        </w:rPr>
        <w:t>や学会</w:t>
      </w:r>
      <w:r w:rsidR="00082FB2">
        <w:rPr>
          <w:rFonts w:hint="eastAsia"/>
        </w:rPr>
        <w:t>、</w:t>
      </w:r>
      <w:r w:rsidR="00082FB2">
        <w:rPr>
          <w:rFonts w:hint="eastAsia"/>
        </w:rPr>
        <w:t>NGO</w:t>
      </w:r>
      <w:r w:rsidR="001135B4">
        <w:rPr>
          <w:rFonts w:hint="eastAsia"/>
        </w:rPr>
        <w:t>等</w:t>
      </w:r>
      <w:r>
        <w:rPr>
          <w:rFonts w:hint="eastAsia"/>
        </w:rPr>
        <w:t>によってデータベースが整えられ</w:t>
      </w:r>
      <w:r w:rsidR="00D620B4">
        <w:rPr>
          <w:rFonts w:hint="eastAsia"/>
        </w:rPr>
        <w:t>ている</w:t>
      </w:r>
      <w:r>
        <w:rPr>
          <w:rFonts w:hint="eastAsia"/>
        </w:rPr>
        <w:t>。</w:t>
      </w:r>
    </w:p>
    <w:p w14:paraId="4FAD9AA0" w14:textId="22D25F15" w:rsidR="00A11EE5" w:rsidRPr="001807A6" w:rsidRDefault="00A11EE5" w:rsidP="00767A41">
      <w:pPr>
        <w:pStyle w:val="a4"/>
        <w:ind w:firstLineChars="100" w:firstLine="210"/>
      </w:pPr>
      <w:r>
        <w:rPr>
          <w:rFonts w:hint="eastAsia"/>
        </w:rPr>
        <w:t>環境省、水産庁、学会などのレッドデータブックは、全国レベルの評価をしてい</w:t>
      </w:r>
      <w:r w:rsidR="00D620B4">
        <w:rPr>
          <w:rFonts w:hint="eastAsia"/>
        </w:rPr>
        <w:t>る</w:t>
      </w:r>
      <w:r w:rsidR="00846ACE">
        <w:rPr>
          <w:rFonts w:hint="eastAsia"/>
        </w:rPr>
        <w:t>が、都道府県のレッドデータブックは、</w:t>
      </w:r>
      <w:r>
        <w:rPr>
          <w:rFonts w:hint="eastAsia"/>
        </w:rPr>
        <w:t>各自治体の取り組みによるものであり、</w:t>
      </w:r>
      <w:r w:rsidR="00846ACE">
        <w:rPr>
          <w:rFonts w:hint="eastAsia"/>
        </w:rPr>
        <w:t>必ずしも</w:t>
      </w:r>
      <w:r>
        <w:rPr>
          <w:rFonts w:hint="eastAsia"/>
        </w:rPr>
        <w:t>統一されてい</w:t>
      </w:r>
      <w:r w:rsidR="00846ACE">
        <w:rPr>
          <w:rFonts w:hint="eastAsia"/>
        </w:rPr>
        <w:t>ない</w:t>
      </w:r>
      <w:r>
        <w:rPr>
          <w:rFonts w:hint="eastAsia"/>
        </w:rPr>
        <w:t>。多くは</w:t>
      </w:r>
      <w:r>
        <w:rPr>
          <w:rFonts w:hint="eastAsia"/>
        </w:rPr>
        <w:t>IUCN</w:t>
      </w:r>
      <w:r>
        <w:rPr>
          <w:rFonts w:hint="eastAsia"/>
        </w:rPr>
        <w:t>と同じ評価基準を使ってい</w:t>
      </w:r>
      <w:r w:rsidR="00846ACE">
        <w:rPr>
          <w:rFonts w:hint="eastAsia"/>
        </w:rPr>
        <w:t>るが</w:t>
      </w:r>
      <w:r>
        <w:rPr>
          <w:rFonts w:hint="eastAsia"/>
        </w:rPr>
        <w:t>、</w:t>
      </w:r>
      <w:r w:rsidR="00846ACE">
        <w:rPr>
          <w:rFonts w:hint="eastAsia"/>
        </w:rPr>
        <w:t>評価対象となる地理的</w:t>
      </w:r>
      <w:r>
        <w:rPr>
          <w:rFonts w:hint="eastAsia"/>
        </w:rPr>
        <w:t>範囲が異なるため同じ生物種でも</w:t>
      </w:r>
      <w:r w:rsidR="00D30005">
        <w:rPr>
          <w:rFonts w:hint="eastAsia"/>
        </w:rPr>
        <w:t>全世界</w:t>
      </w:r>
      <w:r>
        <w:rPr>
          <w:rFonts w:hint="eastAsia"/>
        </w:rPr>
        <w:t>レベル（</w:t>
      </w:r>
      <w:r>
        <w:rPr>
          <w:rFonts w:hint="eastAsia"/>
        </w:rPr>
        <w:t>IUCN</w:t>
      </w:r>
      <w:r>
        <w:rPr>
          <w:rFonts w:hint="eastAsia"/>
        </w:rPr>
        <w:t>）、全国レベル（環境省）、地域レベル（地方自治体）で評価が異なることがあ</w:t>
      </w:r>
      <w:r w:rsidR="00846ACE">
        <w:rPr>
          <w:rFonts w:hint="eastAsia"/>
        </w:rPr>
        <w:t>る</w:t>
      </w:r>
      <w:r>
        <w:rPr>
          <w:rFonts w:hint="eastAsia"/>
        </w:rPr>
        <w:t>。</w:t>
      </w:r>
      <w:r w:rsidR="00F209C6" w:rsidRPr="007453CB">
        <w:rPr>
          <w:rFonts w:hint="eastAsia"/>
        </w:rPr>
        <w:t>HCV</w:t>
      </w:r>
      <w:r w:rsidR="00F209C6">
        <w:t>1</w:t>
      </w:r>
      <w:r w:rsidR="00F209C6">
        <w:rPr>
          <w:rFonts w:hint="eastAsia"/>
        </w:rPr>
        <w:t>の対象となる絶滅危惧種は、</w:t>
      </w:r>
      <w:r w:rsidR="00967DEC">
        <w:rPr>
          <w:rFonts w:hint="eastAsia"/>
        </w:rPr>
        <w:t>I</w:t>
      </w:r>
      <w:r w:rsidR="00967DEC">
        <w:t>UCN</w:t>
      </w:r>
      <w:r w:rsidR="00967DEC">
        <w:rPr>
          <w:rFonts w:hint="eastAsia"/>
        </w:rPr>
        <w:t>のレッドリストで</w:t>
      </w:r>
      <w:r w:rsidR="00967DEC">
        <w:rPr>
          <w:rFonts w:hint="eastAsia"/>
        </w:rPr>
        <w:t>VU, EN, CR</w:t>
      </w:r>
      <w:r w:rsidR="00967DEC">
        <w:rPr>
          <w:rFonts w:hint="eastAsia"/>
        </w:rPr>
        <w:t>のクラスに評価されている、あるいは環境省のレッドリストで</w:t>
      </w:r>
      <w:r w:rsidR="00767A41">
        <w:rPr>
          <w:rFonts w:hint="eastAsia"/>
        </w:rPr>
        <w:t>絶滅危惧</w:t>
      </w:r>
      <w:r w:rsidR="00767A41">
        <w:t>II</w:t>
      </w:r>
      <w:r w:rsidR="00767A41">
        <w:rPr>
          <w:rFonts w:hint="eastAsia"/>
        </w:rPr>
        <w:t>類（</w:t>
      </w:r>
      <w:r w:rsidR="00767A41">
        <w:t>VU</w:t>
      </w:r>
      <w:r w:rsidR="00767A41">
        <w:rPr>
          <w:rFonts w:hint="eastAsia"/>
        </w:rPr>
        <w:t>）以上の評価がされている種とする。</w:t>
      </w:r>
    </w:p>
    <w:p w14:paraId="2D99FA13" w14:textId="3F78768E" w:rsidR="00D75FAA" w:rsidRPr="00D75FAA" w:rsidRDefault="00D75FAA" w:rsidP="005A1BCE">
      <w:pPr>
        <w:pStyle w:val="a4"/>
        <w:ind w:firstLineChars="100" w:firstLine="210"/>
      </w:pPr>
    </w:p>
    <w:p w14:paraId="0D8E55CC" w14:textId="7B9667DD" w:rsidR="00A11EE5" w:rsidRDefault="00A11EE5" w:rsidP="00520F34">
      <w:pPr>
        <w:pStyle w:val="a4"/>
        <w:numPr>
          <w:ilvl w:val="0"/>
          <w:numId w:val="5"/>
        </w:numPr>
      </w:pPr>
      <w:r>
        <w:t>IUCN</w:t>
      </w:r>
      <w:r>
        <w:rPr>
          <w:rFonts w:hint="eastAsia"/>
        </w:rPr>
        <w:t>絶滅危惧種レッドリスト（英語）</w:t>
      </w:r>
    </w:p>
    <w:p w14:paraId="287E1DD2" w14:textId="360C63DF" w:rsidR="00A11EE5" w:rsidRPr="009B3C79" w:rsidRDefault="00847064" w:rsidP="00A11EE5">
      <w:pPr>
        <w:pStyle w:val="a4"/>
        <w:rPr>
          <w:rStyle w:val="a9"/>
          <w:color w:val="auto"/>
          <w:u w:val="none"/>
        </w:rPr>
      </w:pPr>
      <w:hyperlink r:id="rId15" w:history="1">
        <w:r w:rsidR="00A11EE5" w:rsidRPr="00A43565">
          <w:rPr>
            <w:rStyle w:val="a9"/>
          </w:rPr>
          <w:t>http://www.iucnredlist.org/</w:t>
        </w:r>
      </w:hyperlink>
    </w:p>
    <w:p w14:paraId="15193171" w14:textId="240415BB" w:rsidR="00A11EE5" w:rsidRDefault="00DD250D" w:rsidP="00A11EE5">
      <w:pPr>
        <w:pStyle w:val="a4"/>
      </w:pPr>
      <w:r>
        <w:rPr>
          <w:rFonts w:hint="eastAsia"/>
        </w:rPr>
        <w:t>世界中の生物種のデータがオンラインで検索できる。その存続可能性から懸念なし</w:t>
      </w:r>
      <w:r>
        <w:rPr>
          <w:rFonts w:hint="eastAsia"/>
        </w:rPr>
        <w:t>(LC)</w:t>
      </w:r>
      <w:r>
        <w:rPr>
          <w:rFonts w:hint="eastAsia"/>
        </w:rPr>
        <w:t>、</w:t>
      </w:r>
      <w:r w:rsidR="00767A41">
        <w:t>準絶滅危惧</w:t>
      </w:r>
      <w:r w:rsidR="00767A41">
        <w:rPr>
          <w:rFonts w:hint="eastAsia"/>
        </w:rPr>
        <w:t>種</w:t>
      </w:r>
      <w:r w:rsidR="00767A41" w:rsidDel="00767A41">
        <w:rPr>
          <w:rFonts w:hint="eastAsia"/>
        </w:rPr>
        <w:t xml:space="preserve"> </w:t>
      </w:r>
      <w:r>
        <w:rPr>
          <w:rFonts w:hint="eastAsia"/>
        </w:rPr>
        <w:t>(NT)</w:t>
      </w:r>
      <w:r>
        <w:rPr>
          <w:rFonts w:hint="eastAsia"/>
        </w:rPr>
        <w:t>、</w:t>
      </w:r>
      <w:r w:rsidR="00767A41">
        <w:t>絶滅危惧</w:t>
      </w:r>
      <w:r w:rsidR="00767A41">
        <w:rPr>
          <w:rFonts w:hint="eastAsia"/>
        </w:rPr>
        <w:t>I</w:t>
      </w:r>
      <w:r w:rsidR="00767A41">
        <w:t>I</w:t>
      </w:r>
      <w:r w:rsidR="00767A41">
        <w:t>類</w:t>
      </w:r>
      <w:r w:rsidR="00767A41" w:rsidDel="00767A41">
        <w:rPr>
          <w:rFonts w:hint="eastAsia"/>
        </w:rPr>
        <w:t xml:space="preserve"> </w:t>
      </w:r>
      <w:r>
        <w:rPr>
          <w:rFonts w:hint="eastAsia"/>
        </w:rPr>
        <w:t>(VU)</w:t>
      </w:r>
      <w:r>
        <w:rPr>
          <w:rFonts w:hint="eastAsia"/>
        </w:rPr>
        <w:t>、</w:t>
      </w:r>
      <w:r w:rsidR="00767A41">
        <w:t>絶滅危惧</w:t>
      </w:r>
      <w:r w:rsidR="00767A41">
        <w:rPr>
          <w:rFonts w:hint="eastAsia"/>
        </w:rPr>
        <w:t>I</w:t>
      </w:r>
      <w:r w:rsidR="00767A41">
        <w:t>B</w:t>
      </w:r>
      <w:r w:rsidR="00767A41">
        <w:t>類</w:t>
      </w:r>
      <w:r>
        <w:rPr>
          <w:rFonts w:hint="eastAsia"/>
        </w:rPr>
        <w:t>(EN)</w:t>
      </w:r>
      <w:r>
        <w:rPr>
          <w:rFonts w:hint="eastAsia"/>
        </w:rPr>
        <w:t>、</w:t>
      </w:r>
      <w:r w:rsidR="00767A41">
        <w:t>絶滅危惧</w:t>
      </w:r>
      <w:r w:rsidR="00767A41">
        <w:rPr>
          <w:rFonts w:hint="eastAsia"/>
        </w:rPr>
        <w:t>I</w:t>
      </w:r>
      <w:r w:rsidR="00767A41">
        <w:t>A</w:t>
      </w:r>
      <w:r w:rsidR="00767A41">
        <w:t>類</w:t>
      </w:r>
      <w:r>
        <w:rPr>
          <w:rFonts w:hint="eastAsia"/>
        </w:rPr>
        <w:t>(CR)</w:t>
      </w:r>
      <w:r>
        <w:rPr>
          <w:rFonts w:hint="eastAsia"/>
        </w:rPr>
        <w:t>、野生絶滅</w:t>
      </w:r>
      <w:r>
        <w:rPr>
          <w:rFonts w:hint="eastAsia"/>
        </w:rPr>
        <w:t>(EW)</w:t>
      </w:r>
      <w:r>
        <w:rPr>
          <w:rFonts w:hint="eastAsia"/>
        </w:rPr>
        <w:t>、絶滅</w:t>
      </w:r>
      <w:r>
        <w:rPr>
          <w:rFonts w:hint="eastAsia"/>
        </w:rPr>
        <w:t>(EX)</w:t>
      </w:r>
      <w:r>
        <w:rPr>
          <w:rFonts w:hint="eastAsia"/>
        </w:rPr>
        <w:t>のカテゴリーに分けられている。</w:t>
      </w:r>
    </w:p>
    <w:p w14:paraId="37B341D2" w14:textId="77777777" w:rsidR="00A11EE5" w:rsidRDefault="00A11EE5" w:rsidP="00A11EE5">
      <w:pPr>
        <w:pStyle w:val="a4"/>
      </w:pPr>
    </w:p>
    <w:p w14:paraId="72F0F1D3" w14:textId="77777777" w:rsidR="00A11EE5" w:rsidRDefault="00A11EE5" w:rsidP="00520F34">
      <w:pPr>
        <w:pStyle w:val="a4"/>
        <w:numPr>
          <w:ilvl w:val="0"/>
          <w:numId w:val="5"/>
        </w:numPr>
      </w:pPr>
      <w:r>
        <w:t>日本のレッドデータ検索システム</w:t>
      </w:r>
    </w:p>
    <w:p w14:paraId="55368577" w14:textId="241C1288" w:rsidR="006B3827" w:rsidRDefault="00DE0170" w:rsidP="005A1BCE">
      <w:pPr>
        <w:pStyle w:val="a4"/>
        <w:ind w:firstLineChars="100" w:firstLine="210"/>
      </w:pPr>
      <w:r w:rsidRPr="00DE0170">
        <w:t>http://jpnrdb.com/</w:t>
      </w:r>
      <w:r w:rsidR="00472E90">
        <w:rPr>
          <w:rFonts w:hint="eastAsia"/>
        </w:rPr>
        <w:t>日本国内の</w:t>
      </w:r>
      <w:r w:rsidR="00A11EE5">
        <w:t>レッドデータブック</w:t>
      </w:r>
      <w:r w:rsidR="0045740A">
        <w:t>及び</w:t>
      </w:r>
      <w:r w:rsidR="00A11EE5">
        <w:t>レッドリストの情報を統合したデータベース</w:t>
      </w:r>
      <w:r w:rsidR="00A11EE5" w:rsidRPr="00DB001B">
        <w:rPr>
          <w:rFonts w:hint="eastAsia"/>
        </w:rPr>
        <w:t>。</w:t>
      </w:r>
      <w:r w:rsidR="00A11EE5">
        <w:rPr>
          <w:rFonts w:hint="eastAsia"/>
        </w:rPr>
        <w:t>各都道府県</w:t>
      </w:r>
      <w:r w:rsidR="00A11EE5" w:rsidRPr="00DB001B">
        <w:rPr>
          <w:rFonts w:hint="eastAsia"/>
        </w:rPr>
        <w:t>の</w:t>
      </w:r>
      <w:r w:rsidR="00A11EE5">
        <w:t>レッドデータブックのウェブサイトに</w:t>
      </w:r>
      <w:r w:rsidR="00472E90">
        <w:rPr>
          <w:rFonts w:hint="eastAsia"/>
        </w:rPr>
        <w:t>も</w:t>
      </w:r>
      <w:r w:rsidR="00A11EE5">
        <w:t>アクセスでき</w:t>
      </w:r>
      <w:r w:rsidR="00846ACE">
        <w:rPr>
          <w:rFonts w:hint="eastAsia"/>
        </w:rPr>
        <w:t>る</w:t>
      </w:r>
      <w:r w:rsidR="00A11EE5">
        <w:t>。</w:t>
      </w:r>
    </w:p>
    <w:p w14:paraId="5B026704" w14:textId="77777777" w:rsidR="00594F7F" w:rsidRDefault="00594F7F" w:rsidP="005A1BCE">
      <w:pPr>
        <w:pStyle w:val="a4"/>
        <w:ind w:firstLineChars="100" w:firstLine="210"/>
      </w:pPr>
    </w:p>
    <w:p w14:paraId="7DC71F22" w14:textId="68C3CB49" w:rsidR="00594F7F" w:rsidRDefault="00594F7F" w:rsidP="00594F7F">
      <w:pPr>
        <w:pStyle w:val="a4"/>
        <w:numPr>
          <w:ilvl w:val="0"/>
          <w:numId w:val="5"/>
        </w:numPr>
      </w:pPr>
      <w:r>
        <w:rPr>
          <w:rFonts w:hint="eastAsia"/>
        </w:rPr>
        <w:t>IUCN</w:t>
      </w:r>
      <w:r>
        <w:rPr>
          <w:rFonts w:hint="eastAsia"/>
        </w:rPr>
        <w:t>生態系</w:t>
      </w:r>
      <w:r>
        <w:t>レッド</w:t>
      </w:r>
      <w:r>
        <w:rPr>
          <w:rFonts w:hint="eastAsia"/>
        </w:rPr>
        <w:t>リスト</w:t>
      </w:r>
    </w:p>
    <w:p w14:paraId="1349B4B5" w14:textId="63FFB762" w:rsidR="00594F7F" w:rsidRDefault="00847064" w:rsidP="00A11EE5">
      <w:pPr>
        <w:pStyle w:val="a4"/>
      </w:pPr>
      <w:hyperlink r:id="rId16" w:history="1">
        <w:r w:rsidR="00594F7F" w:rsidRPr="00676C57">
          <w:rPr>
            <w:rStyle w:val="a9"/>
          </w:rPr>
          <w:t>https://iucnrle.org/</w:t>
        </w:r>
      </w:hyperlink>
      <w:r w:rsidR="00594F7F">
        <w:t>IUCN</w:t>
      </w:r>
      <w:r w:rsidR="00594F7F">
        <w:rPr>
          <w:rFonts w:hint="eastAsia"/>
        </w:rPr>
        <w:t>では、世界各地の生態系の絶滅脅威カテゴリーを評価しているが、</w:t>
      </w:r>
      <w:r w:rsidR="00594F7F">
        <w:rPr>
          <w:rFonts w:hint="eastAsia"/>
        </w:rPr>
        <w:t>2018</w:t>
      </w:r>
      <w:r w:rsidR="00594F7F">
        <w:rPr>
          <w:rFonts w:hint="eastAsia"/>
        </w:rPr>
        <w:t>年</w:t>
      </w:r>
      <w:r w:rsidR="00594F7F">
        <w:rPr>
          <w:rFonts w:hint="eastAsia"/>
        </w:rPr>
        <w:t>8</w:t>
      </w:r>
      <w:r w:rsidR="00594F7F">
        <w:rPr>
          <w:rFonts w:hint="eastAsia"/>
        </w:rPr>
        <w:t>月現在、日本の生態系はまだ評価されていない。</w:t>
      </w:r>
    </w:p>
    <w:p w14:paraId="1EF95BD1" w14:textId="6904B3C5" w:rsidR="00BF3806" w:rsidRPr="004200EB" w:rsidRDefault="00F8616B" w:rsidP="005A1BCE">
      <w:pPr>
        <w:pStyle w:val="a4"/>
        <w:numPr>
          <w:ilvl w:val="0"/>
          <w:numId w:val="75"/>
        </w:numPr>
      </w:pPr>
      <w:r>
        <w:rPr>
          <w:rFonts w:hint="eastAsia"/>
        </w:rPr>
        <w:t>原生林</w:t>
      </w:r>
      <w:r w:rsidR="00BF3806" w:rsidRPr="004200EB">
        <w:rPr>
          <w:rFonts w:hint="eastAsia"/>
        </w:rPr>
        <w:t>景観</w:t>
      </w:r>
      <w:r w:rsidR="004200EB" w:rsidRPr="004200EB">
        <w:rPr>
          <w:rFonts w:hint="eastAsia"/>
        </w:rPr>
        <w:t xml:space="preserve"> </w:t>
      </w:r>
      <w:r w:rsidR="00BF3806" w:rsidRPr="004200EB">
        <w:rPr>
          <w:rFonts w:hint="eastAsia"/>
        </w:rPr>
        <w:t>(Intact Forest Landscape</w:t>
      </w:r>
      <w:r w:rsidR="00BF3806" w:rsidRPr="004200EB">
        <w:t>)</w:t>
      </w:r>
    </w:p>
    <w:p w14:paraId="75F96480" w14:textId="4EF927F9" w:rsidR="00A73BC8" w:rsidRPr="00E33882" w:rsidRDefault="00A73BC8" w:rsidP="005A1BCE">
      <w:pPr>
        <w:pStyle w:val="a4"/>
      </w:pPr>
      <w:r w:rsidRPr="00E33882">
        <w:rPr>
          <w:rFonts w:hint="eastAsia"/>
        </w:rPr>
        <w:t>森林劣化をモニタリングするための比較対象として、国際環境</w:t>
      </w:r>
      <w:r w:rsidRPr="00E33882">
        <w:rPr>
          <w:rFonts w:hint="eastAsia"/>
        </w:rPr>
        <w:t>NGO</w:t>
      </w:r>
      <w:r w:rsidRPr="00E33882">
        <w:rPr>
          <w:rFonts w:hint="eastAsia"/>
        </w:rPr>
        <w:t>グリーンピース主導で、</w:t>
      </w:r>
      <w:r w:rsidR="00F74FAE" w:rsidRPr="00E33882">
        <w:rPr>
          <w:rFonts w:hint="eastAsia"/>
        </w:rPr>
        <w:t>複数</w:t>
      </w:r>
      <w:r w:rsidRPr="00E33882">
        <w:rPr>
          <w:rFonts w:hint="eastAsia"/>
        </w:rPr>
        <w:t>の国際団体や研究組織が協力して、原生林景観を維持している地域を世界的に特定したもの。</w:t>
      </w:r>
      <w:r w:rsidR="00A94D05" w:rsidRPr="00E33882">
        <w:t>2005</w:t>
      </w:r>
      <w:r w:rsidR="00A94D05" w:rsidRPr="00E33882">
        <w:rPr>
          <w:rFonts w:hint="eastAsia"/>
        </w:rPr>
        <w:t>～</w:t>
      </w:r>
      <w:r w:rsidR="00A94D05" w:rsidRPr="00E33882">
        <w:t>2006</w:t>
      </w:r>
      <w:r w:rsidR="00A94D05" w:rsidRPr="00E33882">
        <w:rPr>
          <w:rFonts w:hint="eastAsia"/>
        </w:rPr>
        <w:t>年</w:t>
      </w:r>
      <w:r w:rsidR="00F74FAE" w:rsidRPr="00E33882">
        <w:rPr>
          <w:rFonts w:hint="eastAsia"/>
        </w:rPr>
        <w:t>の最初の特定</w:t>
      </w:r>
      <w:r w:rsidR="00A94D05" w:rsidRPr="00E33882">
        <w:rPr>
          <w:rFonts w:hint="eastAsia"/>
        </w:rPr>
        <w:t>後、</w:t>
      </w:r>
      <w:r w:rsidR="00A94D05" w:rsidRPr="00E33882">
        <w:t>2014</w:t>
      </w:r>
      <w:r w:rsidR="00A94D05" w:rsidRPr="00E33882">
        <w:rPr>
          <w:rFonts w:hint="eastAsia"/>
        </w:rPr>
        <w:t>年に見直され</w:t>
      </w:r>
      <w:r w:rsidR="00F74FAE" w:rsidRPr="00E33882">
        <w:rPr>
          <w:rFonts w:hint="eastAsia"/>
        </w:rPr>
        <w:t>た</w:t>
      </w:r>
      <w:r w:rsidR="00A94D05" w:rsidRPr="00E33882">
        <w:rPr>
          <w:rFonts w:hint="eastAsia"/>
        </w:rPr>
        <w:t>。</w:t>
      </w:r>
    </w:p>
    <w:p w14:paraId="7573E71E" w14:textId="7FFC8961" w:rsidR="00F74FAE" w:rsidRPr="00E33882" w:rsidRDefault="00F8616B" w:rsidP="005A1BCE">
      <w:pPr>
        <w:pStyle w:val="a4"/>
      </w:pPr>
      <w:r w:rsidRPr="00E33882">
        <w:rPr>
          <w:rFonts w:hint="eastAsia"/>
        </w:rPr>
        <w:t>原生林</w:t>
      </w:r>
      <w:r w:rsidR="00F74FAE" w:rsidRPr="00E33882">
        <w:rPr>
          <w:rFonts w:hint="eastAsia"/>
        </w:rPr>
        <w:t>景観とは「人間の活動により大きな影響を受けておらず、広範囲に生息する種の存続可能な個体群を含む、すべての在来の生物多様性の維持に十分な大きさをもつ、現在の森林域の中の一続きの自然生態系」と定義されており、この定義から、</w:t>
      </w:r>
      <w:r w:rsidRPr="00E33882">
        <w:rPr>
          <w:rFonts w:hint="eastAsia"/>
        </w:rPr>
        <w:t>原生林</w:t>
      </w:r>
      <w:r w:rsidR="00F74FAE" w:rsidRPr="00E33882">
        <w:rPr>
          <w:rFonts w:hint="eastAsia"/>
        </w:rPr>
        <w:t>景観はほぼ</w:t>
      </w:r>
      <w:r w:rsidR="00F74FAE" w:rsidRPr="00E33882">
        <w:t>HCV2</w:t>
      </w:r>
      <w:r w:rsidRPr="00E33882">
        <w:rPr>
          <w:rFonts w:hint="eastAsia"/>
        </w:rPr>
        <w:t>に当たると考えられる</w:t>
      </w:r>
      <w:r w:rsidR="00F74FAE" w:rsidRPr="00E33882">
        <w:rPr>
          <w:rFonts w:hint="eastAsia"/>
        </w:rPr>
        <w:t>。</w:t>
      </w:r>
    </w:p>
    <w:p w14:paraId="1E738436" w14:textId="10D703F3" w:rsidR="00A73BC8" w:rsidRPr="00E33882" w:rsidRDefault="00A73BC8" w:rsidP="005A1BCE">
      <w:pPr>
        <w:pStyle w:val="a4"/>
      </w:pPr>
      <w:r w:rsidRPr="00E33882">
        <w:rPr>
          <w:rFonts w:hint="eastAsia"/>
        </w:rPr>
        <w:t>日本では、北方領土を除き、日高山脈、出羽三山・朝日岳周辺地域、尾瀬</w:t>
      </w:r>
      <w:r w:rsidR="004C384F" w:rsidRPr="00E33882">
        <w:rPr>
          <w:rFonts w:hint="eastAsia"/>
        </w:rPr>
        <w:t>も含む、新潟、群馬、福島の県境域、及び中部山岳国立公園の立山から穂高、上高地にかけての一帯</w:t>
      </w:r>
      <w:r w:rsidR="00123C12" w:rsidRPr="00E33882">
        <w:rPr>
          <w:rFonts w:hint="eastAsia"/>
        </w:rPr>
        <w:t>４箇所が指定されている。これらの</w:t>
      </w:r>
      <w:r w:rsidR="00F74FAE" w:rsidRPr="00E33882">
        <w:rPr>
          <w:rFonts w:hint="eastAsia"/>
        </w:rPr>
        <w:t>地図は</w:t>
      </w:r>
      <w:r w:rsidR="00F74FAE" w:rsidRPr="00E33882">
        <w:t>GIS</w:t>
      </w:r>
      <w:r w:rsidR="00F74FAE" w:rsidRPr="00E33882">
        <w:rPr>
          <w:rFonts w:hint="eastAsia"/>
        </w:rPr>
        <w:t>データとして以下のサイトからダウンロード可能である。</w:t>
      </w:r>
    </w:p>
    <w:p w14:paraId="5415C724" w14:textId="249AF698" w:rsidR="00CE22C6" w:rsidRPr="00E33882" w:rsidRDefault="00847064" w:rsidP="005A1BCE">
      <w:pPr>
        <w:pStyle w:val="a4"/>
      </w:pPr>
      <w:hyperlink r:id="rId17" w:history="1">
        <w:r w:rsidR="00F74FAE" w:rsidRPr="005A1BCE">
          <w:rPr>
            <w:rStyle w:val="a9"/>
            <w:color w:val="auto"/>
            <w:u w:val="none"/>
          </w:rPr>
          <w:t>http://www.intactforests.org/</w:t>
        </w:r>
      </w:hyperlink>
    </w:p>
    <w:p w14:paraId="7618D04F" w14:textId="77777777" w:rsidR="00B01C0C" w:rsidRPr="00B01C0C" w:rsidRDefault="00B01C0C" w:rsidP="00CE22C6">
      <w:pPr>
        <w:pStyle w:val="a4"/>
        <w:ind w:left="1140"/>
      </w:pPr>
    </w:p>
    <w:p w14:paraId="547306B3" w14:textId="162F4BAC" w:rsidR="00BF3806" w:rsidRPr="004200EB" w:rsidRDefault="00BF3806" w:rsidP="005A1BCE">
      <w:pPr>
        <w:pStyle w:val="a4"/>
        <w:numPr>
          <w:ilvl w:val="0"/>
          <w:numId w:val="75"/>
        </w:numPr>
      </w:pPr>
      <w:r w:rsidRPr="004200EB">
        <w:rPr>
          <w:rFonts w:hint="eastAsia"/>
        </w:rPr>
        <w:t>WWF</w:t>
      </w:r>
      <w:r w:rsidR="008E533C" w:rsidRPr="004200EB">
        <w:rPr>
          <w:rFonts w:hint="eastAsia"/>
        </w:rPr>
        <w:t>グローバル</w:t>
      </w:r>
      <w:r w:rsidR="008E533C">
        <w:rPr>
          <w:rFonts w:hint="eastAsia"/>
        </w:rPr>
        <w:t>2</w:t>
      </w:r>
      <w:r w:rsidR="008E533C">
        <w:t>00</w:t>
      </w:r>
    </w:p>
    <w:p w14:paraId="5F442602" w14:textId="100A4817" w:rsidR="00BF3806" w:rsidRPr="00E33882" w:rsidRDefault="00E72392" w:rsidP="005A1BCE">
      <w:pPr>
        <w:pStyle w:val="a4"/>
      </w:pPr>
      <w:r w:rsidRPr="00E33882">
        <w:rPr>
          <w:rFonts w:hint="eastAsia"/>
        </w:rPr>
        <w:t>国際的環境</w:t>
      </w:r>
      <w:r w:rsidRPr="00E33882">
        <w:rPr>
          <w:rFonts w:hint="eastAsia"/>
        </w:rPr>
        <w:t>NGO</w:t>
      </w:r>
      <w:r w:rsidRPr="00E33882">
        <w:rPr>
          <w:rFonts w:hint="eastAsia"/>
        </w:rPr>
        <w:t>、</w:t>
      </w:r>
      <w:r w:rsidRPr="00E33882">
        <w:t>WWF</w:t>
      </w:r>
      <w:r w:rsidR="00F74FAE" w:rsidRPr="00E33882">
        <w:rPr>
          <w:rFonts w:hint="eastAsia"/>
        </w:rPr>
        <w:t>（世界自然保護基金）</w:t>
      </w:r>
      <w:r w:rsidRPr="00E33882">
        <w:rPr>
          <w:rFonts w:hint="eastAsia"/>
        </w:rPr>
        <w:t>が</w:t>
      </w:r>
      <w:r w:rsidR="00896142" w:rsidRPr="00E33882">
        <w:rPr>
          <w:rFonts w:hint="eastAsia"/>
        </w:rPr>
        <w:t>世界の陸域及び水域を対象に</w:t>
      </w:r>
      <w:r w:rsidRPr="00E33882">
        <w:rPr>
          <w:rFonts w:hint="eastAsia"/>
        </w:rPr>
        <w:t>生物多様性</w:t>
      </w:r>
      <w:r w:rsidR="00896142" w:rsidRPr="00E33882">
        <w:rPr>
          <w:rFonts w:hint="eastAsia"/>
        </w:rPr>
        <w:t>の観点から特に重要なエコリージョン（</w:t>
      </w:r>
      <w:r w:rsidR="00896142" w:rsidRPr="00E33882">
        <w:rPr>
          <w:rStyle w:val="st"/>
          <w:rFonts w:hint="eastAsia"/>
        </w:rPr>
        <w:t>比較的均一な気候と特徴的な種や生態系群集をもつ比較的大きな地域）を特定したもの。</w:t>
      </w:r>
      <w:r w:rsidR="00F94853" w:rsidRPr="00E33882">
        <w:rPr>
          <w:rFonts w:hint="eastAsia"/>
        </w:rPr>
        <w:t>日本の森林域では南西諸島の亜熱帯森林がリストに入っている。</w:t>
      </w:r>
      <w:r w:rsidR="00F74FAE" w:rsidRPr="00E33882">
        <w:rPr>
          <w:rFonts w:hint="eastAsia"/>
        </w:rPr>
        <w:t>これら</w:t>
      </w:r>
      <w:r w:rsidR="008E533C" w:rsidRPr="00E33882">
        <w:rPr>
          <w:rFonts w:hint="eastAsia"/>
        </w:rPr>
        <w:t>の地域では固有種が多いことで知られ、</w:t>
      </w:r>
      <w:r w:rsidR="008E533C" w:rsidRPr="00E33882">
        <w:t>HCV1</w:t>
      </w:r>
      <w:r w:rsidR="008E533C" w:rsidRPr="00E33882">
        <w:rPr>
          <w:rFonts w:hint="eastAsia"/>
        </w:rPr>
        <w:t>または</w:t>
      </w:r>
      <w:r w:rsidR="008E533C" w:rsidRPr="00E33882">
        <w:t>3</w:t>
      </w:r>
      <w:r w:rsidR="00F74FAE" w:rsidRPr="00E33882">
        <w:rPr>
          <w:rFonts w:hint="eastAsia"/>
        </w:rPr>
        <w:t>の可能性が高い。</w:t>
      </w:r>
    </w:p>
    <w:p w14:paraId="40CA1F6B" w14:textId="538F7A51" w:rsidR="00896142" w:rsidRPr="00E33882" w:rsidRDefault="00847064" w:rsidP="005A1BCE">
      <w:pPr>
        <w:pStyle w:val="a4"/>
      </w:pPr>
      <w:hyperlink r:id="rId18" w:history="1">
        <w:r w:rsidR="00F74FAE" w:rsidRPr="005A1BCE">
          <w:rPr>
            <w:rStyle w:val="a9"/>
            <w:color w:val="auto"/>
            <w:u w:val="none"/>
          </w:rPr>
          <w:t>https://www.wwf.or.jp/activities/lib/g200.html</w:t>
        </w:r>
      </w:hyperlink>
    </w:p>
    <w:p w14:paraId="21F14AAA" w14:textId="77777777" w:rsidR="00896142" w:rsidRPr="00896142" w:rsidRDefault="00896142" w:rsidP="00F94853">
      <w:pPr>
        <w:pStyle w:val="a4"/>
        <w:ind w:left="1140"/>
      </w:pPr>
    </w:p>
    <w:p w14:paraId="76936CE5" w14:textId="7855463F" w:rsidR="00000D43" w:rsidRDefault="00BF3806" w:rsidP="005A1BCE">
      <w:pPr>
        <w:pStyle w:val="a4"/>
        <w:numPr>
          <w:ilvl w:val="0"/>
          <w:numId w:val="75"/>
        </w:numPr>
      </w:pPr>
      <w:r w:rsidRPr="004200EB">
        <w:rPr>
          <w:rFonts w:hint="eastAsia"/>
        </w:rPr>
        <w:t>Key Biodiversity Area (KB</w:t>
      </w:r>
      <w:r w:rsidR="004200EB">
        <w:t>A</w:t>
      </w:r>
      <w:r w:rsidRPr="004200EB">
        <w:rPr>
          <w:rFonts w:hint="eastAsia"/>
        </w:rPr>
        <w:t>)</w:t>
      </w:r>
    </w:p>
    <w:p w14:paraId="684897D8" w14:textId="24C1196E" w:rsidR="008D3951" w:rsidRPr="00E33882" w:rsidRDefault="001C21DA" w:rsidP="005A1BCE">
      <w:pPr>
        <w:pStyle w:val="a4"/>
      </w:pPr>
      <w:r w:rsidRPr="00E33882">
        <w:rPr>
          <w:rFonts w:hint="eastAsia"/>
        </w:rPr>
        <w:t>国際環境</w:t>
      </w:r>
      <w:r w:rsidRPr="00E33882">
        <w:rPr>
          <w:rFonts w:hint="eastAsia"/>
        </w:rPr>
        <w:t>NGO</w:t>
      </w:r>
      <w:r w:rsidRPr="00E33882">
        <w:rPr>
          <w:rFonts w:hint="eastAsia"/>
        </w:rPr>
        <w:t>コンサベーション・インターナショナル</w:t>
      </w:r>
      <w:r w:rsidR="00BF3806" w:rsidRPr="00E33882">
        <w:rPr>
          <w:rFonts w:hint="eastAsia"/>
        </w:rPr>
        <w:t>が</w:t>
      </w:r>
      <w:r w:rsidRPr="00E33882">
        <w:rPr>
          <w:rFonts w:hint="eastAsia"/>
        </w:rPr>
        <w:t>既存のデータ</w:t>
      </w:r>
      <w:r w:rsidR="00000D43" w:rsidRPr="00E33882">
        <w:rPr>
          <w:rFonts w:hint="eastAsia"/>
        </w:rPr>
        <w:t>を用い、</w:t>
      </w:r>
      <w:r w:rsidR="00C75607" w:rsidRPr="00E33882">
        <w:rPr>
          <w:rFonts w:hint="eastAsia"/>
        </w:rPr>
        <w:t>危機性や非代替性を評価し、</w:t>
      </w:r>
      <w:r w:rsidR="00000D43" w:rsidRPr="00E33882">
        <w:rPr>
          <w:rFonts w:hint="eastAsia"/>
        </w:rPr>
        <w:t>日本全国の</w:t>
      </w:r>
      <w:r w:rsidR="008D3951" w:rsidRPr="00E33882">
        <w:rPr>
          <w:rFonts w:hint="eastAsia"/>
        </w:rPr>
        <w:t>生物多様性の保全の鍵になる重要な地域を</w:t>
      </w:r>
      <w:r w:rsidR="00BF3806" w:rsidRPr="00E33882">
        <w:rPr>
          <w:rFonts w:hint="eastAsia"/>
        </w:rPr>
        <w:t>特定したもの</w:t>
      </w:r>
      <w:r w:rsidR="008D3951" w:rsidRPr="00E33882">
        <w:rPr>
          <w:rFonts w:hint="eastAsia"/>
        </w:rPr>
        <w:t>。</w:t>
      </w:r>
    </w:p>
    <w:p w14:paraId="546D9B98" w14:textId="43F621B2" w:rsidR="00A11EE5" w:rsidRPr="00E33882" w:rsidRDefault="00847064" w:rsidP="005A1BCE">
      <w:pPr>
        <w:pStyle w:val="a4"/>
      </w:pPr>
      <w:hyperlink r:id="rId19" w:history="1">
        <w:r w:rsidR="00A11EE5" w:rsidRPr="005A1BCE">
          <w:t>http://kba.conservation.or.jp/</w:t>
        </w:r>
      </w:hyperlink>
    </w:p>
    <w:p w14:paraId="519F7924" w14:textId="7D2EF0D9" w:rsidR="00A11EE5" w:rsidRPr="00E33882" w:rsidRDefault="00351C99" w:rsidP="005A1BCE">
      <w:pPr>
        <w:pStyle w:val="a4"/>
      </w:pPr>
      <w:r w:rsidRPr="00E33882">
        <w:t>KBA</w:t>
      </w:r>
      <w:r w:rsidR="00966663" w:rsidRPr="00E33882">
        <w:rPr>
          <w:rFonts w:hint="eastAsia"/>
        </w:rPr>
        <w:t>は</w:t>
      </w:r>
      <w:r w:rsidR="00966663" w:rsidRPr="00E33882">
        <w:t>HCV 1</w:t>
      </w:r>
      <w:r w:rsidR="00966663" w:rsidRPr="00E33882">
        <w:rPr>
          <w:rFonts w:hint="eastAsia"/>
        </w:rPr>
        <w:t>または</w:t>
      </w:r>
      <w:r w:rsidR="00966663" w:rsidRPr="00E33882">
        <w:t>3</w:t>
      </w:r>
      <w:r w:rsidR="00966663" w:rsidRPr="00E33882">
        <w:rPr>
          <w:rFonts w:hint="eastAsia"/>
        </w:rPr>
        <w:t>に該当する可能性が</w:t>
      </w:r>
      <w:r w:rsidR="00846ACE" w:rsidRPr="00E33882">
        <w:rPr>
          <w:rFonts w:hint="eastAsia"/>
        </w:rPr>
        <w:t>高い</w:t>
      </w:r>
      <w:r w:rsidR="00966663" w:rsidRPr="00E33882">
        <w:rPr>
          <w:rFonts w:hint="eastAsia"/>
        </w:rPr>
        <w:t>が、</w:t>
      </w:r>
      <w:r w:rsidR="00A11EE5" w:rsidRPr="00E33882">
        <w:rPr>
          <w:rFonts w:hint="eastAsia"/>
        </w:rPr>
        <w:t>元データの解像度や詳細さなどの問題で</w:t>
      </w:r>
      <w:r w:rsidR="00E92761" w:rsidRPr="00E33882">
        <w:rPr>
          <w:rFonts w:hint="eastAsia"/>
        </w:rPr>
        <w:t>、能登半島、丹後半島、讃岐平野など、かなりの</w:t>
      </w:r>
      <w:r w:rsidR="00A11EE5" w:rsidRPr="00E33882">
        <w:rPr>
          <w:rFonts w:hint="eastAsia"/>
        </w:rPr>
        <w:t>広範囲にわたっている</w:t>
      </w:r>
      <w:r w:rsidR="00E92761" w:rsidRPr="00E33882">
        <w:t>KBA</w:t>
      </w:r>
      <w:r w:rsidR="00E92761" w:rsidRPr="00E33882">
        <w:rPr>
          <w:rFonts w:hint="eastAsia"/>
        </w:rPr>
        <w:t>とされている箇所もあるため、</w:t>
      </w:r>
      <w:r w:rsidR="00E92761" w:rsidRPr="00E33882">
        <w:t>HCV</w:t>
      </w:r>
      <w:r w:rsidR="00E92761" w:rsidRPr="00E33882">
        <w:rPr>
          <w:rFonts w:hint="eastAsia"/>
        </w:rPr>
        <w:t>の現場での特定には</w:t>
      </w:r>
      <w:r w:rsidR="00A11EE5" w:rsidRPr="00E33882">
        <w:rPr>
          <w:rFonts w:hint="eastAsia"/>
        </w:rPr>
        <w:t>更なる検証が</w:t>
      </w:r>
      <w:r w:rsidR="00B41D17" w:rsidRPr="00E33882">
        <w:rPr>
          <w:rFonts w:hint="eastAsia"/>
        </w:rPr>
        <w:t>必要と言える</w:t>
      </w:r>
      <w:r w:rsidR="00A11EE5" w:rsidRPr="00E33882">
        <w:rPr>
          <w:rFonts w:hint="eastAsia"/>
        </w:rPr>
        <w:t>。</w:t>
      </w:r>
    </w:p>
    <w:p w14:paraId="141C4484" w14:textId="77777777" w:rsidR="008D3951" w:rsidRPr="00E33882" w:rsidRDefault="008D3951" w:rsidP="00E33882">
      <w:pPr>
        <w:pStyle w:val="a4"/>
      </w:pPr>
    </w:p>
    <w:p w14:paraId="6DF73530" w14:textId="30FE1522" w:rsidR="00A11EE5" w:rsidRPr="00E33882" w:rsidRDefault="00324538" w:rsidP="005A1BCE">
      <w:pPr>
        <w:pStyle w:val="a4"/>
      </w:pPr>
      <w:r w:rsidRPr="00E33882">
        <w:rPr>
          <w:rFonts w:hint="eastAsia"/>
        </w:rPr>
        <w:t>その他、</w:t>
      </w:r>
      <w:r w:rsidR="008D3951" w:rsidRPr="00E33882">
        <w:rPr>
          <w:rFonts w:hint="eastAsia"/>
        </w:rPr>
        <w:t>地域的</w:t>
      </w:r>
      <w:r w:rsidRPr="00E33882">
        <w:rPr>
          <w:rFonts w:hint="eastAsia"/>
        </w:rPr>
        <w:t>な</w:t>
      </w:r>
      <w:r w:rsidR="0059708B" w:rsidRPr="00E33882">
        <w:rPr>
          <w:rFonts w:hint="eastAsia"/>
        </w:rPr>
        <w:t>取り組み</w:t>
      </w:r>
      <w:r w:rsidR="008D3951" w:rsidRPr="00E33882">
        <w:rPr>
          <w:rFonts w:hint="eastAsia"/>
        </w:rPr>
        <w:t>もある</w:t>
      </w:r>
      <w:r w:rsidR="004200EB" w:rsidRPr="00E33882">
        <w:rPr>
          <w:rFonts w:hint="eastAsia"/>
        </w:rPr>
        <w:t>ので、地方公共団体の担当部署や</w:t>
      </w:r>
      <w:r w:rsidRPr="00E33882">
        <w:rPr>
          <w:rFonts w:hint="eastAsia"/>
        </w:rPr>
        <w:t>地元</w:t>
      </w:r>
      <w:r w:rsidR="004200EB" w:rsidRPr="00E33882">
        <w:t>NGO</w:t>
      </w:r>
      <w:r w:rsidR="004200EB" w:rsidRPr="00E33882">
        <w:rPr>
          <w:rFonts w:hint="eastAsia"/>
        </w:rPr>
        <w:t>に確認したい</w:t>
      </w:r>
      <w:r w:rsidR="008D3951" w:rsidRPr="00E33882">
        <w:rPr>
          <w:rFonts w:hint="eastAsia"/>
        </w:rPr>
        <w:t>。</w:t>
      </w:r>
      <w:r w:rsidR="004200EB" w:rsidRPr="00E33882">
        <w:rPr>
          <w:rFonts w:hint="eastAsia"/>
        </w:rPr>
        <w:t>例えば、</w:t>
      </w:r>
      <w:r w:rsidR="008D3951" w:rsidRPr="00E33882">
        <w:t>NPO</w:t>
      </w:r>
      <w:r w:rsidR="008D3951" w:rsidRPr="00E33882">
        <w:rPr>
          <w:rFonts w:hint="eastAsia"/>
        </w:rPr>
        <w:t>法人</w:t>
      </w:r>
      <w:r w:rsidR="008D3951" w:rsidRPr="00E33882">
        <w:t xml:space="preserve"> </w:t>
      </w:r>
      <w:r w:rsidR="008D3951" w:rsidRPr="00E33882">
        <w:rPr>
          <w:rFonts w:hint="eastAsia"/>
        </w:rPr>
        <w:t>神奈川県自然保護協会では、様々な生物の専門家の意見を集め、神奈川県内の自然評価を行い、生物多様性保全の観点から重要なホットスポットを特定している。</w:t>
      </w:r>
    </w:p>
    <w:p w14:paraId="4B10B45F" w14:textId="49CA7265" w:rsidR="008D3951" w:rsidRPr="00E33882" w:rsidRDefault="00847064" w:rsidP="005A1BCE">
      <w:pPr>
        <w:pStyle w:val="a4"/>
      </w:pPr>
      <w:hyperlink r:id="rId20" w:history="1">
        <w:r w:rsidR="00000D43" w:rsidRPr="005A1BCE">
          <w:rPr>
            <w:rStyle w:val="a9"/>
            <w:color w:val="auto"/>
            <w:u w:val="none"/>
          </w:rPr>
          <w:t>http://www.eco-kana.org/report/2015hotspot-2.html</w:t>
        </w:r>
      </w:hyperlink>
    </w:p>
    <w:p w14:paraId="5E2544C3" w14:textId="77777777" w:rsidR="001C21DA" w:rsidRDefault="001C21DA" w:rsidP="00A11EE5"/>
    <w:p w14:paraId="0E0341FB" w14:textId="21F2BEA3" w:rsidR="00E33882" w:rsidRDefault="00E33882" w:rsidP="00E33882">
      <w:pPr>
        <w:pStyle w:val="40"/>
        <w:ind w:right="210"/>
        <w:rPr>
          <w:rFonts w:ascii="Meiryo UI" w:hAnsi="Meiryo UI"/>
          <w:b/>
        </w:rPr>
      </w:pPr>
      <w:r>
        <w:rPr>
          <w:rFonts w:hint="eastAsia"/>
          <w:b/>
        </w:rPr>
        <w:t>生態系サービス</w:t>
      </w:r>
      <w:r w:rsidRPr="00AB510D">
        <w:rPr>
          <w:rFonts w:hint="eastAsia"/>
          <w:b/>
        </w:rPr>
        <w:t>に関するもの</w:t>
      </w:r>
      <w:r w:rsidRPr="00AB510D">
        <w:rPr>
          <w:rFonts w:ascii="Meiryo UI" w:hAnsi="Meiryo UI" w:hint="eastAsia"/>
          <w:b/>
        </w:rPr>
        <w:t xml:space="preserve">（HCV </w:t>
      </w:r>
      <w:r>
        <w:rPr>
          <w:rFonts w:ascii="Meiryo UI" w:hAnsi="Meiryo UI"/>
          <w:b/>
        </w:rPr>
        <w:t>4</w:t>
      </w:r>
      <w:r w:rsidRPr="00AB510D">
        <w:rPr>
          <w:rFonts w:ascii="Meiryo UI" w:hAnsi="Meiryo UI" w:hint="eastAsia"/>
          <w:b/>
        </w:rPr>
        <w:t>）</w:t>
      </w:r>
    </w:p>
    <w:p w14:paraId="0528EC70" w14:textId="77777777" w:rsidR="00E33882" w:rsidRPr="00E33882" w:rsidRDefault="00E33882" w:rsidP="00A11EE5"/>
    <w:p w14:paraId="68A67AF3" w14:textId="06AF89F7" w:rsidR="006F58D3" w:rsidRDefault="006F58D3" w:rsidP="005A1BCE">
      <w:pPr>
        <w:pStyle w:val="a4"/>
        <w:numPr>
          <w:ilvl w:val="0"/>
          <w:numId w:val="75"/>
        </w:numPr>
      </w:pPr>
      <w:r w:rsidRPr="00D21B0F">
        <w:rPr>
          <w:rFonts w:hint="eastAsia"/>
        </w:rPr>
        <w:t>日本の名水百選</w:t>
      </w:r>
    </w:p>
    <w:p w14:paraId="2ECD34D3" w14:textId="4DDED4C0" w:rsidR="003C511E" w:rsidRDefault="00847064" w:rsidP="00C75607">
      <w:pPr>
        <w:pStyle w:val="a4"/>
      </w:pPr>
      <w:hyperlink r:id="rId21" w:history="1">
        <w:r w:rsidR="003C511E" w:rsidRPr="008A6D46">
          <w:rPr>
            <w:rStyle w:val="a9"/>
          </w:rPr>
          <w:t>https://www2.env.go.jp/water-pub/mizu-site/meisui/</w:t>
        </w:r>
      </w:hyperlink>
    </w:p>
    <w:p w14:paraId="6FD5AEB7" w14:textId="31E0994B" w:rsidR="00D40556" w:rsidRDefault="00E33882">
      <w:pPr>
        <w:pStyle w:val="a4"/>
      </w:pPr>
      <w:r>
        <w:t>地域住民等によ</w:t>
      </w:r>
      <w:r>
        <w:rPr>
          <w:rFonts w:hint="eastAsia"/>
        </w:rPr>
        <w:t>る</w:t>
      </w:r>
      <w:r w:rsidR="00D40556">
        <w:t>保全状況が良好</w:t>
      </w:r>
      <w:r>
        <w:rPr>
          <w:rFonts w:hint="eastAsia"/>
        </w:rPr>
        <w:t>な</w:t>
      </w:r>
      <w:r w:rsidR="00D40556">
        <w:rPr>
          <w:rFonts w:hint="eastAsia"/>
        </w:rPr>
        <w:t>全国</w:t>
      </w:r>
      <w:r w:rsidR="00D40556">
        <w:rPr>
          <w:rFonts w:hint="eastAsia"/>
        </w:rPr>
        <w:t>100</w:t>
      </w:r>
      <w:r w:rsidR="00D40556">
        <w:rPr>
          <w:rFonts w:hint="eastAsia"/>
        </w:rPr>
        <w:t>か所の</w:t>
      </w:r>
      <w:r w:rsidR="00D40556" w:rsidRPr="00D40556">
        <w:rPr>
          <w:rFonts w:hint="eastAsia"/>
        </w:rPr>
        <w:t>湧水・河川（用水）・地下水</w:t>
      </w:r>
      <w:r w:rsidR="00A563CC">
        <w:rPr>
          <w:rFonts w:hint="eastAsia"/>
        </w:rPr>
        <w:t>を</w:t>
      </w:r>
      <w:r w:rsidR="00D40556">
        <w:rPr>
          <w:rFonts w:hint="eastAsia"/>
        </w:rPr>
        <w:t>、</w:t>
      </w:r>
      <w:r w:rsidR="00D40556" w:rsidRPr="00D40556">
        <w:rPr>
          <w:rFonts w:hint="eastAsia"/>
        </w:rPr>
        <w:t>1985</w:t>
      </w:r>
      <w:r w:rsidR="00D40556" w:rsidRPr="00D40556">
        <w:rPr>
          <w:rFonts w:hint="eastAsia"/>
        </w:rPr>
        <w:t>年に環境庁（現・環境省）が選定した</w:t>
      </w:r>
      <w:r w:rsidR="00D40556">
        <w:rPr>
          <w:rFonts w:hint="eastAsia"/>
        </w:rPr>
        <w:t>もの。</w:t>
      </w:r>
      <w:r w:rsidR="00D40556" w:rsidRPr="00D40556">
        <w:rPr>
          <w:rFonts w:hint="eastAsia"/>
        </w:rPr>
        <w:t>2008</w:t>
      </w:r>
      <w:r w:rsidR="00D40556" w:rsidRPr="00D40556">
        <w:rPr>
          <w:rFonts w:hint="eastAsia"/>
        </w:rPr>
        <w:t>年</w:t>
      </w:r>
      <w:r w:rsidR="00D40556">
        <w:rPr>
          <w:rFonts w:hint="eastAsia"/>
        </w:rPr>
        <w:t>には新たに「平成の名水百選」が</w:t>
      </w:r>
      <w:r w:rsidR="00D40556" w:rsidRPr="00D40556">
        <w:rPr>
          <w:rFonts w:hint="eastAsia"/>
        </w:rPr>
        <w:t>選定</w:t>
      </w:r>
      <w:r w:rsidR="00D40556">
        <w:rPr>
          <w:rFonts w:hint="eastAsia"/>
        </w:rPr>
        <w:t>されて</w:t>
      </w:r>
      <w:r w:rsidR="00A563CC">
        <w:rPr>
          <w:rFonts w:hint="eastAsia"/>
        </w:rPr>
        <w:t>おり、</w:t>
      </w:r>
      <w:r w:rsidR="00D40556">
        <w:rPr>
          <w:rFonts w:hint="eastAsia"/>
        </w:rPr>
        <w:t>以前の（</w:t>
      </w:r>
      <w:r w:rsidR="00D40556" w:rsidRPr="00D40556">
        <w:rPr>
          <w:rFonts w:hint="eastAsia"/>
        </w:rPr>
        <w:t>昭和の</w:t>
      </w:r>
      <w:r w:rsidR="00D40556">
        <w:rPr>
          <w:rFonts w:hint="eastAsia"/>
        </w:rPr>
        <w:t>）</w:t>
      </w:r>
      <w:r w:rsidR="00D40556" w:rsidRPr="00D40556">
        <w:rPr>
          <w:rFonts w:hint="eastAsia"/>
        </w:rPr>
        <w:t>名水百選</w:t>
      </w:r>
      <w:r w:rsidR="00D40556">
        <w:rPr>
          <w:rFonts w:hint="eastAsia"/>
        </w:rPr>
        <w:t>とは重複がないため、合わせて</w:t>
      </w:r>
      <w:r w:rsidR="00D40556">
        <w:rPr>
          <w:rFonts w:hint="eastAsia"/>
        </w:rPr>
        <w:t>200</w:t>
      </w:r>
      <w:r w:rsidR="00D40556">
        <w:rPr>
          <w:rFonts w:hint="eastAsia"/>
        </w:rPr>
        <w:t>選にな</w:t>
      </w:r>
      <w:r w:rsidR="00A563CC">
        <w:rPr>
          <w:rFonts w:hint="eastAsia"/>
        </w:rPr>
        <w:t>る</w:t>
      </w:r>
      <w:r w:rsidR="00D40556">
        <w:rPr>
          <w:rFonts w:hint="eastAsia"/>
        </w:rPr>
        <w:t>。</w:t>
      </w:r>
      <w:r w:rsidR="000D0118">
        <w:rPr>
          <w:rFonts w:hint="eastAsia"/>
        </w:rPr>
        <w:t>こうした名水を支える森林域は</w:t>
      </w:r>
      <w:r w:rsidR="000D0118">
        <w:rPr>
          <w:rFonts w:hint="eastAsia"/>
        </w:rPr>
        <w:t>HCV4</w:t>
      </w:r>
      <w:r w:rsidR="00324538">
        <w:rPr>
          <w:rFonts w:hint="eastAsia"/>
        </w:rPr>
        <w:t>の可能性がある</w:t>
      </w:r>
      <w:r w:rsidR="000D0118">
        <w:rPr>
          <w:rFonts w:hint="eastAsia"/>
        </w:rPr>
        <w:t>。</w:t>
      </w:r>
    </w:p>
    <w:p w14:paraId="1D275B74" w14:textId="77777777" w:rsidR="00D40556" w:rsidRDefault="00D40556" w:rsidP="00D40556">
      <w:pPr>
        <w:pStyle w:val="a4"/>
        <w:ind w:left="640"/>
        <w:rPr>
          <w:rFonts w:ascii="ＭＳ 明朝" w:hAnsi="ＭＳ 明朝"/>
        </w:rPr>
      </w:pPr>
    </w:p>
    <w:p w14:paraId="0EFCD96A" w14:textId="36FA5E70" w:rsidR="006F58D3" w:rsidRDefault="006F58D3" w:rsidP="005A1BCE">
      <w:pPr>
        <w:pStyle w:val="a4"/>
        <w:numPr>
          <w:ilvl w:val="0"/>
          <w:numId w:val="75"/>
        </w:numPr>
      </w:pPr>
      <w:r>
        <w:rPr>
          <w:rFonts w:hint="eastAsia"/>
        </w:rPr>
        <w:t>日本の水源の森百選</w:t>
      </w:r>
    </w:p>
    <w:p w14:paraId="551F752D" w14:textId="36BF7E28" w:rsidR="006F58D3" w:rsidRDefault="00847064" w:rsidP="00C75607">
      <w:pPr>
        <w:pStyle w:val="a4"/>
      </w:pPr>
      <w:hyperlink r:id="rId22" w:history="1">
        <w:r w:rsidR="006F58D3" w:rsidRPr="008A6D46">
          <w:rPr>
            <w:rStyle w:val="a9"/>
            <w:rFonts w:asciiTheme="minorHAnsi" w:hAnsiTheme="minorHAnsi"/>
          </w:rPr>
          <w:t>http://www.rinya.maff.go.jp/j/suigen/hyakusen/zenkoku-chizu.html</w:t>
        </w:r>
      </w:hyperlink>
    </w:p>
    <w:p w14:paraId="55795EE8" w14:textId="60BDCFD9" w:rsidR="00D40556" w:rsidRDefault="00324538">
      <w:pPr>
        <w:pStyle w:val="a4"/>
      </w:pPr>
      <w:r>
        <w:rPr>
          <w:rFonts w:hint="eastAsia"/>
        </w:rPr>
        <w:t>利水の</w:t>
      </w:r>
      <w:r w:rsidR="006F58D3" w:rsidRPr="006F58D3">
        <w:rPr>
          <w:rFonts w:hint="eastAsia"/>
        </w:rPr>
        <w:t>ために</w:t>
      </w:r>
      <w:r w:rsidR="00705A77">
        <w:rPr>
          <w:rFonts w:hint="eastAsia"/>
        </w:rPr>
        <w:t>昔から保全</w:t>
      </w:r>
      <w:r w:rsidR="006F58D3">
        <w:rPr>
          <w:rFonts w:hint="eastAsia"/>
        </w:rPr>
        <w:t>、維持されてきた全国</w:t>
      </w:r>
      <w:r w:rsidR="006F58D3">
        <w:rPr>
          <w:rFonts w:hint="eastAsia"/>
        </w:rPr>
        <w:t>100</w:t>
      </w:r>
      <w:r w:rsidR="006F58D3">
        <w:rPr>
          <w:rFonts w:hint="eastAsia"/>
        </w:rPr>
        <w:t>箇所の</w:t>
      </w:r>
      <w:r>
        <w:rPr>
          <w:rFonts w:hint="eastAsia"/>
        </w:rPr>
        <w:t>水源の</w:t>
      </w:r>
      <w:r w:rsidR="006F58D3">
        <w:rPr>
          <w:rFonts w:hint="eastAsia"/>
        </w:rPr>
        <w:t>森林</w:t>
      </w:r>
      <w:r w:rsidR="000D0118">
        <w:rPr>
          <w:rFonts w:hint="eastAsia"/>
        </w:rPr>
        <w:t>で</w:t>
      </w:r>
      <w:r w:rsidR="00FD09B1">
        <w:rPr>
          <w:rFonts w:hint="eastAsia"/>
        </w:rPr>
        <w:t>、平成</w:t>
      </w:r>
      <w:r w:rsidR="00FD09B1">
        <w:rPr>
          <w:rFonts w:hint="eastAsia"/>
        </w:rPr>
        <w:t>7</w:t>
      </w:r>
      <w:r w:rsidR="00FD09B1">
        <w:rPr>
          <w:rFonts w:hint="eastAsia"/>
        </w:rPr>
        <w:t>年に林野庁に選定された</w:t>
      </w:r>
      <w:r w:rsidR="000D0118">
        <w:rPr>
          <w:rFonts w:hint="eastAsia"/>
        </w:rPr>
        <w:t>。</w:t>
      </w:r>
      <w:r w:rsidR="00FC66A2">
        <w:rPr>
          <w:rFonts w:hint="eastAsia"/>
        </w:rPr>
        <w:t>かなりの広域で指定されているところも多いため、全てを</w:t>
      </w:r>
      <w:r w:rsidR="00FC66A2">
        <w:rPr>
          <w:rFonts w:hint="eastAsia"/>
        </w:rPr>
        <w:t>HCV</w:t>
      </w:r>
      <w:r w:rsidR="00FC66A2">
        <w:rPr>
          <w:rFonts w:hint="eastAsia"/>
        </w:rPr>
        <w:t>と</w:t>
      </w:r>
      <w:r w:rsidR="005D0AE0">
        <w:rPr>
          <w:rFonts w:hint="eastAsia"/>
        </w:rPr>
        <w:t>考える</w:t>
      </w:r>
      <w:r w:rsidR="00FC66A2">
        <w:rPr>
          <w:rFonts w:hint="eastAsia"/>
        </w:rPr>
        <w:t>必要は</w:t>
      </w:r>
      <w:r w:rsidR="00FD09B1">
        <w:rPr>
          <w:rFonts w:hint="eastAsia"/>
        </w:rPr>
        <w:t>ない。</w:t>
      </w:r>
    </w:p>
    <w:p w14:paraId="0DE627A4" w14:textId="000470EE" w:rsidR="006F58D3" w:rsidRDefault="00C75607" w:rsidP="005A1BCE">
      <w:pPr>
        <w:pStyle w:val="a4"/>
      </w:pPr>
      <w:r>
        <w:rPr>
          <w:rFonts w:hint="eastAsia"/>
        </w:rPr>
        <w:t>上記</w:t>
      </w:r>
      <w:r w:rsidR="00D40556">
        <w:rPr>
          <w:rFonts w:hint="eastAsia"/>
        </w:rPr>
        <w:t>日本の名水百選、日本の水源の森百選ともに、その水が地域住民の生活に欠かせない場合や、</w:t>
      </w:r>
      <w:r w:rsidR="000D0118">
        <w:rPr>
          <w:rFonts w:hint="eastAsia"/>
        </w:rPr>
        <w:t>文化的、</w:t>
      </w:r>
      <w:r w:rsidR="00D40556">
        <w:rPr>
          <w:rFonts w:hint="eastAsia"/>
        </w:rPr>
        <w:t>精神的、宗教的な意味を持つ場合は、それぞれ</w:t>
      </w:r>
      <w:r w:rsidR="00D40556">
        <w:rPr>
          <w:rFonts w:hint="eastAsia"/>
        </w:rPr>
        <w:t>HCV</w:t>
      </w:r>
      <w:r w:rsidR="00D40556">
        <w:rPr>
          <w:rFonts w:hint="eastAsia"/>
        </w:rPr>
        <w:t>カテゴリー</w:t>
      </w:r>
      <w:r w:rsidR="00D40556">
        <w:rPr>
          <w:rFonts w:hint="eastAsia"/>
        </w:rPr>
        <w:t>5</w:t>
      </w:r>
      <w:r w:rsidR="00B51668">
        <w:rPr>
          <w:rFonts w:hint="eastAsia"/>
        </w:rPr>
        <w:t>や</w:t>
      </w:r>
      <w:r w:rsidR="00D40556">
        <w:rPr>
          <w:rFonts w:hint="eastAsia"/>
        </w:rPr>
        <w:t>6</w:t>
      </w:r>
      <w:r w:rsidR="001A280C">
        <w:rPr>
          <w:rFonts w:hint="eastAsia"/>
        </w:rPr>
        <w:t>に当たる</w:t>
      </w:r>
      <w:r w:rsidR="00D40556">
        <w:rPr>
          <w:rFonts w:hint="eastAsia"/>
        </w:rPr>
        <w:t>可能性があ</w:t>
      </w:r>
      <w:r w:rsidR="00B51668">
        <w:rPr>
          <w:rFonts w:hint="eastAsia"/>
        </w:rPr>
        <w:t>る</w:t>
      </w:r>
      <w:r w:rsidR="00D40556">
        <w:rPr>
          <w:rFonts w:hint="eastAsia"/>
        </w:rPr>
        <w:t>。</w:t>
      </w:r>
    </w:p>
    <w:p w14:paraId="1B18BC47" w14:textId="77777777" w:rsidR="00E33882" w:rsidRDefault="00E33882" w:rsidP="005A1BCE">
      <w:pPr>
        <w:pStyle w:val="a4"/>
      </w:pPr>
    </w:p>
    <w:p w14:paraId="6D50CCB9" w14:textId="6CDBAE5E" w:rsidR="006F58D3" w:rsidRPr="006F58D3" w:rsidRDefault="00E33882">
      <w:r>
        <w:rPr>
          <w:rFonts w:hint="eastAsia"/>
          <w:b/>
        </w:rPr>
        <w:t>経済・歴史・文化的価値</w:t>
      </w:r>
      <w:r w:rsidRPr="00AB510D">
        <w:rPr>
          <w:rFonts w:hint="eastAsia"/>
          <w:b/>
        </w:rPr>
        <w:t>に関するもの</w:t>
      </w:r>
      <w:r w:rsidRPr="00AB510D">
        <w:rPr>
          <w:rFonts w:ascii="Meiryo UI" w:hAnsi="Meiryo UI" w:hint="eastAsia"/>
          <w:b/>
        </w:rPr>
        <w:t>（</w:t>
      </w:r>
      <w:r w:rsidRPr="00AB510D">
        <w:rPr>
          <w:rFonts w:ascii="Meiryo UI" w:hAnsi="Meiryo UI" w:hint="eastAsia"/>
          <w:b/>
        </w:rPr>
        <w:t xml:space="preserve">HCV </w:t>
      </w:r>
      <w:r>
        <w:rPr>
          <w:rFonts w:ascii="Meiryo UI" w:hAnsi="Meiryo UI"/>
          <w:b/>
        </w:rPr>
        <w:t>5, 6</w:t>
      </w:r>
      <w:r w:rsidRPr="00AB510D">
        <w:rPr>
          <w:rFonts w:ascii="Meiryo UI" w:hAnsi="Meiryo UI" w:hint="eastAsia"/>
          <w:b/>
        </w:rPr>
        <w:t>）</w:t>
      </w:r>
    </w:p>
    <w:p w14:paraId="65367CDD" w14:textId="2DA7CCCB" w:rsidR="00A8083B" w:rsidRDefault="00A8083B" w:rsidP="005A1BCE">
      <w:pPr>
        <w:pStyle w:val="a4"/>
        <w:numPr>
          <w:ilvl w:val="0"/>
          <w:numId w:val="75"/>
        </w:numPr>
      </w:pPr>
      <w:r>
        <w:rPr>
          <w:rFonts w:hint="eastAsia"/>
        </w:rPr>
        <w:t>文化庁ふるさと文化財の森</w:t>
      </w:r>
    </w:p>
    <w:p w14:paraId="531A2A13" w14:textId="79868FC9" w:rsidR="001B7BF3" w:rsidRDefault="001B7BF3" w:rsidP="005A1BCE">
      <w:pPr>
        <w:pStyle w:val="a4"/>
        <w:ind w:firstLineChars="100" w:firstLine="210"/>
      </w:pPr>
      <w:r>
        <w:rPr>
          <w:rFonts w:hint="eastAsia"/>
        </w:rPr>
        <w:t>国宝や重要文化財などの文化財建造物を後世に伝えていくため必要となる木材や檜皮，茅，漆などの伝統的な資材を供給する森林等が指定されている。</w:t>
      </w:r>
    </w:p>
    <w:p w14:paraId="21F0686A" w14:textId="37378DCA" w:rsidR="00A8083B" w:rsidRDefault="00847064" w:rsidP="00247FDE">
      <w:pPr>
        <w:pStyle w:val="a4"/>
        <w:rPr>
          <w:rStyle w:val="a9"/>
        </w:rPr>
      </w:pPr>
      <w:hyperlink r:id="rId23" w:history="1">
        <w:r w:rsidR="00A8083B" w:rsidRPr="00DD23F5">
          <w:rPr>
            <w:rStyle w:val="a9"/>
          </w:rPr>
          <w:t>http://www.bunka.go.jp/seisaku/bunkazai/joseishien/furusato_mori/</w:t>
        </w:r>
      </w:hyperlink>
    </w:p>
    <w:p w14:paraId="0A2C240B" w14:textId="77777777" w:rsidR="00471ED9" w:rsidRPr="00471ED9" w:rsidRDefault="00471ED9" w:rsidP="00482DAD">
      <w:pPr>
        <w:pStyle w:val="a6"/>
      </w:pPr>
    </w:p>
    <w:p w14:paraId="4B8D038B" w14:textId="2C92FF4C" w:rsidR="00471ED9" w:rsidRPr="00471ED9" w:rsidRDefault="00471ED9" w:rsidP="005A1BCE">
      <w:pPr>
        <w:pStyle w:val="a4"/>
        <w:numPr>
          <w:ilvl w:val="0"/>
          <w:numId w:val="75"/>
        </w:numPr>
      </w:pPr>
      <w:r>
        <w:rPr>
          <w:rFonts w:hint="eastAsia"/>
        </w:rPr>
        <w:t>文化庁名勝に関する総合調査</w:t>
      </w:r>
    </w:p>
    <w:p w14:paraId="6E6C4B2E" w14:textId="00C12CF9" w:rsidR="00471ED9" w:rsidRDefault="00354F0D" w:rsidP="005A1BCE">
      <w:pPr>
        <w:pStyle w:val="a4"/>
        <w:ind w:left="640" w:firstLineChars="100" w:firstLine="210"/>
      </w:pPr>
      <w:r>
        <w:rPr>
          <w:rFonts w:hint="eastAsia"/>
        </w:rPr>
        <w:t>平成</w:t>
      </w:r>
      <w:r w:rsidR="008E533C">
        <w:rPr>
          <w:rFonts w:hint="eastAsia"/>
        </w:rPr>
        <w:t>23</w:t>
      </w:r>
      <w:r>
        <w:rPr>
          <w:rFonts w:hint="eastAsia"/>
        </w:rPr>
        <w:t>年度から</w:t>
      </w:r>
      <w:r w:rsidR="008E533C">
        <w:rPr>
          <w:rFonts w:hint="eastAsia"/>
        </w:rPr>
        <w:t>2</w:t>
      </w:r>
      <w:r>
        <w:rPr>
          <w:rFonts w:hint="eastAsia"/>
        </w:rPr>
        <w:t>年間にわたって文化庁記念物課が実施した「名勝に関する総合調査事業」の報告書で、名勝指定されていないものも含めた全国的な調査（所在調査）の結果。</w:t>
      </w:r>
      <w:r w:rsidR="00471ED9">
        <w:rPr>
          <w:rFonts w:hint="eastAsia"/>
        </w:rPr>
        <w:t>未指定のアイヌ民族の名勝</w:t>
      </w:r>
      <w:r>
        <w:rPr>
          <w:rFonts w:hint="eastAsia"/>
        </w:rPr>
        <w:t>も含</w:t>
      </w:r>
      <w:r w:rsidR="00467379">
        <w:rPr>
          <w:rFonts w:hint="eastAsia"/>
        </w:rPr>
        <w:t>まれている</w:t>
      </w:r>
      <w:r>
        <w:rPr>
          <w:rFonts w:hint="eastAsia"/>
        </w:rPr>
        <w:t>。</w:t>
      </w:r>
    </w:p>
    <w:p w14:paraId="30BFA8AF" w14:textId="77777777" w:rsidR="00E33882" w:rsidRPr="00702178" w:rsidRDefault="00E33882" w:rsidP="005A1BCE">
      <w:pPr>
        <w:pStyle w:val="a4"/>
        <w:ind w:left="640" w:firstLineChars="100" w:firstLine="210"/>
      </w:pPr>
    </w:p>
    <w:p w14:paraId="17A6C965" w14:textId="4DBE4F0A" w:rsidR="00795004" w:rsidRDefault="00A178EC" w:rsidP="005A1BCE">
      <w:pPr>
        <w:pStyle w:val="a4"/>
        <w:ind w:left="142"/>
      </w:pPr>
      <w:r>
        <w:rPr>
          <w:rFonts w:hint="eastAsia"/>
        </w:rPr>
        <w:t>北海道では特に、先住民族であるアイヌ民族の文化的遺産について特別の配慮が必要である。</w:t>
      </w:r>
      <w:r w:rsidR="00705A77">
        <w:rPr>
          <w:rFonts w:hint="eastAsia"/>
        </w:rPr>
        <w:t>国に指定されている特別名勝「ピリカノカ」などのほか、以下のデータベースも参考にしたい。ただし</w:t>
      </w:r>
      <w:r w:rsidR="00806A7F">
        <w:rPr>
          <w:rFonts w:hint="eastAsia"/>
        </w:rPr>
        <w:t>、</w:t>
      </w:r>
      <w:r w:rsidR="00806A7F">
        <w:rPr>
          <w:rFonts w:hint="eastAsia"/>
        </w:rPr>
        <w:t>HCV6</w:t>
      </w:r>
      <w:r w:rsidR="00806A7F">
        <w:rPr>
          <w:rFonts w:hint="eastAsia"/>
        </w:rPr>
        <w:t>の特定</w:t>
      </w:r>
      <w:r w:rsidR="007A5728">
        <w:rPr>
          <w:rFonts w:hint="eastAsia"/>
        </w:rPr>
        <w:t>や管理には</w:t>
      </w:r>
      <w:r w:rsidR="00806A7F">
        <w:rPr>
          <w:rFonts w:hint="eastAsia"/>
        </w:rPr>
        <w:t>当事者に対するコンサルテーションが</w:t>
      </w:r>
      <w:r w:rsidR="007A5728">
        <w:rPr>
          <w:rFonts w:hint="eastAsia"/>
        </w:rPr>
        <w:t>重要</w:t>
      </w:r>
      <w:r w:rsidR="00806A7F">
        <w:rPr>
          <w:rFonts w:hint="eastAsia"/>
        </w:rPr>
        <w:t>であるので、</w:t>
      </w:r>
      <w:r w:rsidR="007A5728">
        <w:rPr>
          <w:rFonts w:hint="eastAsia"/>
        </w:rPr>
        <w:t>あくまでそちらをメインとし、下記データベースの情報は参考程度に留めること。</w:t>
      </w:r>
    </w:p>
    <w:p w14:paraId="78537CEE" w14:textId="3EDCD520" w:rsidR="00A178EC" w:rsidRDefault="00A178EC" w:rsidP="005A1BCE">
      <w:pPr>
        <w:pStyle w:val="a4"/>
        <w:ind w:left="640" w:firstLineChars="100" w:firstLine="210"/>
      </w:pPr>
    </w:p>
    <w:p w14:paraId="5F23159D" w14:textId="77777777" w:rsidR="008E533C" w:rsidRDefault="008E533C" w:rsidP="005A1BCE">
      <w:pPr>
        <w:pStyle w:val="a4"/>
        <w:ind w:left="640" w:firstLineChars="100" w:firstLine="210"/>
      </w:pPr>
    </w:p>
    <w:p w14:paraId="408D113F" w14:textId="3B52ECA9" w:rsidR="005813AE" w:rsidRPr="00A178EC" w:rsidRDefault="000D278D" w:rsidP="005A1BCE">
      <w:pPr>
        <w:pStyle w:val="a4"/>
        <w:numPr>
          <w:ilvl w:val="0"/>
          <w:numId w:val="75"/>
        </w:numPr>
      </w:pPr>
      <w:r w:rsidRPr="00A178EC">
        <w:rPr>
          <w:rFonts w:hint="eastAsia"/>
        </w:rPr>
        <w:t>埋蔵文化財情報システム（</w:t>
      </w:r>
      <w:r w:rsidR="005813AE" w:rsidRPr="00A178EC">
        <w:rPr>
          <w:rFonts w:hint="eastAsia"/>
        </w:rPr>
        <w:t>北の遺跡案内</w:t>
      </w:r>
      <w:r w:rsidRPr="00A178EC">
        <w:rPr>
          <w:rFonts w:hint="eastAsia"/>
        </w:rPr>
        <w:t>）</w:t>
      </w:r>
    </w:p>
    <w:p w14:paraId="7731013F" w14:textId="47F77D09" w:rsidR="005813AE" w:rsidRDefault="00847064" w:rsidP="005813AE">
      <w:pPr>
        <w:pStyle w:val="a4"/>
        <w:ind w:left="640"/>
      </w:pPr>
      <w:hyperlink r:id="rId24" w:history="1">
        <w:r w:rsidR="005813AE" w:rsidRPr="00797F65">
          <w:rPr>
            <w:rStyle w:val="a9"/>
            <w:rFonts w:hint="eastAsia"/>
          </w:rPr>
          <w:t>http://www2.wagamachi-guide.com/hokkai_bunka/</w:t>
        </w:r>
      </w:hyperlink>
    </w:p>
    <w:p w14:paraId="2084A87C" w14:textId="20E9F9C7" w:rsidR="005813AE" w:rsidRDefault="005813AE" w:rsidP="005813AE">
      <w:pPr>
        <w:pStyle w:val="a4"/>
        <w:ind w:left="640"/>
      </w:pPr>
      <w:r>
        <w:t>北海道教育委員会</w:t>
      </w:r>
      <w:r>
        <w:rPr>
          <w:rFonts w:hint="eastAsia"/>
        </w:rPr>
        <w:t>が</w:t>
      </w:r>
      <w:r w:rsidR="005A1D34">
        <w:rPr>
          <w:rFonts w:hint="eastAsia"/>
        </w:rPr>
        <w:t>運営している北海道の</w:t>
      </w:r>
      <w:r>
        <w:t>埋蔵文化財包蔵地（遺跡）</w:t>
      </w:r>
      <w:r>
        <w:rPr>
          <w:rFonts w:hint="eastAsia"/>
        </w:rPr>
        <w:t>のデータベース</w:t>
      </w:r>
      <w:r w:rsidR="00705A77">
        <w:rPr>
          <w:rFonts w:hint="eastAsia"/>
        </w:rPr>
        <w:t>。</w:t>
      </w:r>
      <w:r w:rsidR="005A1D34">
        <w:rPr>
          <w:rFonts w:hint="eastAsia"/>
        </w:rPr>
        <w:t>市区町村名からアイヌ民族の</w:t>
      </w:r>
      <w:r w:rsidR="00702178">
        <w:rPr>
          <w:rFonts w:hint="eastAsia"/>
        </w:rPr>
        <w:t>墳墓、集落蹟、</w:t>
      </w:r>
      <w:r w:rsidR="005A1D34">
        <w:rPr>
          <w:rFonts w:hint="eastAsia"/>
        </w:rPr>
        <w:t>チャシ等の遺跡が検索でき、</w:t>
      </w:r>
      <w:r>
        <w:t>電子地図</w:t>
      </w:r>
      <w:r w:rsidR="005A1D34">
        <w:rPr>
          <w:rFonts w:hint="eastAsia"/>
        </w:rPr>
        <w:t>で場所を確認できる。</w:t>
      </w:r>
    </w:p>
    <w:p w14:paraId="23430D80" w14:textId="77777777" w:rsidR="001D64AA" w:rsidRDefault="001D64AA" w:rsidP="005813AE">
      <w:pPr>
        <w:pStyle w:val="a4"/>
        <w:ind w:left="640"/>
      </w:pPr>
    </w:p>
    <w:p w14:paraId="2587F68D" w14:textId="0AFF7CDF" w:rsidR="00805160" w:rsidRPr="00A178EC" w:rsidRDefault="00805160" w:rsidP="005A1BCE">
      <w:pPr>
        <w:pStyle w:val="a4"/>
        <w:numPr>
          <w:ilvl w:val="0"/>
          <w:numId w:val="75"/>
        </w:numPr>
      </w:pPr>
      <w:r w:rsidRPr="00A178EC">
        <w:rPr>
          <w:rFonts w:hint="eastAsia"/>
        </w:rPr>
        <w:t>アイヌ語地名</w:t>
      </w:r>
      <w:r w:rsidR="00863D05" w:rsidRPr="00A178EC">
        <w:rPr>
          <w:rFonts w:hint="eastAsia"/>
        </w:rPr>
        <w:t>リスト</w:t>
      </w:r>
      <w:r w:rsidRPr="00A178EC">
        <w:rPr>
          <w:rFonts w:hint="eastAsia"/>
        </w:rPr>
        <w:t>（北海道庁アイヌ政策推進室）</w:t>
      </w:r>
    </w:p>
    <w:p w14:paraId="2C557CDF" w14:textId="65D03572" w:rsidR="00863D05" w:rsidRDefault="00847064" w:rsidP="00863D05">
      <w:pPr>
        <w:pStyle w:val="a4"/>
        <w:ind w:left="640"/>
      </w:pPr>
      <w:hyperlink r:id="rId25" w:history="1">
        <w:r w:rsidR="00863D05" w:rsidRPr="00797F65">
          <w:rPr>
            <w:rStyle w:val="a9"/>
          </w:rPr>
          <w:t>http://www.pref.hokkaido.lg.jp/ks/ass/new_timeilist.htm</w:t>
        </w:r>
      </w:hyperlink>
    </w:p>
    <w:p w14:paraId="2823ED65" w14:textId="50F78ABC" w:rsidR="005813AE" w:rsidRDefault="005813AE" w:rsidP="005813AE">
      <w:pPr>
        <w:pStyle w:val="a4"/>
        <w:ind w:left="640"/>
      </w:pPr>
    </w:p>
    <w:p w14:paraId="04D8FC94" w14:textId="77777777" w:rsidR="00BA4466" w:rsidRPr="00BA4466" w:rsidRDefault="00BA4466" w:rsidP="00BA4466"/>
    <w:p w14:paraId="221960D8" w14:textId="1A49E10B" w:rsidR="0042191A" w:rsidRPr="00861E66" w:rsidRDefault="00502BE2" w:rsidP="005A1BCE">
      <w:pPr>
        <w:pStyle w:val="20"/>
      </w:pPr>
      <w:bookmarkStart w:id="18" w:name="_Ref445294731"/>
      <w:bookmarkStart w:id="19" w:name="_Ref445294733"/>
      <w:bookmarkStart w:id="20" w:name="_Ref445294785"/>
      <w:bookmarkStart w:id="21" w:name="_Toc531706997"/>
      <w:r>
        <w:rPr>
          <w:rFonts w:hint="eastAsia"/>
        </w:rPr>
        <w:t>コンサルテーション</w:t>
      </w:r>
      <w:bookmarkEnd w:id="18"/>
      <w:bookmarkEnd w:id="19"/>
      <w:bookmarkEnd w:id="20"/>
      <w:bookmarkEnd w:id="21"/>
    </w:p>
    <w:p w14:paraId="207507B4" w14:textId="3E24FCAC" w:rsidR="00D90937" w:rsidRDefault="003D460A" w:rsidP="0042191A">
      <w:pPr>
        <w:pStyle w:val="a4"/>
      </w:pPr>
      <w:r>
        <w:rPr>
          <w:rFonts w:hint="eastAsia"/>
        </w:rPr>
        <w:t>コンサルテーションとは、外部の組織や人々に意見を求め、相談し、話し合うプロセスであり、</w:t>
      </w:r>
      <w:r w:rsidR="00D90937">
        <w:t>HCV</w:t>
      </w:r>
      <w:r w:rsidR="00D90937">
        <w:rPr>
          <w:rFonts w:hint="eastAsia"/>
        </w:rPr>
        <w:t>の特定には、</w:t>
      </w:r>
      <w:r w:rsidR="00A178EC">
        <w:rPr>
          <w:rFonts w:hint="eastAsia"/>
        </w:rPr>
        <w:t>専門家や</w:t>
      </w:r>
      <w:r w:rsidR="00D90937">
        <w:rPr>
          <w:rFonts w:hint="eastAsia"/>
        </w:rPr>
        <w:t>利害関係者や関心を持つ者との慣習に合った方法（文化的に適切な方法での協議）での協議・協働が</w:t>
      </w:r>
      <w:r w:rsidR="001B01FF">
        <w:rPr>
          <w:rFonts w:hint="eastAsia"/>
        </w:rPr>
        <w:t>重要で</w:t>
      </w:r>
      <w:r w:rsidR="00533884">
        <w:rPr>
          <w:rFonts w:hint="eastAsia"/>
        </w:rPr>
        <w:t>なる</w:t>
      </w:r>
      <w:r w:rsidR="00D90937">
        <w:rPr>
          <w:rFonts w:hint="eastAsia"/>
        </w:rPr>
        <w:t>。</w:t>
      </w:r>
      <w:r w:rsidR="0057496E">
        <w:rPr>
          <w:rFonts w:hint="eastAsia"/>
        </w:rPr>
        <w:t>コンサルテーションには</w:t>
      </w:r>
      <w:r w:rsidR="00A178EC">
        <w:rPr>
          <w:rFonts w:hint="eastAsia"/>
        </w:rPr>
        <w:t>個別の聞き取りの他、</w:t>
      </w:r>
      <w:r w:rsidR="00D90937">
        <w:rPr>
          <w:rFonts w:hint="eastAsia"/>
        </w:rPr>
        <w:t>アンケートや、地区会議での話合いなど、</w:t>
      </w:r>
      <w:r w:rsidR="00C55A73">
        <w:rPr>
          <w:rFonts w:hint="eastAsia"/>
        </w:rPr>
        <w:t>様々</w:t>
      </w:r>
      <w:r w:rsidR="00D90937">
        <w:rPr>
          <w:rFonts w:hint="eastAsia"/>
        </w:rPr>
        <w:t>な方法が考えられ</w:t>
      </w:r>
      <w:r w:rsidR="00533884">
        <w:rPr>
          <w:rFonts w:hint="eastAsia"/>
        </w:rPr>
        <w:t>る</w:t>
      </w:r>
      <w:r w:rsidR="00A178EC">
        <w:rPr>
          <w:rFonts w:hint="eastAsia"/>
        </w:rPr>
        <w:t>。</w:t>
      </w:r>
      <w:r w:rsidR="007A5728">
        <w:rPr>
          <w:rFonts w:hint="eastAsia"/>
        </w:rPr>
        <w:t>特</w:t>
      </w:r>
      <w:r w:rsidR="00986951">
        <w:rPr>
          <w:rFonts w:hint="eastAsia"/>
        </w:rPr>
        <w:t>に</w:t>
      </w:r>
      <w:r w:rsidR="00986951">
        <w:t>HCV5,6</w:t>
      </w:r>
      <w:r w:rsidR="00986951">
        <w:rPr>
          <w:rFonts w:hint="eastAsia"/>
        </w:rPr>
        <w:t>に関しては、地域住民</w:t>
      </w:r>
      <w:r w:rsidR="007A5728">
        <w:rPr>
          <w:rFonts w:hint="eastAsia"/>
        </w:rPr>
        <w:t>や</w:t>
      </w:r>
      <w:r w:rsidR="00986951">
        <w:rPr>
          <w:rFonts w:hint="eastAsia"/>
        </w:rPr>
        <w:t>先住民族</w:t>
      </w:r>
      <w:r w:rsidR="007A5728">
        <w:rPr>
          <w:rFonts w:hint="eastAsia"/>
        </w:rPr>
        <w:t>との十分な</w:t>
      </w:r>
      <w:r w:rsidR="00986951">
        <w:rPr>
          <w:rFonts w:hint="eastAsia"/>
        </w:rPr>
        <w:t>協議が</w:t>
      </w:r>
      <w:r w:rsidR="007A5728">
        <w:rPr>
          <w:rFonts w:hint="eastAsia"/>
        </w:rPr>
        <w:t>不可欠であ</w:t>
      </w:r>
      <w:r w:rsidR="00986951">
        <w:rPr>
          <w:rFonts w:hint="eastAsia"/>
        </w:rPr>
        <w:t>る。</w:t>
      </w:r>
    </w:p>
    <w:p w14:paraId="528ABBB1" w14:textId="77777777" w:rsidR="00014136" w:rsidRDefault="00014136" w:rsidP="0042191A">
      <w:pPr>
        <w:pStyle w:val="a4"/>
      </w:pPr>
    </w:p>
    <w:p w14:paraId="3E6422B5" w14:textId="4AAAA76B" w:rsidR="00C55A73" w:rsidRDefault="00A5559F" w:rsidP="005A1BCE">
      <w:pPr>
        <w:pStyle w:val="3"/>
      </w:pPr>
      <w:bookmarkStart w:id="22" w:name="_Toc531706998"/>
      <w:r>
        <w:rPr>
          <w:rFonts w:hint="eastAsia"/>
        </w:rPr>
        <w:t>コンサルテーション対象の特定</w:t>
      </w:r>
      <w:bookmarkEnd w:id="22"/>
    </w:p>
    <w:p w14:paraId="2BE01268" w14:textId="2BFE33F8" w:rsidR="00D90937" w:rsidRDefault="00C55A73" w:rsidP="0042191A">
      <w:pPr>
        <w:pStyle w:val="a4"/>
      </w:pPr>
      <w:r>
        <w:rPr>
          <w:rFonts w:hint="eastAsia"/>
        </w:rPr>
        <w:t>まずは、各</w:t>
      </w:r>
      <w:r>
        <w:rPr>
          <w:rFonts w:hint="eastAsia"/>
        </w:rPr>
        <w:t>HCV</w:t>
      </w:r>
      <w:r>
        <w:rPr>
          <w:rFonts w:hint="eastAsia"/>
        </w:rPr>
        <w:t>のカテゴリーについて、</w:t>
      </w:r>
      <w:r w:rsidR="00D90937">
        <w:rPr>
          <w:rFonts w:hint="eastAsia"/>
        </w:rPr>
        <w:t>利害関係者や関心を持つ者、その</w:t>
      </w:r>
      <w:r>
        <w:rPr>
          <w:rFonts w:hint="eastAsia"/>
        </w:rPr>
        <w:t>分野</w:t>
      </w:r>
      <w:r w:rsidR="00D90937">
        <w:rPr>
          <w:rFonts w:hint="eastAsia"/>
        </w:rPr>
        <w:t>での専門家や知識をもつと考えられる人を</w:t>
      </w:r>
      <w:r>
        <w:rPr>
          <w:rFonts w:hint="eastAsia"/>
        </w:rPr>
        <w:t>リストアップし、質問するべき項目や知りたい情報を整理</w:t>
      </w:r>
      <w:r w:rsidR="00533884">
        <w:rPr>
          <w:rFonts w:hint="eastAsia"/>
        </w:rPr>
        <w:t>する</w:t>
      </w:r>
      <w:r>
        <w:rPr>
          <w:rFonts w:hint="eastAsia"/>
        </w:rPr>
        <w:t>。</w:t>
      </w:r>
      <w:r w:rsidR="000D4D73">
        <w:rPr>
          <w:rFonts w:hint="eastAsia"/>
        </w:rPr>
        <w:t>以下は、各</w:t>
      </w:r>
      <w:r w:rsidR="000D4D73">
        <w:rPr>
          <w:rFonts w:hint="eastAsia"/>
        </w:rPr>
        <w:t>HCV</w:t>
      </w:r>
      <w:r w:rsidR="000D4D73">
        <w:rPr>
          <w:rFonts w:hint="eastAsia"/>
        </w:rPr>
        <w:t>カテゴリーについて、確認するべき利害関係者の例</w:t>
      </w:r>
      <w:r w:rsidR="00533884">
        <w:rPr>
          <w:rFonts w:hint="eastAsia"/>
        </w:rPr>
        <w:t>である</w:t>
      </w:r>
      <w:r w:rsidR="000D4D73">
        <w:rPr>
          <w:rFonts w:hint="eastAsia"/>
        </w:rPr>
        <w:t>。</w:t>
      </w:r>
    </w:p>
    <w:p w14:paraId="60011069" w14:textId="77777777" w:rsidR="008E533C" w:rsidRDefault="008E533C" w:rsidP="0042191A">
      <w:pPr>
        <w:pStyle w:val="a4"/>
      </w:pPr>
    </w:p>
    <w:p w14:paraId="22BFC7E0" w14:textId="77777777" w:rsidR="00BD213C" w:rsidRPr="003339DF" w:rsidRDefault="00BD213C" w:rsidP="00BD213C">
      <w:pPr>
        <w:pStyle w:val="40"/>
        <w:ind w:right="210"/>
        <w:rPr>
          <w:rFonts w:ascii="Meiryo UI" w:hAnsi="Meiryo UI"/>
        </w:rPr>
      </w:pPr>
      <w:r w:rsidRPr="003339DF">
        <w:rPr>
          <w:rFonts w:ascii="Meiryo UI" w:hAnsi="Meiryo UI" w:hint="eastAsia"/>
        </w:rPr>
        <w:t xml:space="preserve">HCV </w:t>
      </w:r>
      <w:r w:rsidRPr="003339DF">
        <w:rPr>
          <w:rFonts w:ascii="Meiryo UI" w:hAnsi="Meiryo UI"/>
        </w:rPr>
        <w:t>1</w:t>
      </w:r>
      <w:r w:rsidRPr="003339DF">
        <w:rPr>
          <w:rFonts w:ascii="Meiryo UI" w:hAnsi="Meiryo UI" w:hint="eastAsia"/>
        </w:rPr>
        <w:t>～3</w:t>
      </w:r>
      <w:r w:rsidRPr="00A15D87">
        <w:rPr>
          <w:rFonts w:hint="eastAsia"/>
        </w:rPr>
        <w:t>（種の多様性、景観レベルでの生態系とモザイク</w:t>
      </w:r>
      <w:r>
        <w:rPr>
          <w:rFonts w:hint="eastAsia"/>
        </w:rPr>
        <w:t>、生態系および生息域</w:t>
      </w:r>
      <w:r w:rsidRPr="00A15D87">
        <w:rPr>
          <w:rFonts w:hint="eastAsia"/>
        </w:rPr>
        <w:t>）</w:t>
      </w:r>
      <w:r>
        <w:rPr>
          <w:rFonts w:ascii="Meiryo UI" w:hAnsi="Meiryo UI" w:hint="eastAsia"/>
        </w:rPr>
        <w:t>について</w:t>
      </w:r>
    </w:p>
    <w:p w14:paraId="3263977F" w14:textId="77777777" w:rsidR="00BD213C" w:rsidRDefault="00BD213C" w:rsidP="00BD213C">
      <w:pPr>
        <w:pStyle w:val="a4"/>
        <w:spacing w:before="240"/>
        <w:ind w:left="1161"/>
      </w:pPr>
      <w:r>
        <w:rPr>
          <w:rFonts w:hint="eastAsia"/>
        </w:rPr>
        <w:t>生物多様性に関する</w:t>
      </w:r>
      <w:r>
        <w:rPr>
          <w:rFonts w:hint="eastAsia"/>
        </w:rPr>
        <w:t>HCV</w:t>
      </w:r>
      <w:r>
        <w:rPr>
          <w:rFonts w:hint="eastAsia"/>
        </w:rPr>
        <w:t>の特定には、専門家の関与が不可欠である。この場合の専門家とは、特定の学位や資格をもつ人に限らず、地元の自然愛好家など、専門的な知識をもつ人を幅広く含む。あらかじめ収集した情報を基に、存在する可能性のある希少種や重要な生態系などについての専門知識をもつ個人・団体に協力を仰ぐことが望ましい。また、希少動植物については、専門家に限らず、多くの人から目撃情報を広く募ることもできる。</w:t>
      </w:r>
    </w:p>
    <w:p w14:paraId="31B7A2AD" w14:textId="77777777" w:rsidR="00BD213C" w:rsidRDefault="00BD213C" w:rsidP="00BD213C">
      <w:pPr>
        <w:pStyle w:val="a4"/>
        <w:spacing w:before="240"/>
        <w:ind w:left="1161"/>
      </w:pPr>
    </w:p>
    <w:p w14:paraId="6CE8A1E2" w14:textId="77777777" w:rsidR="00BD213C" w:rsidRDefault="00BD213C" w:rsidP="00BD213C">
      <w:pPr>
        <w:pStyle w:val="a4"/>
        <w:numPr>
          <w:ilvl w:val="0"/>
          <w:numId w:val="5"/>
        </w:numPr>
        <w:spacing w:before="240"/>
        <w:ind w:leftChars="364" w:left="1124"/>
      </w:pPr>
      <w:r>
        <w:rPr>
          <w:rFonts w:hint="eastAsia"/>
        </w:rPr>
        <w:t>有識者（研究者等）</w:t>
      </w:r>
    </w:p>
    <w:p w14:paraId="33974F8B" w14:textId="77777777" w:rsidR="00BD213C" w:rsidRDefault="00BD213C" w:rsidP="00BD213C">
      <w:pPr>
        <w:pStyle w:val="a4"/>
        <w:spacing w:before="240"/>
        <w:ind w:left="1161"/>
      </w:pPr>
    </w:p>
    <w:p w14:paraId="4ED34576" w14:textId="77777777" w:rsidR="00BD213C" w:rsidRDefault="00BD213C" w:rsidP="00BD213C">
      <w:pPr>
        <w:pStyle w:val="a4"/>
        <w:numPr>
          <w:ilvl w:val="0"/>
          <w:numId w:val="5"/>
        </w:numPr>
        <w:spacing w:before="240"/>
        <w:ind w:leftChars="364" w:left="1124"/>
      </w:pPr>
      <w:r>
        <w:rPr>
          <w:rFonts w:hint="eastAsia"/>
        </w:rPr>
        <w:t>地方</w:t>
      </w:r>
      <w:r w:rsidRPr="00994C87">
        <w:rPr>
          <w:rStyle w:val="a9"/>
          <w:rFonts w:hint="eastAsia"/>
          <w:color w:val="auto"/>
          <w:u w:val="none"/>
        </w:rPr>
        <w:t>公共団体</w:t>
      </w:r>
      <w:r>
        <w:rPr>
          <w:rFonts w:hint="eastAsia"/>
        </w:rPr>
        <w:t>の管轄部署。環境課、自然保護課など。</w:t>
      </w:r>
    </w:p>
    <w:p w14:paraId="1A1CA207" w14:textId="77777777" w:rsidR="00BD213C" w:rsidRDefault="00BD213C" w:rsidP="00BD213C">
      <w:pPr>
        <w:pStyle w:val="a4"/>
        <w:spacing w:before="240"/>
        <w:ind w:left="1161"/>
        <w:rPr>
          <w:rStyle w:val="a9"/>
          <w:color w:val="auto"/>
          <w:u w:val="none"/>
        </w:rPr>
      </w:pPr>
      <w:r w:rsidRPr="00994C87">
        <w:rPr>
          <w:rStyle w:val="a9"/>
          <w:rFonts w:hint="eastAsia"/>
          <w:color w:val="auto"/>
          <w:u w:val="none"/>
        </w:rPr>
        <w:t>地方公共団体によっては自然保護の分野で専門知識をもち、地域で活動する人々の情報を提供して</w:t>
      </w:r>
      <w:r>
        <w:rPr>
          <w:rStyle w:val="a9"/>
          <w:rFonts w:hint="eastAsia"/>
          <w:color w:val="auto"/>
          <w:u w:val="none"/>
        </w:rPr>
        <w:t>おり、適当な人材を紹介してくれること</w:t>
      </w:r>
      <w:r w:rsidRPr="00994C87">
        <w:rPr>
          <w:rStyle w:val="a9"/>
          <w:rFonts w:hint="eastAsia"/>
          <w:color w:val="auto"/>
          <w:u w:val="none"/>
        </w:rPr>
        <w:t>もある</w:t>
      </w:r>
      <w:r>
        <w:rPr>
          <w:rStyle w:val="a9"/>
          <w:rFonts w:hint="eastAsia"/>
          <w:color w:val="auto"/>
          <w:u w:val="none"/>
        </w:rPr>
        <w:t>。</w:t>
      </w:r>
    </w:p>
    <w:p w14:paraId="57809812" w14:textId="77777777" w:rsidR="00BD213C" w:rsidRDefault="00BD213C" w:rsidP="00BD213C">
      <w:pPr>
        <w:pStyle w:val="a4"/>
        <w:spacing w:before="240"/>
        <w:ind w:left="1161"/>
      </w:pPr>
    </w:p>
    <w:p w14:paraId="7B56C6D9" w14:textId="77777777" w:rsidR="00BD213C" w:rsidRDefault="00BD213C" w:rsidP="00BD213C">
      <w:pPr>
        <w:pStyle w:val="a4"/>
        <w:numPr>
          <w:ilvl w:val="0"/>
          <w:numId w:val="5"/>
        </w:numPr>
        <w:spacing w:before="240"/>
        <w:ind w:leftChars="364" w:left="1124"/>
        <w:rPr>
          <w:rStyle w:val="a9"/>
          <w:color w:val="auto"/>
          <w:u w:val="none"/>
          <w:lang w:eastAsia="zh-CN"/>
        </w:rPr>
      </w:pPr>
      <w:r>
        <w:rPr>
          <w:rFonts w:hint="eastAsia"/>
          <w:lang w:eastAsia="zh-CN"/>
        </w:rPr>
        <w:t>NGO</w:t>
      </w:r>
      <w:r>
        <w:rPr>
          <w:rFonts w:hint="eastAsia"/>
          <w:lang w:eastAsia="zh-CN"/>
        </w:rPr>
        <w:t>（環境保護団体、</w:t>
      </w:r>
      <w:r w:rsidRPr="00855F46">
        <w:rPr>
          <w:rStyle w:val="a9"/>
          <w:rFonts w:hint="eastAsia"/>
          <w:color w:val="auto"/>
          <w:u w:val="none"/>
          <w:lang w:eastAsia="zh-CN"/>
        </w:rPr>
        <w:t>自然愛好会、</w:t>
      </w:r>
      <w:r>
        <w:rPr>
          <w:rStyle w:val="a9"/>
          <w:rFonts w:hint="eastAsia"/>
          <w:color w:val="auto"/>
          <w:u w:val="none"/>
          <w:lang w:eastAsia="zh-CN"/>
        </w:rPr>
        <w:t>自然教育団体、</w:t>
      </w:r>
      <w:r w:rsidRPr="00855F46">
        <w:rPr>
          <w:rStyle w:val="a9"/>
          <w:rFonts w:hint="eastAsia"/>
          <w:color w:val="auto"/>
          <w:u w:val="none"/>
          <w:lang w:eastAsia="zh-CN"/>
        </w:rPr>
        <w:t>研究会</w:t>
      </w:r>
      <w:r>
        <w:rPr>
          <w:rStyle w:val="a9"/>
          <w:rFonts w:hint="eastAsia"/>
          <w:color w:val="auto"/>
          <w:u w:val="none"/>
          <w:lang w:eastAsia="zh-CN"/>
        </w:rPr>
        <w:t>等）</w:t>
      </w:r>
    </w:p>
    <w:p w14:paraId="4B176AA4" w14:textId="77777777" w:rsidR="00BD213C" w:rsidRDefault="00BD213C" w:rsidP="00BD213C">
      <w:pPr>
        <w:pStyle w:val="a4"/>
        <w:spacing w:before="240"/>
        <w:ind w:left="1440"/>
        <w:rPr>
          <w:rStyle w:val="a9"/>
          <w:color w:val="auto"/>
          <w:u w:val="none"/>
        </w:rPr>
      </w:pPr>
      <w:r>
        <w:rPr>
          <w:rStyle w:val="a9"/>
          <w:rFonts w:hint="eastAsia"/>
          <w:color w:val="auto"/>
          <w:u w:val="none"/>
        </w:rPr>
        <w:t>全国的なネットワークをもつ環境</w:t>
      </w:r>
      <w:r>
        <w:rPr>
          <w:rStyle w:val="a9"/>
          <w:rFonts w:hint="eastAsia"/>
          <w:color w:val="auto"/>
          <w:u w:val="none"/>
        </w:rPr>
        <w:t>NPO</w:t>
      </w:r>
      <w:r>
        <w:rPr>
          <w:rStyle w:val="a9"/>
          <w:rFonts w:hint="eastAsia"/>
          <w:color w:val="auto"/>
          <w:u w:val="none"/>
        </w:rPr>
        <w:t>としては、日本野鳥の会や</w:t>
      </w:r>
      <w:r w:rsidRPr="00995649">
        <w:rPr>
          <w:rStyle w:val="a9"/>
          <w:rFonts w:hint="eastAsia"/>
          <w:color w:val="auto"/>
          <w:u w:val="none"/>
        </w:rPr>
        <w:t>日本自然保護協会（</w:t>
      </w:r>
      <w:r w:rsidRPr="00995649">
        <w:rPr>
          <w:rStyle w:val="a9"/>
          <w:rFonts w:hint="eastAsia"/>
          <w:color w:val="auto"/>
          <w:u w:val="none"/>
        </w:rPr>
        <w:t>NACS-J</w:t>
      </w:r>
      <w:r w:rsidRPr="00995649">
        <w:rPr>
          <w:rStyle w:val="a9"/>
          <w:rFonts w:hint="eastAsia"/>
          <w:color w:val="auto"/>
          <w:u w:val="none"/>
        </w:rPr>
        <w:t>）</w:t>
      </w:r>
      <w:r>
        <w:rPr>
          <w:rStyle w:val="a9"/>
          <w:rFonts w:hint="eastAsia"/>
          <w:color w:val="auto"/>
          <w:u w:val="none"/>
        </w:rPr>
        <w:t>が挙げられる。これらの団体では日本各地で支部や会員のネットワークが活動しており、絶滅危惧種や環境指標種を含む地域の自然に詳しい。</w:t>
      </w:r>
    </w:p>
    <w:p w14:paraId="5C630080" w14:textId="77777777" w:rsidR="00BD213C" w:rsidRDefault="00BD213C" w:rsidP="00BD213C">
      <w:pPr>
        <w:pStyle w:val="a4"/>
        <w:spacing w:before="240"/>
        <w:ind w:left="1440"/>
        <w:rPr>
          <w:rStyle w:val="a9"/>
          <w:color w:val="auto"/>
          <w:u w:val="none"/>
        </w:rPr>
      </w:pPr>
      <w:r>
        <w:rPr>
          <w:rStyle w:val="a9"/>
          <w:rFonts w:hint="eastAsia"/>
          <w:color w:val="auto"/>
          <w:u w:val="none"/>
        </w:rPr>
        <w:t>日本野鳥の会支部一覧</w:t>
      </w:r>
    </w:p>
    <w:p w14:paraId="5D17100E" w14:textId="77777777" w:rsidR="00BD213C" w:rsidRDefault="00847064" w:rsidP="00BD213C">
      <w:pPr>
        <w:pStyle w:val="a4"/>
        <w:spacing w:before="240"/>
        <w:ind w:left="1440"/>
        <w:rPr>
          <w:rStyle w:val="a9"/>
          <w:color w:val="auto"/>
          <w:u w:val="none"/>
        </w:rPr>
      </w:pPr>
      <w:hyperlink r:id="rId26" w:history="1">
        <w:r w:rsidR="00BD213C" w:rsidRPr="00BF41BB">
          <w:rPr>
            <w:rStyle w:val="a9"/>
          </w:rPr>
          <w:t>http://www.wbsj.org/about-us/group/group-list/</w:t>
        </w:r>
      </w:hyperlink>
    </w:p>
    <w:p w14:paraId="58CFD5F5" w14:textId="77777777" w:rsidR="00BD213C" w:rsidRDefault="00BD213C" w:rsidP="00BD213C">
      <w:pPr>
        <w:pStyle w:val="a4"/>
        <w:spacing w:before="240"/>
        <w:ind w:left="1519"/>
        <w:rPr>
          <w:rStyle w:val="a9"/>
          <w:color w:val="auto"/>
          <w:u w:val="none"/>
        </w:rPr>
      </w:pPr>
      <w:r w:rsidRPr="00995649">
        <w:rPr>
          <w:rStyle w:val="a9"/>
          <w:rFonts w:hint="eastAsia"/>
          <w:color w:val="auto"/>
          <w:u w:val="none"/>
        </w:rPr>
        <w:t>NACS-J</w:t>
      </w:r>
      <w:r w:rsidRPr="00995649">
        <w:rPr>
          <w:rStyle w:val="a9"/>
          <w:rFonts w:hint="eastAsia"/>
          <w:color w:val="auto"/>
          <w:u w:val="none"/>
        </w:rPr>
        <w:t>自然観察指導員</w:t>
      </w:r>
      <w:r>
        <w:rPr>
          <w:rStyle w:val="a9"/>
          <w:rFonts w:hint="eastAsia"/>
          <w:color w:val="auto"/>
          <w:u w:val="none"/>
        </w:rPr>
        <w:t>連絡会</w:t>
      </w:r>
    </w:p>
    <w:p w14:paraId="384FEEEC" w14:textId="77777777" w:rsidR="00BD213C" w:rsidRPr="00995649" w:rsidRDefault="00847064" w:rsidP="00BD213C">
      <w:pPr>
        <w:pStyle w:val="a4"/>
        <w:spacing w:before="240"/>
        <w:ind w:left="1519"/>
        <w:rPr>
          <w:rStyle w:val="a9"/>
          <w:color w:val="auto"/>
          <w:u w:val="none"/>
        </w:rPr>
      </w:pPr>
      <w:hyperlink r:id="rId27" w:history="1">
        <w:r w:rsidR="00BD213C" w:rsidRPr="00BF41BB">
          <w:rPr>
            <w:rStyle w:val="a9"/>
          </w:rPr>
          <w:t>http://www.nacsj.or.jp/link/</w:t>
        </w:r>
      </w:hyperlink>
    </w:p>
    <w:p w14:paraId="6D8DA22F" w14:textId="77777777" w:rsidR="00BD213C" w:rsidRPr="00855F46" w:rsidRDefault="00BD213C" w:rsidP="00BD213C">
      <w:pPr>
        <w:pStyle w:val="a4"/>
        <w:spacing w:before="240"/>
        <w:ind w:leftChars="527" w:left="1107"/>
        <w:rPr>
          <w:rStyle w:val="a9"/>
          <w:color w:val="auto"/>
          <w:u w:val="none"/>
        </w:rPr>
      </w:pPr>
    </w:p>
    <w:p w14:paraId="6D93C5BB" w14:textId="77777777" w:rsidR="00BD213C" w:rsidRDefault="00BD213C" w:rsidP="00BD213C">
      <w:pPr>
        <w:pStyle w:val="a4"/>
        <w:numPr>
          <w:ilvl w:val="0"/>
          <w:numId w:val="5"/>
        </w:numPr>
        <w:spacing w:before="240"/>
        <w:ind w:leftChars="364" w:left="1124"/>
      </w:pPr>
      <w:r>
        <w:rPr>
          <w:rFonts w:hint="eastAsia"/>
        </w:rPr>
        <w:t>地域の環境関連資格（公的資格、民間資格を含む）保有者</w:t>
      </w:r>
    </w:p>
    <w:p w14:paraId="59157D0F" w14:textId="77777777" w:rsidR="00BD213C" w:rsidRDefault="00BD213C" w:rsidP="00BD213C">
      <w:pPr>
        <w:pStyle w:val="a4"/>
        <w:spacing w:before="240"/>
        <w:ind w:leftChars="628" w:left="1319"/>
      </w:pPr>
      <w:r>
        <w:rPr>
          <w:rFonts w:hint="eastAsia"/>
        </w:rPr>
        <w:t>ビオトープ管理士（日本生態系協会）、森林インストラクター（</w:t>
      </w:r>
      <w:r w:rsidRPr="0061081D">
        <w:rPr>
          <w:rFonts w:hint="eastAsia"/>
        </w:rPr>
        <w:t>全国森林レクリエーション協会</w:t>
      </w:r>
      <w:r>
        <w:rPr>
          <w:rFonts w:hint="eastAsia"/>
        </w:rPr>
        <w:t>）、グリーンセイバー（</w:t>
      </w:r>
      <w:r w:rsidRPr="0061081D">
        <w:rPr>
          <w:rFonts w:hint="eastAsia"/>
        </w:rPr>
        <w:t>樹木・環境ネットワーク協会</w:t>
      </w:r>
      <w:r>
        <w:rPr>
          <w:rFonts w:hint="eastAsia"/>
        </w:rPr>
        <w:t>）、生物分類技能検定（自然環境研究センター）など。多くの場合、資格を認定する団体が当該資格保有者のネットワークについて把握している。</w:t>
      </w:r>
    </w:p>
    <w:p w14:paraId="286B9878" w14:textId="77777777" w:rsidR="00BD213C" w:rsidRDefault="00BD213C" w:rsidP="00BD213C">
      <w:pPr>
        <w:pStyle w:val="a4"/>
        <w:numPr>
          <w:ilvl w:val="0"/>
          <w:numId w:val="5"/>
        </w:numPr>
        <w:spacing w:before="240"/>
        <w:ind w:left="1134"/>
        <w:rPr>
          <w:rStyle w:val="a9"/>
          <w:color w:val="auto"/>
          <w:u w:val="none"/>
        </w:rPr>
      </w:pPr>
      <w:r>
        <w:rPr>
          <w:rStyle w:val="a9"/>
          <w:color w:val="auto"/>
          <w:u w:val="none"/>
        </w:rPr>
        <w:t>地域の森林をよく利用する</w:t>
      </w:r>
      <w:r w:rsidRPr="00D64A29">
        <w:rPr>
          <w:rStyle w:val="a9"/>
          <w:color w:val="auto"/>
          <w:u w:val="none"/>
        </w:rPr>
        <w:t>猟師、</w:t>
      </w:r>
      <w:r>
        <w:rPr>
          <w:rStyle w:val="a9"/>
          <w:rFonts w:hint="eastAsia"/>
          <w:color w:val="auto"/>
          <w:u w:val="none"/>
        </w:rPr>
        <w:t>釣り人、ハイカー、自然写真家、及びそれらの団体やネットワーク。</w:t>
      </w:r>
    </w:p>
    <w:p w14:paraId="42C4FC46" w14:textId="77777777" w:rsidR="00BD213C" w:rsidRPr="00D64A29" w:rsidRDefault="00BD213C" w:rsidP="00BD213C">
      <w:pPr>
        <w:pStyle w:val="a4"/>
        <w:numPr>
          <w:ilvl w:val="0"/>
          <w:numId w:val="5"/>
        </w:numPr>
        <w:spacing w:before="240"/>
        <w:ind w:leftChars="364" w:left="1124"/>
        <w:rPr>
          <w:rStyle w:val="a9"/>
          <w:color w:val="auto"/>
          <w:u w:val="none"/>
        </w:rPr>
      </w:pPr>
      <w:r>
        <w:rPr>
          <w:rStyle w:val="a9"/>
          <w:color w:val="auto"/>
          <w:u w:val="none"/>
        </w:rPr>
        <w:t>地域住民</w:t>
      </w:r>
    </w:p>
    <w:p w14:paraId="450F95C8" w14:textId="158B34D7" w:rsidR="000D4D73" w:rsidRPr="003339DF" w:rsidRDefault="008120E6" w:rsidP="00A5559F">
      <w:pPr>
        <w:pStyle w:val="40"/>
        <w:ind w:right="210"/>
        <w:rPr>
          <w:rFonts w:ascii="Meiryo UI" w:hAnsi="Meiryo UI"/>
        </w:rPr>
      </w:pPr>
      <w:r w:rsidRPr="003339DF">
        <w:rPr>
          <w:rFonts w:ascii="Meiryo UI" w:hAnsi="Meiryo UI" w:hint="eastAsia"/>
        </w:rPr>
        <w:t xml:space="preserve">HCV </w:t>
      </w:r>
      <w:r w:rsidRPr="003339DF">
        <w:rPr>
          <w:rFonts w:ascii="Meiryo UI" w:hAnsi="Meiryo UI"/>
        </w:rPr>
        <w:t>4</w:t>
      </w:r>
      <w:r w:rsidR="008E533C">
        <w:t>（</w:t>
      </w:r>
      <w:r w:rsidR="008E533C" w:rsidRPr="00A15D87">
        <w:rPr>
          <w:rFonts w:hint="eastAsia"/>
        </w:rPr>
        <w:t>不可欠な生態系サービス</w:t>
      </w:r>
      <w:r w:rsidR="008E533C">
        <w:t>）</w:t>
      </w:r>
      <w:r w:rsidR="000D4D73" w:rsidRPr="003339DF">
        <w:rPr>
          <w:rFonts w:ascii="Meiryo UI" w:hAnsi="Meiryo UI" w:hint="eastAsia"/>
        </w:rPr>
        <w:t>について</w:t>
      </w:r>
    </w:p>
    <w:p w14:paraId="01F200FD" w14:textId="7A574101" w:rsidR="000D4D73" w:rsidRDefault="00014136" w:rsidP="00520F34">
      <w:pPr>
        <w:pStyle w:val="a4"/>
        <w:numPr>
          <w:ilvl w:val="0"/>
          <w:numId w:val="5"/>
        </w:numPr>
        <w:spacing w:before="240"/>
        <w:ind w:leftChars="364" w:left="1124"/>
      </w:pPr>
      <w:r>
        <w:rPr>
          <w:rFonts w:hint="eastAsia"/>
        </w:rPr>
        <w:t>有識者（</w:t>
      </w:r>
      <w:r w:rsidR="000D4D73">
        <w:rPr>
          <w:rFonts w:hint="eastAsia"/>
        </w:rPr>
        <w:t>研究者</w:t>
      </w:r>
      <w:r>
        <w:rPr>
          <w:rFonts w:hint="eastAsia"/>
        </w:rPr>
        <w:t>等）</w:t>
      </w:r>
    </w:p>
    <w:p w14:paraId="3C1C8988" w14:textId="0065BC60" w:rsidR="000D4D73" w:rsidRDefault="000D4D73" w:rsidP="00520F34">
      <w:pPr>
        <w:pStyle w:val="a4"/>
        <w:numPr>
          <w:ilvl w:val="0"/>
          <w:numId w:val="5"/>
        </w:numPr>
        <w:spacing w:before="240"/>
        <w:ind w:leftChars="364" w:left="1124"/>
      </w:pPr>
      <w:r>
        <w:rPr>
          <w:rFonts w:hint="eastAsia"/>
        </w:rPr>
        <w:t>地方</w:t>
      </w:r>
      <w:r w:rsidR="008E533C">
        <w:rPr>
          <w:rFonts w:hint="eastAsia"/>
        </w:rPr>
        <w:t>公共団</w:t>
      </w:r>
      <w:r>
        <w:rPr>
          <w:rFonts w:hint="eastAsia"/>
        </w:rPr>
        <w:t>体の管轄部署。環境課、自然保護課</w:t>
      </w:r>
      <w:r w:rsidR="00702178">
        <w:rPr>
          <w:rFonts w:hint="eastAsia"/>
        </w:rPr>
        <w:t>、防災課</w:t>
      </w:r>
      <w:r>
        <w:rPr>
          <w:rFonts w:hint="eastAsia"/>
        </w:rPr>
        <w:t>など。</w:t>
      </w:r>
    </w:p>
    <w:p w14:paraId="2DD4F2E9" w14:textId="30D94BC3" w:rsidR="000D4D73" w:rsidRDefault="000D4D73" w:rsidP="00520F34">
      <w:pPr>
        <w:pStyle w:val="a4"/>
        <w:numPr>
          <w:ilvl w:val="0"/>
          <w:numId w:val="5"/>
        </w:numPr>
        <w:spacing w:before="240"/>
        <w:ind w:leftChars="364" w:left="1124"/>
      </w:pPr>
      <w:r>
        <w:rPr>
          <w:rFonts w:hint="eastAsia"/>
        </w:rPr>
        <w:t>生態系サービスの受益者</w:t>
      </w:r>
      <w:r w:rsidR="0071162A">
        <w:rPr>
          <w:rFonts w:hint="eastAsia"/>
        </w:rPr>
        <w:t>（例：湧水を利用する人など）</w:t>
      </w:r>
    </w:p>
    <w:p w14:paraId="3DFC857F" w14:textId="7B9866E7" w:rsidR="00AF4C25" w:rsidRDefault="00AF4C25" w:rsidP="00520F34">
      <w:pPr>
        <w:pStyle w:val="a4"/>
        <w:numPr>
          <w:ilvl w:val="0"/>
          <w:numId w:val="5"/>
        </w:numPr>
        <w:spacing w:before="240"/>
        <w:ind w:leftChars="364" w:left="1124"/>
      </w:pPr>
      <w:r>
        <w:rPr>
          <w:rFonts w:hint="eastAsia"/>
        </w:rPr>
        <w:t>水道関係者</w:t>
      </w:r>
    </w:p>
    <w:p w14:paraId="3CBB6181" w14:textId="2E66384E" w:rsidR="00AF4C25" w:rsidRDefault="00AF4C25" w:rsidP="00520F34">
      <w:pPr>
        <w:pStyle w:val="a4"/>
        <w:numPr>
          <w:ilvl w:val="0"/>
          <w:numId w:val="5"/>
        </w:numPr>
        <w:spacing w:before="240"/>
        <w:ind w:leftChars="364" w:left="1124"/>
      </w:pPr>
      <w:r>
        <w:rPr>
          <w:rFonts w:hint="eastAsia"/>
        </w:rPr>
        <w:t>地域の砂防ボランティア、治山ボランティア</w:t>
      </w:r>
    </w:p>
    <w:p w14:paraId="69C9A8E0" w14:textId="59F86FD6" w:rsidR="00A5559F" w:rsidRDefault="00A5559F" w:rsidP="00A5559F">
      <w:pPr>
        <w:pStyle w:val="a4"/>
        <w:spacing w:before="240"/>
        <w:ind w:left="1161" w:firstLine="279"/>
      </w:pPr>
      <w:r>
        <w:rPr>
          <w:rFonts w:hint="eastAsia"/>
        </w:rPr>
        <w:t>各都道府県の砂防ボランティア協会に照会する</w:t>
      </w:r>
      <w:r w:rsidR="004441DE">
        <w:rPr>
          <w:rFonts w:hint="eastAsia"/>
        </w:rPr>
        <w:t>とよい</w:t>
      </w:r>
      <w:r>
        <w:rPr>
          <w:rFonts w:hint="eastAsia"/>
        </w:rPr>
        <w:t>。</w:t>
      </w:r>
    </w:p>
    <w:p w14:paraId="637D3919" w14:textId="2F532773" w:rsidR="0071162A" w:rsidRDefault="0071162A" w:rsidP="0071162A">
      <w:pPr>
        <w:pStyle w:val="a4"/>
        <w:numPr>
          <w:ilvl w:val="0"/>
          <w:numId w:val="5"/>
        </w:numPr>
        <w:spacing w:before="240"/>
        <w:ind w:leftChars="364" w:left="1124"/>
      </w:pPr>
      <w:r>
        <w:rPr>
          <w:rStyle w:val="a9"/>
          <w:color w:val="auto"/>
          <w:u w:val="none"/>
        </w:rPr>
        <w:t>地域住民</w:t>
      </w:r>
    </w:p>
    <w:p w14:paraId="5D77B094" w14:textId="3840C371" w:rsidR="000D4D73" w:rsidRPr="003339DF" w:rsidRDefault="008120E6" w:rsidP="00A5559F">
      <w:pPr>
        <w:pStyle w:val="40"/>
        <w:ind w:right="210"/>
        <w:rPr>
          <w:rFonts w:ascii="Meiryo UI" w:hAnsi="Meiryo UI"/>
        </w:rPr>
      </w:pPr>
      <w:r>
        <w:rPr>
          <w:rFonts w:ascii="Meiryo UI" w:hAnsi="Meiryo UI" w:hint="eastAsia"/>
        </w:rPr>
        <w:t>HCV 5</w:t>
      </w:r>
      <w:r w:rsidR="003F1D26">
        <w:t>（地域社会のニーズ）</w:t>
      </w:r>
      <w:r w:rsidR="0071162A">
        <w:rPr>
          <w:rFonts w:ascii="Meiryo UI" w:hAnsi="Meiryo UI" w:hint="eastAsia"/>
        </w:rPr>
        <w:t>について</w:t>
      </w:r>
    </w:p>
    <w:p w14:paraId="6EC48337" w14:textId="1E68404B" w:rsidR="00CE4128" w:rsidRDefault="00CE4128" w:rsidP="00986951">
      <w:pPr>
        <w:pStyle w:val="a4"/>
        <w:spacing w:before="240"/>
        <w:ind w:left="1161"/>
      </w:pPr>
      <w:r>
        <w:rPr>
          <w:rFonts w:hint="eastAsia"/>
        </w:rPr>
        <w:t>HCV</w:t>
      </w:r>
      <w:r>
        <w:t xml:space="preserve"> 5</w:t>
      </w:r>
      <w:r>
        <w:rPr>
          <w:rFonts w:hint="eastAsia"/>
        </w:rPr>
        <w:t>の特定</w:t>
      </w:r>
      <w:r w:rsidR="00672D66">
        <w:rPr>
          <w:rFonts w:hint="eastAsia"/>
        </w:rPr>
        <w:t>に</w:t>
      </w:r>
      <w:r>
        <w:rPr>
          <w:rFonts w:hint="eastAsia"/>
        </w:rPr>
        <w:t>は、地元の人々</w:t>
      </w:r>
      <w:r w:rsidR="00986951">
        <w:rPr>
          <w:rFonts w:hint="eastAsia"/>
        </w:rPr>
        <w:t>、</w:t>
      </w:r>
      <w:r w:rsidR="00675C67">
        <w:rPr>
          <w:rFonts w:hint="eastAsia"/>
        </w:rPr>
        <w:t>先住民族への</w:t>
      </w:r>
      <w:r w:rsidR="0071162A">
        <w:rPr>
          <w:rFonts w:hint="eastAsia"/>
        </w:rPr>
        <w:t>聞き取り</w:t>
      </w:r>
      <w:r w:rsidR="00986951">
        <w:rPr>
          <w:rFonts w:hint="eastAsia"/>
        </w:rPr>
        <w:t>が</w:t>
      </w:r>
      <w:r w:rsidR="0071162A">
        <w:rPr>
          <w:rFonts w:hint="eastAsia"/>
        </w:rPr>
        <w:t>不可欠である</w:t>
      </w:r>
      <w:r>
        <w:rPr>
          <w:rFonts w:hint="eastAsia"/>
        </w:rPr>
        <w:t>。</w:t>
      </w:r>
      <w:r w:rsidR="00450DC1">
        <w:rPr>
          <w:rFonts w:hint="eastAsia"/>
        </w:rPr>
        <w:t>よってまず、対象地域周辺の</w:t>
      </w:r>
      <w:r w:rsidR="00672D66">
        <w:rPr>
          <w:rFonts w:hint="eastAsia"/>
        </w:rPr>
        <w:t>先住民族</w:t>
      </w:r>
      <w:r w:rsidR="0071162A">
        <w:rPr>
          <w:rFonts w:hint="eastAsia"/>
        </w:rPr>
        <w:t>や地域住民</w:t>
      </w:r>
      <w:r w:rsidR="00672D66">
        <w:rPr>
          <w:rFonts w:hint="eastAsia"/>
        </w:rPr>
        <w:t>を特定</w:t>
      </w:r>
      <w:r w:rsidR="0071162A">
        <w:rPr>
          <w:rFonts w:hint="eastAsia"/>
        </w:rPr>
        <w:t>し、彼らにとっての重要性から</w:t>
      </w:r>
      <w:r w:rsidR="00672D66">
        <w:t>HCV</w:t>
      </w:r>
      <w:r w:rsidR="00672D66">
        <w:rPr>
          <w:rFonts w:hint="eastAsia"/>
        </w:rPr>
        <w:t>を特定</w:t>
      </w:r>
      <w:r w:rsidR="0071162A">
        <w:rPr>
          <w:rFonts w:hint="eastAsia"/>
        </w:rPr>
        <w:t>する</w:t>
      </w:r>
      <w:r w:rsidR="00672D66">
        <w:rPr>
          <w:rFonts w:hint="eastAsia"/>
        </w:rPr>
        <w:t>。</w:t>
      </w:r>
      <w:r w:rsidR="000F6735">
        <w:rPr>
          <w:rFonts w:hint="eastAsia"/>
        </w:rPr>
        <w:t>HCV5</w:t>
      </w:r>
      <w:r w:rsidR="000F6735">
        <w:rPr>
          <w:rFonts w:hint="eastAsia"/>
        </w:rPr>
        <w:t>かどうかを判定するのは</w:t>
      </w:r>
      <w:r>
        <w:rPr>
          <w:rFonts w:hint="eastAsia"/>
        </w:rPr>
        <w:t>外部の人間</w:t>
      </w:r>
      <w:r w:rsidR="000F6735">
        <w:rPr>
          <w:rFonts w:hint="eastAsia"/>
        </w:rPr>
        <w:t>ではなく、そ</w:t>
      </w:r>
      <w:r w:rsidR="00986951">
        <w:rPr>
          <w:rFonts w:hint="eastAsia"/>
        </w:rPr>
        <w:t>の</w:t>
      </w:r>
      <w:r w:rsidR="000F6735">
        <w:rPr>
          <w:rFonts w:hint="eastAsia"/>
        </w:rPr>
        <w:t>森林</w:t>
      </w:r>
      <w:r w:rsidR="00986951">
        <w:rPr>
          <w:rFonts w:hint="eastAsia"/>
        </w:rPr>
        <w:t>地域</w:t>
      </w:r>
      <w:r w:rsidR="00450DC1">
        <w:rPr>
          <w:rFonts w:hint="eastAsia"/>
        </w:rPr>
        <w:t>やその</w:t>
      </w:r>
      <w:r w:rsidR="00986951">
        <w:rPr>
          <w:rFonts w:hint="eastAsia"/>
        </w:rPr>
        <w:t>周辺に暮らし、関わってきた地域住民、先住民族</w:t>
      </w:r>
      <w:r w:rsidR="000F6735">
        <w:rPr>
          <w:rFonts w:hint="eastAsia"/>
        </w:rPr>
        <w:t>である。</w:t>
      </w:r>
    </w:p>
    <w:p w14:paraId="04EB20BA" w14:textId="77777777" w:rsidR="00CE4128" w:rsidRPr="00A5559F" w:rsidRDefault="00CE4128" w:rsidP="00CE4128">
      <w:pPr>
        <w:pStyle w:val="a4"/>
        <w:spacing w:before="240"/>
        <w:ind w:left="1161"/>
      </w:pPr>
    </w:p>
    <w:p w14:paraId="53BE1919" w14:textId="1E5B4622" w:rsidR="000D4D73" w:rsidRDefault="00452FEC" w:rsidP="00520F34">
      <w:pPr>
        <w:pStyle w:val="a4"/>
        <w:numPr>
          <w:ilvl w:val="0"/>
          <w:numId w:val="5"/>
        </w:numPr>
        <w:spacing w:before="240"/>
        <w:ind w:leftChars="364" w:left="1124"/>
      </w:pPr>
      <w:r>
        <w:rPr>
          <w:rFonts w:hint="eastAsia"/>
        </w:rPr>
        <w:t>先住民族、</w:t>
      </w:r>
      <w:r w:rsidR="000D4D73">
        <w:rPr>
          <w:rFonts w:hint="eastAsia"/>
        </w:rPr>
        <w:t>先住民族団体</w:t>
      </w:r>
    </w:p>
    <w:p w14:paraId="626E68A0" w14:textId="1AA7D8D9" w:rsidR="006B3A3B" w:rsidRDefault="006B3A3B" w:rsidP="006B3A3B">
      <w:pPr>
        <w:pStyle w:val="a4"/>
        <w:spacing w:before="240"/>
        <w:ind w:left="1161"/>
      </w:pPr>
      <w:r>
        <w:rPr>
          <w:rFonts w:hint="eastAsia"/>
        </w:rPr>
        <w:t>例：北海道アイヌ協会、地区アイヌ協会</w:t>
      </w:r>
      <w:r w:rsidR="00986951">
        <w:rPr>
          <w:rFonts w:hint="eastAsia"/>
        </w:rPr>
        <w:t>、森林周辺に暮らすアイヌの人々</w:t>
      </w:r>
      <w:r>
        <w:rPr>
          <w:rFonts w:hint="eastAsia"/>
        </w:rPr>
        <w:t>など。北海道において</w:t>
      </w:r>
      <w:r w:rsidR="00A5559F">
        <w:rPr>
          <w:rFonts w:hint="eastAsia"/>
        </w:rPr>
        <w:t>対象</w:t>
      </w:r>
      <w:r>
        <w:rPr>
          <w:rFonts w:hint="eastAsia"/>
        </w:rPr>
        <w:t>地域におけるアイヌ民族の所在がわからない場合は、北海道アイヌ協会に照会すること。</w:t>
      </w:r>
    </w:p>
    <w:p w14:paraId="4058810A" w14:textId="2077416F" w:rsidR="00452FEC" w:rsidRDefault="00452FEC" w:rsidP="00520F34">
      <w:pPr>
        <w:pStyle w:val="a4"/>
        <w:numPr>
          <w:ilvl w:val="0"/>
          <w:numId w:val="5"/>
        </w:numPr>
        <w:spacing w:before="240"/>
        <w:ind w:leftChars="364" w:left="1124"/>
      </w:pPr>
      <w:r>
        <w:rPr>
          <w:rFonts w:hint="eastAsia"/>
        </w:rPr>
        <w:t>狩猟、採集、漁労</w:t>
      </w:r>
      <w:r w:rsidR="007C3DF3">
        <w:rPr>
          <w:rFonts w:hint="eastAsia"/>
        </w:rPr>
        <w:t>を行っている</w:t>
      </w:r>
      <w:r>
        <w:rPr>
          <w:rFonts w:hint="eastAsia"/>
        </w:rPr>
        <w:t>個人、団体</w:t>
      </w:r>
    </w:p>
    <w:p w14:paraId="5805CF3A" w14:textId="27F92005" w:rsidR="006B3A3B" w:rsidRDefault="006B3A3B" w:rsidP="006B3A3B">
      <w:pPr>
        <w:pStyle w:val="a4"/>
        <w:numPr>
          <w:ilvl w:val="0"/>
          <w:numId w:val="5"/>
        </w:numPr>
        <w:spacing w:before="240"/>
        <w:ind w:leftChars="364" w:left="1124"/>
      </w:pPr>
      <w:r>
        <w:rPr>
          <w:rFonts w:hint="eastAsia"/>
        </w:rPr>
        <w:t>管理区画において法的、慣習的利用権をもつ個人、団体</w:t>
      </w:r>
    </w:p>
    <w:p w14:paraId="3ED5AD2C" w14:textId="77777777" w:rsidR="000D4D73" w:rsidRDefault="000D4D73" w:rsidP="00520F34">
      <w:pPr>
        <w:pStyle w:val="a4"/>
        <w:numPr>
          <w:ilvl w:val="0"/>
          <w:numId w:val="5"/>
        </w:numPr>
        <w:spacing w:before="240"/>
        <w:ind w:leftChars="364" w:left="1124"/>
      </w:pPr>
      <w:r>
        <w:rPr>
          <w:rFonts w:hint="eastAsia"/>
        </w:rPr>
        <w:t>地域住民</w:t>
      </w:r>
    </w:p>
    <w:p w14:paraId="266149B4" w14:textId="77777777" w:rsidR="000D4D73" w:rsidRDefault="000D4D73" w:rsidP="00520F34">
      <w:pPr>
        <w:pStyle w:val="a4"/>
        <w:numPr>
          <w:ilvl w:val="0"/>
          <w:numId w:val="5"/>
        </w:numPr>
        <w:spacing w:before="240"/>
        <w:ind w:leftChars="364" w:left="1124"/>
      </w:pPr>
      <w:r>
        <w:rPr>
          <w:rFonts w:hint="eastAsia"/>
        </w:rPr>
        <w:t>地域の伝統工芸に携わる個人、団体</w:t>
      </w:r>
    </w:p>
    <w:p w14:paraId="6ADFF747" w14:textId="1FCE6E75" w:rsidR="006B3A3B" w:rsidRPr="003339DF" w:rsidRDefault="008120E6" w:rsidP="00A5559F">
      <w:pPr>
        <w:pStyle w:val="40"/>
        <w:ind w:right="210"/>
        <w:rPr>
          <w:rFonts w:ascii="Meiryo UI" w:hAnsi="Meiryo UI"/>
        </w:rPr>
      </w:pPr>
      <w:r>
        <w:rPr>
          <w:rFonts w:ascii="Meiryo UI" w:hAnsi="Meiryo UI" w:hint="eastAsia"/>
        </w:rPr>
        <w:t>HCV 6</w:t>
      </w:r>
      <w:r w:rsidR="003F1D26">
        <w:t>（文化的価値）</w:t>
      </w:r>
      <w:r w:rsidR="006B3A3B">
        <w:rPr>
          <w:rFonts w:ascii="Meiryo UI" w:hAnsi="Meiryo UI" w:hint="eastAsia"/>
        </w:rPr>
        <w:t>について</w:t>
      </w:r>
    </w:p>
    <w:p w14:paraId="46A55B82" w14:textId="7A59ADAF" w:rsidR="006B3A3B" w:rsidRDefault="006B3A3B" w:rsidP="006B3A3B">
      <w:pPr>
        <w:pStyle w:val="a4"/>
        <w:spacing w:before="240"/>
        <w:ind w:left="1161"/>
      </w:pPr>
      <w:r>
        <w:rPr>
          <w:rFonts w:hint="eastAsia"/>
        </w:rPr>
        <w:t>HCV</w:t>
      </w:r>
      <w:r>
        <w:t xml:space="preserve"> </w:t>
      </w:r>
      <w:r w:rsidR="00E90BCE">
        <w:t>6</w:t>
      </w:r>
      <w:r>
        <w:rPr>
          <w:rFonts w:hint="eastAsia"/>
        </w:rPr>
        <w:t>特定</w:t>
      </w:r>
      <w:r w:rsidR="00E90BCE">
        <w:rPr>
          <w:rFonts w:hint="eastAsia"/>
        </w:rPr>
        <w:t>のためのコンサルテーションは、</w:t>
      </w:r>
      <w:r w:rsidR="00E90BCE">
        <w:rPr>
          <w:rFonts w:hint="eastAsia"/>
        </w:rPr>
        <w:t>HCV5</w:t>
      </w:r>
      <w:r w:rsidR="00E90BCE">
        <w:rPr>
          <w:rFonts w:hint="eastAsia"/>
        </w:rPr>
        <w:t>と同時に行うのが効率的である。</w:t>
      </w:r>
      <w:r w:rsidR="002C7DDB">
        <w:rPr>
          <w:rFonts w:hint="eastAsia"/>
        </w:rPr>
        <w:t>HCV6</w:t>
      </w:r>
      <w:r w:rsidR="002C7DDB">
        <w:rPr>
          <w:rFonts w:hint="eastAsia"/>
        </w:rPr>
        <w:t>には学術的に価値が</w:t>
      </w:r>
      <w:r w:rsidR="000F67A2">
        <w:rPr>
          <w:rFonts w:hint="eastAsia"/>
        </w:rPr>
        <w:t>認められている</w:t>
      </w:r>
      <w:r w:rsidR="002C7DDB">
        <w:rPr>
          <w:rFonts w:hint="eastAsia"/>
        </w:rPr>
        <w:t>城址、貝塚、遺跡、遺構</w:t>
      </w:r>
      <w:r w:rsidR="000F67A2">
        <w:rPr>
          <w:rFonts w:hint="eastAsia"/>
        </w:rPr>
        <w:t>、古墳</w:t>
      </w:r>
      <w:r w:rsidR="002C7DDB">
        <w:rPr>
          <w:rFonts w:hint="eastAsia"/>
        </w:rPr>
        <w:t>と</w:t>
      </w:r>
      <w:r w:rsidR="003F1D26">
        <w:rPr>
          <w:rFonts w:hint="eastAsia"/>
        </w:rPr>
        <w:t>い</w:t>
      </w:r>
      <w:r w:rsidR="002C7DDB">
        <w:rPr>
          <w:rFonts w:hint="eastAsia"/>
        </w:rPr>
        <w:t>った史跡から、山の神</w:t>
      </w:r>
      <w:r w:rsidR="000F67A2">
        <w:rPr>
          <w:rFonts w:hint="eastAsia"/>
        </w:rPr>
        <w:t>や伝承の地</w:t>
      </w:r>
      <w:r w:rsidR="002C7DDB">
        <w:rPr>
          <w:rFonts w:hint="eastAsia"/>
        </w:rPr>
        <w:t>など、</w:t>
      </w:r>
      <w:r w:rsidR="000F67A2">
        <w:rPr>
          <w:rFonts w:hint="eastAsia"/>
        </w:rPr>
        <w:t>限られた</w:t>
      </w:r>
      <w:r w:rsidR="003F1D26">
        <w:rPr>
          <w:rFonts w:hint="eastAsia"/>
        </w:rPr>
        <w:t>人々の間で</w:t>
      </w:r>
      <w:r w:rsidR="002C7DDB">
        <w:rPr>
          <w:rFonts w:hint="eastAsia"/>
        </w:rPr>
        <w:t>のみで知られているようなものまで含まれ</w:t>
      </w:r>
      <w:r w:rsidR="000F67A2">
        <w:rPr>
          <w:rFonts w:hint="eastAsia"/>
        </w:rPr>
        <w:t>、後者</w:t>
      </w:r>
      <w:r w:rsidR="007C3DF3">
        <w:rPr>
          <w:rFonts w:hint="eastAsia"/>
        </w:rPr>
        <w:t>の</w:t>
      </w:r>
      <w:r w:rsidR="000F67A2">
        <w:rPr>
          <w:rFonts w:hint="eastAsia"/>
        </w:rPr>
        <w:t>特定には地域の人々へのコンサルテーションが不可欠である。</w:t>
      </w:r>
      <w:r w:rsidR="00E90BCE">
        <w:rPr>
          <w:rFonts w:hint="eastAsia"/>
        </w:rPr>
        <w:t>聞き取り対象は、上記の</w:t>
      </w:r>
      <w:r w:rsidR="00E90BCE">
        <w:rPr>
          <w:rFonts w:hint="eastAsia"/>
        </w:rPr>
        <w:t>HCV5</w:t>
      </w:r>
      <w:r w:rsidR="00E90BCE">
        <w:rPr>
          <w:rFonts w:hint="eastAsia"/>
        </w:rPr>
        <w:t>のための対象者に加え、以下の個人や団体が挙げられる。</w:t>
      </w:r>
    </w:p>
    <w:p w14:paraId="73E6F3E8" w14:textId="77777777" w:rsidR="006B3A3B" w:rsidRDefault="006B3A3B" w:rsidP="006B3A3B">
      <w:pPr>
        <w:pStyle w:val="a4"/>
        <w:spacing w:before="240"/>
        <w:ind w:left="1161"/>
      </w:pPr>
    </w:p>
    <w:p w14:paraId="242E1F50" w14:textId="77777777" w:rsidR="00C51098" w:rsidRDefault="00C51098" w:rsidP="00C51098">
      <w:pPr>
        <w:pStyle w:val="a4"/>
        <w:numPr>
          <w:ilvl w:val="0"/>
          <w:numId w:val="5"/>
        </w:numPr>
        <w:spacing w:before="240"/>
        <w:ind w:leftChars="364" w:left="1124"/>
      </w:pPr>
      <w:r>
        <w:rPr>
          <w:rFonts w:hint="eastAsia"/>
        </w:rPr>
        <w:t>先住民族、先住民族団体</w:t>
      </w:r>
    </w:p>
    <w:p w14:paraId="48C2DF2F" w14:textId="77777777" w:rsidR="000D4D73" w:rsidRDefault="000D4D73" w:rsidP="00520F34">
      <w:pPr>
        <w:pStyle w:val="a4"/>
        <w:numPr>
          <w:ilvl w:val="0"/>
          <w:numId w:val="5"/>
        </w:numPr>
        <w:spacing w:before="240"/>
        <w:ind w:leftChars="364" w:left="1124"/>
      </w:pPr>
      <w:r>
        <w:rPr>
          <w:rFonts w:hint="eastAsia"/>
        </w:rPr>
        <w:t>歴史、文化関係の研究者</w:t>
      </w:r>
    </w:p>
    <w:p w14:paraId="40A9349A" w14:textId="325CF824" w:rsidR="00452FEC" w:rsidRDefault="00452FEC" w:rsidP="00520F34">
      <w:pPr>
        <w:pStyle w:val="a4"/>
        <w:numPr>
          <w:ilvl w:val="0"/>
          <w:numId w:val="5"/>
        </w:numPr>
        <w:spacing w:before="240"/>
        <w:ind w:leftChars="364" w:left="1124"/>
      </w:pPr>
      <w:r>
        <w:rPr>
          <w:rFonts w:hint="eastAsia"/>
        </w:rPr>
        <w:t>文化財指定担当者</w:t>
      </w:r>
    </w:p>
    <w:p w14:paraId="76F8D6D4" w14:textId="77777777" w:rsidR="000D4D73" w:rsidRDefault="000D4D73" w:rsidP="00520F34">
      <w:pPr>
        <w:pStyle w:val="a4"/>
        <w:numPr>
          <w:ilvl w:val="0"/>
          <w:numId w:val="5"/>
        </w:numPr>
        <w:spacing w:before="240"/>
        <w:ind w:leftChars="364" w:left="1124"/>
      </w:pPr>
      <w:r>
        <w:rPr>
          <w:rFonts w:hint="eastAsia"/>
        </w:rPr>
        <w:t>博物館、史料館</w:t>
      </w:r>
    </w:p>
    <w:p w14:paraId="43566B2B" w14:textId="5D691506" w:rsidR="000D4D73" w:rsidRDefault="000D4D73" w:rsidP="00520F34">
      <w:pPr>
        <w:pStyle w:val="a4"/>
        <w:numPr>
          <w:ilvl w:val="0"/>
          <w:numId w:val="5"/>
        </w:numPr>
        <w:spacing w:before="240"/>
        <w:ind w:leftChars="364" w:left="1124"/>
      </w:pPr>
      <w:r>
        <w:rPr>
          <w:rFonts w:hint="eastAsia"/>
        </w:rPr>
        <w:t>地方</w:t>
      </w:r>
      <w:r w:rsidR="008E533C">
        <w:rPr>
          <w:rFonts w:hint="eastAsia"/>
        </w:rPr>
        <w:t>公共団体</w:t>
      </w:r>
      <w:r>
        <w:rPr>
          <w:rFonts w:hint="eastAsia"/>
        </w:rPr>
        <w:t>の管轄部署</w:t>
      </w:r>
      <w:r w:rsidR="003D460A">
        <w:rPr>
          <w:rFonts w:hint="eastAsia"/>
        </w:rPr>
        <w:t>（教育委員会等）</w:t>
      </w:r>
    </w:p>
    <w:p w14:paraId="5AA40394" w14:textId="2AD97F79" w:rsidR="00994C87" w:rsidRDefault="00994C87" w:rsidP="00520F34">
      <w:pPr>
        <w:pStyle w:val="a4"/>
        <w:numPr>
          <w:ilvl w:val="0"/>
          <w:numId w:val="5"/>
        </w:numPr>
        <w:spacing w:before="240"/>
        <w:ind w:leftChars="364" w:left="1124"/>
      </w:pPr>
      <w:r>
        <w:rPr>
          <w:rFonts w:hint="eastAsia"/>
        </w:rPr>
        <w:t>その地域の文化や歴史に詳しい個人</w:t>
      </w:r>
    </w:p>
    <w:p w14:paraId="495F2176" w14:textId="77777777" w:rsidR="00CE4128" w:rsidRDefault="00CE4128" w:rsidP="00CE4128">
      <w:pPr>
        <w:pStyle w:val="a4"/>
      </w:pPr>
    </w:p>
    <w:p w14:paraId="61937FA3" w14:textId="77777777" w:rsidR="00CE4128" w:rsidRDefault="00CE4128" w:rsidP="00CE4128">
      <w:pPr>
        <w:pStyle w:val="a4"/>
      </w:pPr>
    </w:p>
    <w:p w14:paraId="29467AA0" w14:textId="1169AD1F" w:rsidR="0059708B" w:rsidRDefault="0059708B" w:rsidP="005A1BCE">
      <w:pPr>
        <w:pStyle w:val="3"/>
      </w:pPr>
      <w:bookmarkStart w:id="23" w:name="_Toc531706999"/>
      <w:r>
        <w:rPr>
          <w:rFonts w:hint="eastAsia"/>
        </w:rPr>
        <w:t>コンサルテーションの方法</w:t>
      </w:r>
      <w:bookmarkEnd w:id="23"/>
    </w:p>
    <w:p w14:paraId="00869CAF" w14:textId="6C9E4C24" w:rsidR="00F23F71" w:rsidRDefault="00F23F71" w:rsidP="00CE4128">
      <w:pPr>
        <w:pStyle w:val="a4"/>
      </w:pPr>
      <w:r>
        <w:rPr>
          <w:rFonts w:hint="eastAsia"/>
        </w:rPr>
        <w:t>コンサルテーションには</w:t>
      </w:r>
      <w:r w:rsidR="00E90BCE">
        <w:rPr>
          <w:rFonts w:hint="eastAsia"/>
        </w:rPr>
        <w:t>様々</w:t>
      </w:r>
      <w:r w:rsidR="0059708B">
        <w:rPr>
          <w:rFonts w:hint="eastAsia"/>
        </w:rPr>
        <w:t>な形式が考えられ</w:t>
      </w:r>
      <w:r w:rsidR="00E90BCE">
        <w:rPr>
          <w:rFonts w:hint="eastAsia"/>
        </w:rPr>
        <w:t>、以下</w:t>
      </w:r>
      <w:r w:rsidR="00CB686C">
        <w:rPr>
          <w:rFonts w:hint="eastAsia"/>
        </w:rPr>
        <w:t>はその例である</w:t>
      </w:r>
      <w:r w:rsidR="00E90BCE">
        <w:rPr>
          <w:rFonts w:hint="eastAsia"/>
        </w:rPr>
        <w:t>。</w:t>
      </w:r>
      <w:r w:rsidR="00CB686C">
        <w:rPr>
          <w:rFonts w:hint="eastAsia"/>
        </w:rPr>
        <w:t>できるだけ相手にとっても無理のない、</w:t>
      </w:r>
      <w:r w:rsidR="00450DC1">
        <w:rPr>
          <w:rFonts w:hint="eastAsia"/>
        </w:rPr>
        <w:t>慣習に合った方法で行いたい。</w:t>
      </w:r>
      <w:r w:rsidR="003D2549">
        <w:rPr>
          <w:rFonts w:hint="eastAsia"/>
        </w:rPr>
        <w:t>なおコンサルテーションの</w:t>
      </w:r>
      <w:r w:rsidR="00450DC1">
        <w:rPr>
          <w:rFonts w:hint="eastAsia"/>
        </w:rPr>
        <w:t>内容は必ず記録し</w:t>
      </w:r>
      <w:r w:rsidR="003D2549">
        <w:rPr>
          <w:rFonts w:hint="eastAsia"/>
        </w:rPr>
        <w:t>、</w:t>
      </w:r>
      <w:r w:rsidR="00450DC1">
        <w:rPr>
          <w:rFonts w:hint="eastAsia"/>
        </w:rPr>
        <w:t>内容に誤解や誤りがないよう、対象者と</w:t>
      </w:r>
      <w:r w:rsidR="003D2549">
        <w:rPr>
          <w:rFonts w:hint="eastAsia"/>
        </w:rPr>
        <w:t>共有すること。</w:t>
      </w:r>
    </w:p>
    <w:p w14:paraId="1912B504" w14:textId="78A7665E" w:rsidR="00F23F71" w:rsidRDefault="00960617" w:rsidP="00520F34">
      <w:pPr>
        <w:pStyle w:val="a4"/>
        <w:numPr>
          <w:ilvl w:val="0"/>
          <w:numId w:val="5"/>
        </w:numPr>
        <w:spacing w:before="240"/>
        <w:ind w:leftChars="364" w:left="1124"/>
      </w:pPr>
      <w:r>
        <w:rPr>
          <w:rFonts w:hint="eastAsia"/>
        </w:rPr>
        <w:t>訪問による</w:t>
      </w:r>
      <w:r w:rsidR="00F840B3">
        <w:rPr>
          <w:rFonts w:hint="eastAsia"/>
        </w:rPr>
        <w:t>聞き取り調査</w:t>
      </w:r>
      <w:r>
        <w:rPr>
          <w:rFonts w:hint="eastAsia"/>
        </w:rPr>
        <w:t>（ヒアリング）</w:t>
      </w:r>
    </w:p>
    <w:p w14:paraId="7DB71D10" w14:textId="5CAF6674" w:rsidR="00F23F71" w:rsidRDefault="00F23F71" w:rsidP="00520F34">
      <w:pPr>
        <w:pStyle w:val="a4"/>
        <w:numPr>
          <w:ilvl w:val="0"/>
          <w:numId w:val="5"/>
        </w:numPr>
        <w:spacing w:before="240"/>
        <w:ind w:leftChars="364" w:left="1124"/>
      </w:pPr>
      <w:r>
        <w:rPr>
          <w:rFonts w:hint="eastAsia"/>
        </w:rPr>
        <w:t>アンケートの配布</w:t>
      </w:r>
    </w:p>
    <w:p w14:paraId="0CD2DFB5" w14:textId="0FDBEA48" w:rsidR="00D02065" w:rsidRDefault="00D02065" w:rsidP="00520F34">
      <w:pPr>
        <w:pStyle w:val="a4"/>
        <w:numPr>
          <w:ilvl w:val="0"/>
          <w:numId w:val="5"/>
        </w:numPr>
        <w:spacing w:before="240"/>
        <w:ind w:leftChars="364" w:left="1124"/>
      </w:pPr>
      <w:r>
        <w:rPr>
          <w:rFonts w:hint="eastAsia"/>
        </w:rPr>
        <w:t>電話やＥメール</w:t>
      </w:r>
    </w:p>
    <w:p w14:paraId="74E2DB02" w14:textId="74656FC0" w:rsidR="00F23F71" w:rsidRDefault="00D02065" w:rsidP="00520F34">
      <w:pPr>
        <w:pStyle w:val="a4"/>
        <w:numPr>
          <w:ilvl w:val="0"/>
          <w:numId w:val="5"/>
        </w:numPr>
        <w:spacing w:before="240"/>
        <w:ind w:leftChars="364" w:left="1124"/>
      </w:pPr>
      <w:r>
        <w:rPr>
          <w:rFonts w:hint="eastAsia"/>
        </w:rPr>
        <w:t>地域の集会などでの</w:t>
      </w:r>
      <w:r w:rsidR="00F840B3">
        <w:rPr>
          <w:rFonts w:hint="eastAsia"/>
        </w:rPr>
        <w:t>話合いや説明</w:t>
      </w:r>
    </w:p>
    <w:p w14:paraId="4E23ECA5" w14:textId="02B78089" w:rsidR="00D02065" w:rsidRDefault="00D02065" w:rsidP="00520F34">
      <w:pPr>
        <w:pStyle w:val="a4"/>
        <w:numPr>
          <w:ilvl w:val="0"/>
          <w:numId w:val="5"/>
        </w:numPr>
        <w:spacing w:before="240"/>
        <w:ind w:leftChars="364" w:left="1124"/>
      </w:pPr>
      <w:r>
        <w:rPr>
          <w:rFonts w:hint="eastAsia"/>
        </w:rPr>
        <w:t>普段の</w:t>
      </w:r>
      <w:r w:rsidR="002856FD">
        <w:rPr>
          <w:rFonts w:hint="eastAsia"/>
        </w:rPr>
        <w:t>コミュニケーション</w:t>
      </w:r>
      <w:r>
        <w:rPr>
          <w:rFonts w:hint="eastAsia"/>
        </w:rPr>
        <w:t>の中での言及</w:t>
      </w:r>
    </w:p>
    <w:p w14:paraId="35E6B107" w14:textId="691EA866" w:rsidR="00C51098" w:rsidRDefault="00C51098" w:rsidP="00520F34">
      <w:pPr>
        <w:pStyle w:val="a4"/>
        <w:numPr>
          <w:ilvl w:val="0"/>
          <w:numId w:val="5"/>
        </w:numPr>
        <w:spacing w:before="240"/>
        <w:ind w:leftChars="364" w:left="1124"/>
      </w:pPr>
      <w:r>
        <w:rPr>
          <w:rFonts w:hint="eastAsia"/>
        </w:rPr>
        <w:t>現場での共同作業（共同マッピング等）</w:t>
      </w:r>
    </w:p>
    <w:p w14:paraId="7A3A5225" w14:textId="77777777" w:rsidR="00641625" w:rsidRDefault="00641625" w:rsidP="00641625">
      <w:pPr>
        <w:pStyle w:val="a4"/>
      </w:pPr>
    </w:p>
    <w:p w14:paraId="331F44A3" w14:textId="77777777" w:rsidR="00A5559F" w:rsidRDefault="00A5559F" w:rsidP="00A5559F">
      <w:pPr>
        <w:pStyle w:val="a4"/>
      </w:pPr>
    </w:p>
    <w:p w14:paraId="7140C3A8" w14:textId="77777777" w:rsidR="00A5559F" w:rsidRPr="00467379" w:rsidRDefault="00A5559F" w:rsidP="005A1BCE"/>
    <w:p w14:paraId="5C9EFC4A" w14:textId="249997C1" w:rsidR="00A5559F" w:rsidRDefault="00A5559F" w:rsidP="00A5559F">
      <w:pPr>
        <w:pStyle w:val="a4"/>
      </w:pPr>
      <w:r>
        <w:rPr>
          <w:rFonts w:hint="eastAsia"/>
        </w:rPr>
        <w:t>聞き取り調査では、</w:t>
      </w:r>
      <w:r w:rsidR="00467379">
        <w:rPr>
          <w:rFonts w:hint="eastAsia"/>
        </w:rPr>
        <w:t>対象となる人々に</w:t>
      </w:r>
      <w:r>
        <w:rPr>
          <w:rFonts w:hint="eastAsia"/>
        </w:rPr>
        <w:t>まず自身の立場とコンサルテーション</w:t>
      </w:r>
      <w:r w:rsidR="00467379">
        <w:rPr>
          <w:rFonts w:hint="eastAsia"/>
        </w:rPr>
        <w:t>の目的を</w:t>
      </w:r>
      <w:r>
        <w:rPr>
          <w:rFonts w:hint="eastAsia"/>
        </w:rPr>
        <w:t>伝えるのが基本</w:t>
      </w:r>
      <w:r w:rsidR="00960617">
        <w:rPr>
          <w:rFonts w:hint="eastAsia"/>
        </w:rPr>
        <w:t>である</w:t>
      </w:r>
      <w:r>
        <w:rPr>
          <w:rFonts w:hint="eastAsia"/>
        </w:rPr>
        <w:t>。</w:t>
      </w:r>
      <w:r w:rsidR="00467379">
        <w:rPr>
          <w:rFonts w:hint="eastAsia"/>
        </w:rPr>
        <w:t>HCV</w:t>
      </w:r>
      <w:r w:rsidR="00467379">
        <w:rPr>
          <w:rFonts w:hint="eastAsia"/>
        </w:rPr>
        <w:t>の存在や場所を含め、入手した情報の扱い方（公開するか否かなど）もあらかじめ話合い、合意しておくことが重要である。</w:t>
      </w:r>
      <w:r w:rsidR="003F1D26">
        <w:rPr>
          <w:rFonts w:hint="eastAsia"/>
        </w:rPr>
        <w:t>繊細な話題</w:t>
      </w:r>
      <w:r>
        <w:rPr>
          <w:rFonts w:hint="eastAsia"/>
        </w:rPr>
        <w:t>ついてコンサルテーションを行う場合や紛争などがある場合</w:t>
      </w:r>
      <w:r w:rsidR="00467379">
        <w:rPr>
          <w:rFonts w:hint="eastAsia"/>
        </w:rPr>
        <w:t>は</w:t>
      </w:r>
      <w:r>
        <w:rPr>
          <w:rFonts w:hint="eastAsia"/>
        </w:rPr>
        <w:t>、独立した第三者機関に調査を委託</w:t>
      </w:r>
      <w:r w:rsidR="00D1036B">
        <w:rPr>
          <w:rFonts w:hint="eastAsia"/>
        </w:rPr>
        <w:t>してもよい</w:t>
      </w:r>
      <w:r>
        <w:rPr>
          <w:rFonts w:hint="eastAsia"/>
        </w:rPr>
        <w:t>。</w:t>
      </w:r>
    </w:p>
    <w:p w14:paraId="206E3372" w14:textId="4A809CE1" w:rsidR="00A5559F" w:rsidRDefault="00A5559F" w:rsidP="00A5559F">
      <w:pPr>
        <w:pStyle w:val="a4"/>
      </w:pPr>
      <w:r>
        <w:rPr>
          <w:rFonts w:hint="eastAsia"/>
        </w:rPr>
        <w:t>一般の人を対象にコンサルテーションを行う際は、専門用語を避け、噛み砕いた、わかりやすい言葉を使うことを心掛けたい。例えば、「</w:t>
      </w:r>
      <w:r>
        <w:rPr>
          <w:rFonts w:hint="eastAsia"/>
        </w:rPr>
        <w:t>HCV</w:t>
      </w:r>
      <w:r>
        <w:rPr>
          <w:rFonts w:hint="eastAsia"/>
        </w:rPr>
        <w:t>を知っていますか」「絶滅危惧種の生息地はありますか」と聞くよりも、「森林をどのように利用していますか」「どのような動物を見たことがありますか」などという一般的な質問から始め、「それに特に重要な場所はありますか」などと会話を掘り下げていく。</w:t>
      </w:r>
      <w:r w:rsidR="00C51098">
        <w:rPr>
          <w:rFonts w:hint="eastAsia"/>
        </w:rPr>
        <w:t>専門家と話す際は、</w:t>
      </w:r>
      <w:r>
        <w:rPr>
          <w:rFonts w:hint="eastAsia"/>
        </w:rPr>
        <w:t>あらかじめ調べた相手の専門分野に沿って具体的な質問を用意していくことが肝要</w:t>
      </w:r>
      <w:r w:rsidR="00960617">
        <w:rPr>
          <w:rFonts w:hint="eastAsia"/>
        </w:rPr>
        <w:t>である</w:t>
      </w:r>
      <w:r>
        <w:rPr>
          <w:rFonts w:hint="eastAsia"/>
        </w:rPr>
        <w:t>。</w:t>
      </w:r>
    </w:p>
    <w:p w14:paraId="68E4F887" w14:textId="77777777" w:rsidR="00A5559F" w:rsidRPr="00A5559F" w:rsidRDefault="00A5559F" w:rsidP="00D30005"/>
    <w:p w14:paraId="517D3910" w14:textId="430F35B6" w:rsidR="0042191A" w:rsidRDefault="0042191A" w:rsidP="005A1BCE">
      <w:pPr>
        <w:pStyle w:val="20"/>
      </w:pPr>
      <w:bookmarkStart w:id="24" w:name="_Toc531707000"/>
      <w:r>
        <w:t>現地</w:t>
      </w:r>
      <w:r w:rsidR="00136049">
        <w:rPr>
          <w:rFonts w:hint="eastAsia"/>
        </w:rPr>
        <w:t>確認</w:t>
      </w:r>
      <w:bookmarkEnd w:id="24"/>
    </w:p>
    <w:p w14:paraId="7449418A" w14:textId="0C546807" w:rsidR="00323806" w:rsidRDefault="0042191A" w:rsidP="00C92C19">
      <w:pPr>
        <w:pStyle w:val="a4"/>
      </w:pPr>
      <w:r>
        <w:rPr>
          <w:rFonts w:hint="eastAsia"/>
        </w:rPr>
        <w:t>情報収集</w:t>
      </w:r>
      <w:r w:rsidR="00136049">
        <w:rPr>
          <w:rFonts w:hint="eastAsia"/>
        </w:rPr>
        <w:t>やコンサルテーションを通じて</w:t>
      </w:r>
      <w:r w:rsidR="00136049">
        <w:t>HCV</w:t>
      </w:r>
      <w:r w:rsidR="00136049">
        <w:t>の存在可能性が特に高いところ</w:t>
      </w:r>
      <w:r w:rsidR="00136049">
        <w:rPr>
          <w:rFonts w:hint="eastAsia"/>
        </w:rPr>
        <w:t>が絞れたら、</w:t>
      </w:r>
      <w:r w:rsidR="0054622F">
        <w:rPr>
          <w:rFonts w:hint="eastAsia"/>
        </w:rPr>
        <w:t>実際に現地を訪ね、その状態を把握</w:t>
      </w:r>
      <w:r w:rsidR="00D11FBB">
        <w:rPr>
          <w:rFonts w:hint="eastAsia"/>
        </w:rPr>
        <w:t>する</w:t>
      </w:r>
      <w:r w:rsidR="0054622F">
        <w:rPr>
          <w:rFonts w:hint="eastAsia"/>
        </w:rPr>
        <w:t>。</w:t>
      </w:r>
      <w:r w:rsidR="009A0770">
        <w:rPr>
          <w:rFonts w:hint="eastAsia"/>
        </w:rPr>
        <w:t>面積が広い場合、万遍なくやっていては</w:t>
      </w:r>
      <w:r w:rsidR="00485B9B">
        <w:rPr>
          <w:rFonts w:hint="eastAsia"/>
        </w:rPr>
        <w:t>効果も薄く</w:t>
      </w:r>
      <w:r w:rsidR="009A0770">
        <w:rPr>
          <w:rFonts w:hint="eastAsia"/>
        </w:rPr>
        <w:t>大変</w:t>
      </w:r>
      <w:r w:rsidR="000B3DF2">
        <w:rPr>
          <w:rFonts w:hint="eastAsia"/>
        </w:rPr>
        <w:t>な労力とな</w:t>
      </w:r>
      <w:r w:rsidR="00485B9B">
        <w:rPr>
          <w:rFonts w:hint="eastAsia"/>
        </w:rPr>
        <w:t>る</w:t>
      </w:r>
      <w:r w:rsidR="000B3DF2">
        <w:rPr>
          <w:rFonts w:hint="eastAsia"/>
        </w:rPr>
        <w:t>ため</w:t>
      </w:r>
      <w:r w:rsidR="009A0770">
        <w:rPr>
          <w:rFonts w:hint="eastAsia"/>
        </w:rPr>
        <w:t>、あらかじめ</w:t>
      </w:r>
      <w:r w:rsidR="003F1D26">
        <w:rPr>
          <w:rFonts w:hint="eastAsia"/>
        </w:rPr>
        <w:t>文献からの</w:t>
      </w:r>
      <w:r w:rsidR="009A0770">
        <w:rPr>
          <w:rFonts w:hint="eastAsia"/>
        </w:rPr>
        <w:t>情報収集や</w:t>
      </w:r>
      <w:r w:rsidR="00513DB1">
        <w:rPr>
          <w:rFonts w:hint="eastAsia"/>
        </w:rPr>
        <w:t>コンサルテーション</w:t>
      </w:r>
      <w:r w:rsidR="009D33ED">
        <w:rPr>
          <w:rFonts w:hint="eastAsia"/>
        </w:rPr>
        <w:t>から</w:t>
      </w:r>
      <w:r w:rsidR="003F1D26">
        <w:t>HCV</w:t>
      </w:r>
      <w:r w:rsidR="003F1D26">
        <w:t>の存在可能性が特に高いところ</w:t>
      </w:r>
      <w:r w:rsidR="00323806">
        <w:rPr>
          <w:rFonts w:hint="eastAsia"/>
        </w:rPr>
        <w:t>に</w:t>
      </w:r>
      <w:r w:rsidR="00513DB1">
        <w:rPr>
          <w:rFonts w:hint="eastAsia"/>
        </w:rPr>
        <w:t>対象を</w:t>
      </w:r>
      <w:r w:rsidR="00323806">
        <w:rPr>
          <w:rFonts w:hint="eastAsia"/>
        </w:rPr>
        <w:t>絞っておく</w:t>
      </w:r>
      <w:r w:rsidR="000B56AD">
        <w:rPr>
          <w:rFonts w:hint="eastAsia"/>
        </w:rPr>
        <w:t>のが</w:t>
      </w:r>
      <w:r w:rsidR="009D33ED">
        <w:rPr>
          <w:rFonts w:hint="eastAsia"/>
        </w:rPr>
        <w:t>重要だ</w:t>
      </w:r>
      <w:r w:rsidR="00323806">
        <w:rPr>
          <w:rFonts w:hint="eastAsia"/>
        </w:rPr>
        <w:t>。</w:t>
      </w:r>
      <w:r w:rsidR="00EC6413">
        <w:rPr>
          <w:rFonts w:hint="eastAsia"/>
        </w:rPr>
        <w:t>また、指定等の</w:t>
      </w:r>
      <w:r w:rsidR="00EE7D38">
        <w:rPr>
          <w:rFonts w:hint="eastAsia"/>
        </w:rPr>
        <w:t>既存情報がない場合も、湿地や河畔などの水辺は多くの生物のすみかと</w:t>
      </w:r>
      <w:r w:rsidR="00EC6413">
        <w:rPr>
          <w:rFonts w:hint="eastAsia"/>
        </w:rPr>
        <w:t>なり</w:t>
      </w:r>
      <w:r w:rsidR="00EE7D38">
        <w:rPr>
          <w:rFonts w:hint="eastAsia"/>
        </w:rPr>
        <w:t>、水源涵養の観点からも重要であるので、確認したい。</w:t>
      </w:r>
    </w:p>
    <w:p w14:paraId="7707F5E6" w14:textId="77777777" w:rsidR="0054622F" w:rsidRPr="00F94386" w:rsidRDefault="0054622F" w:rsidP="0042191A">
      <w:pPr>
        <w:pStyle w:val="a4"/>
      </w:pPr>
    </w:p>
    <w:p w14:paraId="07717743" w14:textId="07E4D572" w:rsidR="0054622F" w:rsidRDefault="00E66FA0" w:rsidP="0042191A">
      <w:pPr>
        <w:pStyle w:val="a4"/>
      </w:pPr>
      <w:r>
        <w:rPr>
          <w:rFonts w:hint="eastAsia"/>
        </w:rPr>
        <w:t>ただし、調査</w:t>
      </w:r>
      <w:r w:rsidR="00485B9B">
        <w:rPr>
          <w:rFonts w:hint="eastAsia"/>
        </w:rPr>
        <w:t>よって</w:t>
      </w:r>
      <w:r>
        <w:rPr>
          <w:rFonts w:hint="eastAsia"/>
        </w:rPr>
        <w:t>はかなりの専門知識が必要</w:t>
      </w:r>
      <w:r w:rsidR="00D35DCE">
        <w:rPr>
          <w:rFonts w:hint="eastAsia"/>
        </w:rPr>
        <w:t>となる</w:t>
      </w:r>
      <w:r>
        <w:rPr>
          <w:rFonts w:hint="eastAsia"/>
        </w:rPr>
        <w:t>。</w:t>
      </w:r>
      <w:r w:rsidR="00485B9B">
        <w:rPr>
          <w:rFonts w:hint="eastAsia"/>
        </w:rPr>
        <w:t>特に生物や生態系の</w:t>
      </w:r>
      <w:r w:rsidR="00452FEC">
        <w:rPr>
          <w:rFonts w:hint="eastAsia"/>
        </w:rPr>
        <w:t>調査では、</w:t>
      </w:r>
      <w:r>
        <w:rPr>
          <w:rFonts w:hint="eastAsia"/>
        </w:rPr>
        <w:t>対象とする</w:t>
      </w:r>
      <w:r w:rsidR="004A1162">
        <w:rPr>
          <w:rFonts w:hint="eastAsia"/>
        </w:rPr>
        <w:t>動植物によって適切な方法も違</w:t>
      </w:r>
      <w:r w:rsidR="00452FEC">
        <w:rPr>
          <w:rFonts w:hint="eastAsia"/>
        </w:rPr>
        <w:t>い、調査を行う</w:t>
      </w:r>
      <w:r w:rsidR="00F840B3">
        <w:rPr>
          <w:rFonts w:hint="eastAsia"/>
        </w:rPr>
        <w:t>個人</w:t>
      </w:r>
      <w:r w:rsidR="00452FEC">
        <w:rPr>
          <w:rFonts w:hint="eastAsia"/>
        </w:rPr>
        <w:t>の知識や技量、調査の</w:t>
      </w:r>
      <w:r w:rsidR="000B56AD">
        <w:rPr>
          <w:rFonts w:hint="eastAsia"/>
        </w:rPr>
        <w:t>時期や時間</w:t>
      </w:r>
      <w:r w:rsidR="00452FEC">
        <w:rPr>
          <w:rFonts w:hint="eastAsia"/>
        </w:rPr>
        <w:t>などによっても大きく結果が変わって</w:t>
      </w:r>
      <w:r w:rsidR="00F94386">
        <w:rPr>
          <w:rFonts w:hint="eastAsia"/>
        </w:rPr>
        <w:t>くる</w:t>
      </w:r>
      <w:r w:rsidR="00452FEC">
        <w:rPr>
          <w:rFonts w:hint="eastAsia"/>
        </w:rPr>
        <w:t>。また、社会</w:t>
      </w:r>
      <w:r w:rsidR="000B56AD">
        <w:rPr>
          <w:rFonts w:hint="eastAsia"/>
        </w:rPr>
        <w:t>的</w:t>
      </w:r>
      <w:r w:rsidR="000B56AD">
        <w:rPr>
          <w:rFonts w:hint="eastAsia"/>
        </w:rPr>
        <w:t>HCV</w:t>
      </w:r>
      <w:r w:rsidR="000B56AD">
        <w:t xml:space="preserve"> (HCV 5, 6)</w:t>
      </w:r>
      <w:r w:rsidR="000B56AD">
        <w:rPr>
          <w:rFonts w:hint="eastAsia"/>
        </w:rPr>
        <w:t>については、実際にその価値を見出している利害関係者や地域の人々</w:t>
      </w:r>
      <w:r w:rsidR="003D2549">
        <w:rPr>
          <w:rFonts w:hint="eastAsia"/>
        </w:rPr>
        <w:t>、権利保有者である先住民族の人々とともに、</w:t>
      </w:r>
      <w:r w:rsidR="000B56AD">
        <w:rPr>
          <w:rFonts w:hint="eastAsia"/>
        </w:rPr>
        <w:t>現場調査</w:t>
      </w:r>
      <w:r w:rsidR="005A75FC">
        <w:rPr>
          <w:rFonts w:hint="eastAsia"/>
        </w:rPr>
        <w:t>を行</w:t>
      </w:r>
      <w:r w:rsidR="002856FD">
        <w:rPr>
          <w:rFonts w:hint="eastAsia"/>
        </w:rPr>
        <w:t>い、場所を確認することが重要である</w:t>
      </w:r>
      <w:r w:rsidR="000B56AD">
        <w:rPr>
          <w:rFonts w:hint="eastAsia"/>
        </w:rPr>
        <w:t>。</w:t>
      </w:r>
    </w:p>
    <w:p w14:paraId="5069B140" w14:textId="77777777" w:rsidR="004A1162" w:rsidRDefault="004A1162" w:rsidP="0042191A">
      <w:pPr>
        <w:pStyle w:val="a4"/>
      </w:pPr>
    </w:p>
    <w:p w14:paraId="3B424AFA" w14:textId="5D40A209" w:rsidR="00513DB1" w:rsidRDefault="00513DB1" w:rsidP="00513DB1">
      <w:pPr>
        <w:pStyle w:val="a4"/>
      </w:pPr>
      <w:r>
        <w:rPr>
          <w:rFonts w:hint="eastAsia"/>
        </w:rPr>
        <w:t>現地調査は、</w:t>
      </w:r>
      <w:r>
        <w:rPr>
          <w:rFonts w:hint="eastAsia"/>
        </w:rPr>
        <w:t>HCV</w:t>
      </w:r>
      <w:r>
        <w:rPr>
          <w:rFonts w:hint="eastAsia"/>
        </w:rPr>
        <w:t>の</w:t>
      </w:r>
      <w:r w:rsidR="00F94386">
        <w:rPr>
          <w:rFonts w:hint="eastAsia"/>
        </w:rPr>
        <w:t>特定</w:t>
      </w:r>
      <w:r>
        <w:rPr>
          <w:rFonts w:hint="eastAsia"/>
        </w:rPr>
        <w:t>、</w:t>
      </w:r>
      <w:r w:rsidR="00136049">
        <w:rPr>
          <w:rFonts w:hint="eastAsia"/>
        </w:rPr>
        <w:t>区域</w:t>
      </w:r>
      <w:r>
        <w:rPr>
          <w:rFonts w:hint="eastAsia"/>
        </w:rPr>
        <w:t>設定</w:t>
      </w:r>
      <w:r w:rsidR="000B56AD">
        <w:rPr>
          <w:rFonts w:hint="eastAsia"/>
        </w:rPr>
        <w:t>（ゾーニング）</w:t>
      </w:r>
      <w:r>
        <w:rPr>
          <w:rFonts w:hint="eastAsia"/>
        </w:rPr>
        <w:t>、及びその後の保護・管理</w:t>
      </w:r>
      <w:r w:rsidR="00F94386">
        <w:rPr>
          <w:rFonts w:hint="eastAsia"/>
        </w:rPr>
        <w:t>方法の策定</w:t>
      </w:r>
      <w:r>
        <w:rPr>
          <w:rFonts w:hint="eastAsia"/>
        </w:rPr>
        <w:t>やモニタリング全てに関わって</w:t>
      </w:r>
      <w:r w:rsidR="00F94386">
        <w:rPr>
          <w:rFonts w:hint="eastAsia"/>
        </w:rPr>
        <w:t>くる</w:t>
      </w:r>
      <w:r>
        <w:rPr>
          <w:rFonts w:hint="eastAsia"/>
        </w:rPr>
        <w:t>。</w:t>
      </w:r>
      <w:r w:rsidR="00485B9B">
        <w:rPr>
          <w:rFonts w:hint="eastAsia"/>
        </w:rPr>
        <w:t>調査の際、管理方法を同時に話合うのも手だ。</w:t>
      </w:r>
      <w:r>
        <w:rPr>
          <w:rFonts w:hint="eastAsia"/>
        </w:rPr>
        <w:t>また、</w:t>
      </w:r>
      <w:r w:rsidR="00136049">
        <w:rPr>
          <w:rFonts w:hint="eastAsia"/>
        </w:rPr>
        <w:t>こうした現地</w:t>
      </w:r>
      <w:r>
        <w:rPr>
          <w:rFonts w:hint="eastAsia"/>
        </w:rPr>
        <w:t>調査</w:t>
      </w:r>
      <w:r w:rsidR="00485B9B">
        <w:rPr>
          <w:rFonts w:hint="eastAsia"/>
        </w:rPr>
        <w:t>は</w:t>
      </w:r>
      <w:r>
        <w:rPr>
          <w:rFonts w:hint="eastAsia"/>
        </w:rPr>
        <w:t>、その地を</w:t>
      </w:r>
      <w:r>
        <w:rPr>
          <w:rFonts w:hint="eastAsia"/>
        </w:rPr>
        <w:t>HCV</w:t>
      </w:r>
      <w:r>
        <w:rPr>
          <w:rFonts w:hint="eastAsia"/>
        </w:rPr>
        <w:t>としてモニタリングしていくためのベースライン</w:t>
      </w:r>
      <w:r w:rsidR="00CB6EE9">
        <w:rPr>
          <w:rFonts w:hint="eastAsia"/>
        </w:rPr>
        <w:t>（基準）</w:t>
      </w:r>
      <w:r>
        <w:rPr>
          <w:rFonts w:hint="eastAsia"/>
        </w:rPr>
        <w:t>設定にもな</w:t>
      </w:r>
      <w:r w:rsidR="00F94386">
        <w:rPr>
          <w:rFonts w:hint="eastAsia"/>
        </w:rPr>
        <w:t>る</w:t>
      </w:r>
      <w:r>
        <w:rPr>
          <w:rFonts w:hint="eastAsia"/>
        </w:rPr>
        <w:t>。</w:t>
      </w:r>
    </w:p>
    <w:p w14:paraId="5EAA0302" w14:textId="77777777" w:rsidR="00513DB1" w:rsidRPr="00513DB1" w:rsidRDefault="00513DB1" w:rsidP="0042191A">
      <w:pPr>
        <w:pStyle w:val="a4"/>
      </w:pPr>
    </w:p>
    <w:p w14:paraId="22553F5F" w14:textId="5D2E4EA4" w:rsidR="00880017" w:rsidRDefault="00880017" w:rsidP="005A1BCE">
      <w:pPr>
        <w:pStyle w:val="20"/>
      </w:pPr>
      <w:bookmarkStart w:id="25" w:name="_Toc531707001"/>
      <w:r>
        <w:rPr>
          <w:rFonts w:hint="eastAsia"/>
        </w:rPr>
        <w:t>HC</w:t>
      </w:r>
      <w:r>
        <w:t>V</w:t>
      </w:r>
      <w:r>
        <w:rPr>
          <w:rFonts w:hint="eastAsia"/>
        </w:rPr>
        <w:t>の特定</w:t>
      </w:r>
      <w:bookmarkEnd w:id="25"/>
    </w:p>
    <w:p w14:paraId="07EAFFC5" w14:textId="13951E7F" w:rsidR="00DC6353" w:rsidRDefault="004A1162" w:rsidP="007E097A">
      <w:pPr>
        <w:pStyle w:val="a4"/>
      </w:pPr>
      <w:r>
        <w:rPr>
          <w:rFonts w:hint="eastAsia"/>
        </w:rPr>
        <w:t>以上の情報から、</w:t>
      </w:r>
      <w:r>
        <w:rPr>
          <w:rFonts w:hint="eastAsia"/>
        </w:rPr>
        <w:t>HCV</w:t>
      </w:r>
      <w:r>
        <w:rPr>
          <w:rFonts w:hint="eastAsia"/>
        </w:rPr>
        <w:t>を特定</w:t>
      </w:r>
      <w:r w:rsidR="000B56AD">
        <w:rPr>
          <w:rFonts w:hint="eastAsia"/>
        </w:rPr>
        <w:t>し、</w:t>
      </w:r>
      <w:r w:rsidR="0042191A">
        <w:t>HCV</w:t>
      </w:r>
      <w:r w:rsidR="0042191A">
        <w:t>の場所、</w:t>
      </w:r>
      <w:r w:rsidR="0042191A">
        <w:t>HCV</w:t>
      </w:r>
      <w:r w:rsidR="0042191A">
        <w:t>の種類、</w:t>
      </w:r>
      <w:r w:rsidR="0045740A">
        <w:t>及び</w:t>
      </w:r>
      <w:r w:rsidR="0042191A">
        <w:t>その</w:t>
      </w:r>
      <w:r w:rsidR="000B56AD">
        <w:rPr>
          <w:rFonts w:hint="eastAsia"/>
        </w:rPr>
        <w:t>特徴や</w:t>
      </w:r>
      <w:r w:rsidR="0042191A">
        <w:t>価値をリストにまとめ</w:t>
      </w:r>
      <w:r w:rsidR="001F5910">
        <w:rPr>
          <w:rFonts w:hint="eastAsia"/>
        </w:rPr>
        <w:t>、</w:t>
      </w:r>
      <w:r w:rsidR="0042191A">
        <w:t>各</w:t>
      </w:r>
      <w:r w:rsidR="0042191A">
        <w:t>HCV</w:t>
      </w:r>
      <w:r w:rsidR="0042191A">
        <w:t>の場所</w:t>
      </w:r>
      <w:r w:rsidR="00513DB1">
        <w:rPr>
          <w:rFonts w:hint="eastAsia"/>
        </w:rPr>
        <w:t>や範囲</w:t>
      </w:r>
      <w:r w:rsidR="000B56AD">
        <w:rPr>
          <w:rFonts w:hint="eastAsia"/>
        </w:rPr>
        <w:t>を</w:t>
      </w:r>
      <w:r w:rsidR="005A75FC">
        <w:rPr>
          <w:rFonts w:hint="eastAsia"/>
        </w:rPr>
        <w:t>マッピングする</w:t>
      </w:r>
      <w:r w:rsidR="0042191A">
        <w:t>。</w:t>
      </w:r>
      <w:r w:rsidR="00F0317F">
        <w:t>HCV</w:t>
      </w:r>
      <w:r w:rsidR="00F0317F">
        <w:t>は</w:t>
      </w:r>
      <w:r w:rsidR="00F0317F">
        <w:rPr>
          <w:rFonts w:hint="eastAsia"/>
        </w:rPr>
        <w:t>管理区画</w:t>
      </w:r>
      <w:r w:rsidR="00F0317F">
        <w:t>の中に必ず存在するというもの</w:t>
      </w:r>
      <w:r w:rsidR="00F0317F">
        <w:rPr>
          <w:rFonts w:hint="eastAsia"/>
        </w:rPr>
        <w:t>で</w:t>
      </w:r>
      <w:r w:rsidR="00F0317F">
        <w:t>は</w:t>
      </w:r>
      <w:r w:rsidR="00F0317F">
        <w:rPr>
          <w:rFonts w:hint="eastAsia"/>
        </w:rPr>
        <w:t>なく、</w:t>
      </w:r>
      <w:r w:rsidR="00F0317F">
        <w:rPr>
          <w:rFonts w:hint="eastAsia"/>
        </w:rPr>
        <w:t>FSC</w:t>
      </w:r>
      <w:r w:rsidR="00F0317F">
        <w:rPr>
          <w:rFonts w:hint="eastAsia"/>
        </w:rPr>
        <w:t>の規格も</w:t>
      </w:r>
      <w:r w:rsidR="00F0317F">
        <w:rPr>
          <w:rFonts w:hint="eastAsia"/>
        </w:rPr>
        <w:t>H</w:t>
      </w:r>
      <w:r w:rsidR="00F0317F">
        <w:t>CV</w:t>
      </w:r>
      <w:r w:rsidR="00F0317F">
        <w:rPr>
          <w:rFonts w:hint="eastAsia"/>
        </w:rPr>
        <w:t>の存在自体を求めるものではない。</w:t>
      </w:r>
      <w:r w:rsidR="00F0317F">
        <w:t>評価</w:t>
      </w:r>
      <w:r w:rsidR="00F0317F">
        <w:rPr>
          <w:rFonts w:hint="eastAsia"/>
        </w:rPr>
        <w:t>の結果</w:t>
      </w:r>
      <w:r w:rsidR="00F0317F">
        <w:t>、</w:t>
      </w:r>
      <w:r w:rsidR="00F0317F">
        <w:t>HCV</w:t>
      </w:r>
      <w:r w:rsidR="00F0317F">
        <w:t>に該当するような</w:t>
      </w:r>
      <w:r w:rsidR="00F0317F">
        <w:rPr>
          <w:rFonts w:hint="eastAsia"/>
        </w:rPr>
        <w:t>場所や地域</w:t>
      </w:r>
      <w:r w:rsidR="00F0317F">
        <w:t>は特定されなかったという</w:t>
      </w:r>
      <w:r w:rsidR="00184DF1">
        <w:rPr>
          <w:rFonts w:hint="eastAsia"/>
        </w:rPr>
        <w:t>結論も当然あり得る</w:t>
      </w:r>
      <w:r w:rsidR="00F0317F">
        <w:t>。</w:t>
      </w:r>
      <w:r w:rsidR="00DC6353">
        <w:rPr>
          <w:rFonts w:hint="eastAsia"/>
        </w:rPr>
        <w:t>また、</w:t>
      </w:r>
      <w:r w:rsidR="00DC6353">
        <w:rPr>
          <w:rFonts w:hint="eastAsia"/>
        </w:rPr>
        <w:t>HCV</w:t>
      </w:r>
      <w:r w:rsidR="00DC6353">
        <w:rPr>
          <w:rFonts w:hint="eastAsia"/>
        </w:rPr>
        <w:t>アセスメントで特定されなくてもその後何かのきっかけで新たに</w:t>
      </w:r>
      <w:r w:rsidR="00DC6353">
        <w:rPr>
          <w:rFonts w:hint="eastAsia"/>
        </w:rPr>
        <w:t>HCV</w:t>
      </w:r>
      <w:r w:rsidR="00DC6353">
        <w:rPr>
          <w:rFonts w:hint="eastAsia"/>
        </w:rPr>
        <w:t>と考えられるものが発見される可能性はある。その場合は必ずその場所が</w:t>
      </w:r>
      <w:r w:rsidR="00DC6353">
        <w:rPr>
          <w:rFonts w:hint="eastAsia"/>
        </w:rPr>
        <w:t>HCV</w:t>
      </w:r>
      <w:r w:rsidR="00DC6353">
        <w:rPr>
          <w:rFonts w:hint="eastAsia"/>
        </w:rPr>
        <w:t>に当たるか再度調査・評価をする。</w:t>
      </w:r>
    </w:p>
    <w:p w14:paraId="3494E430" w14:textId="77777777" w:rsidR="00DC6353" w:rsidRDefault="00DC6353" w:rsidP="007E097A">
      <w:pPr>
        <w:pStyle w:val="a4"/>
      </w:pPr>
    </w:p>
    <w:p w14:paraId="6E4E02BC" w14:textId="7C764C1D" w:rsidR="0042191A" w:rsidRDefault="00513DB1" w:rsidP="007E097A">
      <w:pPr>
        <w:pStyle w:val="a4"/>
      </w:pPr>
      <w:r>
        <w:rPr>
          <w:rFonts w:hint="eastAsia"/>
        </w:rPr>
        <w:t>HCV</w:t>
      </w:r>
      <w:r>
        <w:rPr>
          <w:rFonts w:hint="eastAsia"/>
        </w:rPr>
        <w:t>の特定や境界の設定には、</w:t>
      </w:r>
      <w:r w:rsidR="00C92C19">
        <w:t>必ず予防</w:t>
      </w:r>
      <w:r w:rsidR="00C92C19">
        <w:rPr>
          <w:rFonts w:hint="eastAsia"/>
        </w:rPr>
        <w:t>原則</w:t>
      </w:r>
      <w:r w:rsidR="0042191A">
        <w:t>を適用</w:t>
      </w:r>
      <w:r w:rsidR="00184E07">
        <w:rPr>
          <w:rFonts w:hint="eastAsia"/>
        </w:rPr>
        <w:t>する</w:t>
      </w:r>
      <w:r w:rsidR="0042191A">
        <w:t>。つまり、</w:t>
      </w:r>
      <w:r w:rsidR="000662EC">
        <w:rPr>
          <w:rFonts w:hint="eastAsia"/>
        </w:rPr>
        <w:t>情報が不十分で</w:t>
      </w:r>
      <w:r w:rsidR="001F5910">
        <w:rPr>
          <w:rFonts w:hint="eastAsia"/>
        </w:rPr>
        <w:t>HC</w:t>
      </w:r>
      <w:r w:rsidR="0042191A">
        <w:t>V</w:t>
      </w:r>
      <w:r w:rsidR="001F5910">
        <w:rPr>
          <w:rFonts w:hint="eastAsia"/>
        </w:rPr>
        <w:t>の存在を確定でき</w:t>
      </w:r>
      <w:r w:rsidR="000662EC">
        <w:rPr>
          <w:rFonts w:hint="eastAsia"/>
        </w:rPr>
        <w:t>ず、その</w:t>
      </w:r>
      <w:r w:rsidR="000662EC">
        <w:rPr>
          <w:rFonts w:hint="eastAsia"/>
        </w:rPr>
        <w:t>HCV</w:t>
      </w:r>
      <w:r w:rsidR="000662EC">
        <w:rPr>
          <w:rFonts w:hint="eastAsia"/>
        </w:rPr>
        <w:t>の脆弱性等がわからない場合で</w:t>
      </w:r>
      <w:r w:rsidR="001F5910">
        <w:rPr>
          <w:rFonts w:hint="eastAsia"/>
        </w:rPr>
        <w:t>も</w:t>
      </w:r>
      <w:r w:rsidR="0042191A">
        <w:t>、</w:t>
      </w:r>
      <w:r w:rsidR="009B61B6">
        <w:rPr>
          <w:rFonts w:hint="eastAsia"/>
        </w:rPr>
        <w:t>存在すると考えられる</w:t>
      </w:r>
      <w:r w:rsidR="009B61B6">
        <w:rPr>
          <w:rFonts w:hint="eastAsia"/>
        </w:rPr>
        <w:t>HCV</w:t>
      </w:r>
      <w:r w:rsidR="009B61B6">
        <w:rPr>
          <w:rFonts w:hint="eastAsia"/>
        </w:rPr>
        <w:t>に</w:t>
      </w:r>
      <w:r w:rsidR="00EC6413">
        <w:rPr>
          <w:rFonts w:hint="eastAsia"/>
        </w:rPr>
        <w:t>深刻な脅威があり、</w:t>
      </w:r>
      <w:r w:rsidR="000662EC">
        <w:rPr>
          <w:rFonts w:hint="eastAsia"/>
        </w:rPr>
        <w:t>不可逆的な損傷が起こる可能性がある場合</w:t>
      </w:r>
      <w:r w:rsidR="0042191A">
        <w:t>は</w:t>
      </w:r>
      <w:r w:rsidR="0042191A">
        <w:t>HCV</w:t>
      </w:r>
      <w:r w:rsidR="009B61B6">
        <w:rPr>
          <w:rFonts w:hint="eastAsia"/>
        </w:rPr>
        <w:t>が存在するもの</w:t>
      </w:r>
      <w:r w:rsidR="0042191A">
        <w:t>とし</w:t>
      </w:r>
      <w:r w:rsidR="001F5910">
        <w:rPr>
          <w:rFonts w:hint="eastAsia"/>
        </w:rPr>
        <w:t>て扱い</w:t>
      </w:r>
      <w:r w:rsidR="00184E07">
        <w:rPr>
          <w:rFonts w:hint="eastAsia"/>
        </w:rPr>
        <w:t>、</w:t>
      </w:r>
      <w:r w:rsidR="009B61B6">
        <w:rPr>
          <w:rFonts w:hint="eastAsia"/>
        </w:rPr>
        <w:t>リスクを回避しなくてはならない</w:t>
      </w:r>
      <w:r w:rsidR="00184E07">
        <w:rPr>
          <w:rFonts w:hint="eastAsia"/>
        </w:rPr>
        <w:t>。</w:t>
      </w:r>
      <w:r w:rsidR="00E65E98">
        <w:rPr>
          <w:rFonts w:hint="eastAsia"/>
        </w:rPr>
        <w:t>例えば、</w:t>
      </w:r>
      <w:r w:rsidR="00E65E98">
        <w:rPr>
          <w:rFonts w:hint="eastAsia"/>
        </w:rPr>
        <w:t>HCV1</w:t>
      </w:r>
      <w:r w:rsidR="00E65E98">
        <w:rPr>
          <w:rFonts w:hint="eastAsia"/>
        </w:rPr>
        <w:t>は、「</w:t>
      </w:r>
      <w:r w:rsidR="00E65E98" w:rsidRPr="00D5740D">
        <w:rPr>
          <w:rFonts w:hint="eastAsia"/>
        </w:rPr>
        <w:t>生物多様性が集中して認められる</w:t>
      </w:r>
      <w:r w:rsidR="00E65E98">
        <w:rPr>
          <w:rFonts w:hint="eastAsia"/>
        </w:rPr>
        <w:t>地域」であり、</w:t>
      </w:r>
      <w:r w:rsidR="00E65E98">
        <w:rPr>
          <w:rFonts w:hint="eastAsia"/>
        </w:rPr>
        <w:t>1</w:t>
      </w:r>
      <w:r w:rsidR="00E65E98">
        <w:rPr>
          <w:rFonts w:hint="eastAsia"/>
        </w:rPr>
        <w:t>種の絶滅危惧種の１個体</w:t>
      </w:r>
      <w:r w:rsidR="00FD3503">
        <w:rPr>
          <w:rFonts w:hint="eastAsia"/>
        </w:rPr>
        <w:t>のみ</w:t>
      </w:r>
      <w:r w:rsidR="00E65E98">
        <w:rPr>
          <w:rFonts w:hint="eastAsia"/>
        </w:rPr>
        <w:t>の発見でその場所が</w:t>
      </w:r>
      <w:r w:rsidR="00E65E98">
        <w:rPr>
          <w:rFonts w:hint="eastAsia"/>
        </w:rPr>
        <w:t>HCV1</w:t>
      </w:r>
      <w:r w:rsidR="00E65E98">
        <w:rPr>
          <w:rFonts w:hint="eastAsia"/>
        </w:rPr>
        <w:t>に当たると結論付けることはできないが、その土地で</w:t>
      </w:r>
      <w:r w:rsidR="00FD3503">
        <w:rPr>
          <w:rFonts w:hint="eastAsia"/>
        </w:rPr>
        <w:t>かなりの</w:t>
      </w:r>
      <w:r w:rsidR="00E65E98">
        <w:rPr>
          <w:rFonts w:hint="eastAsia"/>
        </w:rPr>
        <w:t>個体群が生息している可能性を考え、</w:t>
      </w:r>
      <w:r w:rsidR="00FD3503">
        <w:rPr>
          <w:rFonts w:hint="eastAsia"/>
        </w:rPr>
        <w:t>予防原則を以て</w:t>
      </w:r>
      <w:r w:rsidR="00FD3503">
        <w:rPr>
          <w:rFonts w:hint="eastAsia"/>
        </w:rPr>
        <w:t>HCV1</w:t>
      </w:r>
      <w:r w:rsidR="00FD3503">
        <w:rPr>
          <w:rFonts w:hint="eastAsia"/>
        </w:rPr>
        <w:t>とすることもできる。また、その種が極めて珍しく、他の場所では長く確認できていないような場合も、リスクの高さから</w:t>
      </w:r>
      <w:r w:rsidR="00FD3503">
        <w:rPr>
          <w:rFonts w:hint="eastAsia"/>
        </w:rPr>
        <w:t>HCV1</w:t>
      </w:r>
      <w:r w:rsidR="00FD3503">
        <w:rPr>
          <w:rFonts w:hint="eastAsia"/>
        </w:rPr>
        <w:t>とした方がよいだろう。</w:t>
      </w:r>
      <w:r w:rsidR="004220C7">
        <w:rPr>
          <w:rFonts w:hint="eastAsia"/>
        </w:rPr>
        <w:t>さらに、生息・生育する動植物が</w:t>
      </w:r>
      <w:r w:rsidR="001217B8">
        <w:rPr>
          <w:rFonts w:hint="eastAsia"/>
        </w:rPr>
        <w:t>ひとつひとつ</w:t>
      </w:r>
      <w:r w:rsidR="004220C7">
        <w:rPr>
          <w:rFonts w:hint="eastAsia"/>
        </w:rPr>
        <w:t>特定できない場合でも、</w:t>
      </w:r>
      <w:r w:rsidR="001217B8">
        <w:rPr>
          <w:rFonts w:hint="eastAsia"/>
        </w:rPr>
        <w:t>豊かな自然生態系が残されている場合は、多くの種がそこをすみかとしている可能性が高いとして</w:t>
      </w:r>
      <w:r w:rsidR="004220C7">
        <w:rPr>
          <w:rFonts w:hint="eastAsia"/>
        </w:rPr>
        <w:t>、</w:t>
      </w:r>
      <w:r w:rsidR="001217B8">
        <w:rPr>
          <w:rFonts w:hint="eastAsia"/>
        </w:rPr>
        <w:t>HCV1</w:t>
      </w:r>
      <w:r w:rsidR="001217B8">
        <w:rPr>
          <w:rFonts w:hint="eastAsia"/>
        </w:rPr>
        <w:t>とすることもできる。</w:t>
      </w:r>
    </w:p>
    <w:p w14:paraId="242C663C" w14:textId="77777777" w:rsidR="000B56AD" w:rsidRDefault="000B56AD" w:rsidP="007E097A">
      <w:pPr>
        <w:pStyle w:val="a4"/>
      </w:pPr>
    </w:p>
    <w:p w14:paraId="5FCEBBEA" w14:textId="6152E47A" w:rsidR="006C2B22" w:rsidRDefault="00513DB1" w:rsidP="001C05C9">
      <w:pPr>
        <w:pStyle w:val="a4"/>
      </w:pPr>
      <w:r>
        <w:rPr>
          <w:rFonts w:hint="eastAsia"/>
        </w:rPr>
        <w:t>実際、</w:t>
      </w:r>
      <w:r w:rsidR="001F5910">
        <w:rPr>
          <w:rFonts w:hint="eastAsia"/>
        </w:rPr>
        <w:t>ほとんどの</w:t>
      </w:r>
      <w:r w:rsidR="001F5910">
        <w:rPr>
          <w:rFonts w:hint="eastAsia"/>
        </w:rPr>
        <w:t>HCV</w:t>
      </w:r>
      <w:r w:rsidR="001F5910">
        <w:rPr>
          <w:rFonts w:hint="eastAsia"/>
        </w:rPr>
        <w:t>について</w:t>
      </w:r>
      <w:r w:rsidR="0023698C">
        <w:rPr>
          <w:rFonts w:hint="eastAsia"/>
        </w:rPr>
        <w:t>明確な</w:t>
      </w:r>
      <w:r w:rsidR="001F5910">
        <w:rPr>
          <w:rFonts w:hint="eastAsia"/>
        </w:rPr>
        <w:t>境界を決めることは</w:t>
      </w:r>
      <w:r w:rsidR="0023698C">
        <w:rPr>
          <w:rFonts w:hint="eastAsia"/>
        </w:rPr>
        <w:t>難しい</w:t>
      </w:r>
      <w:r w:rsidR="001F5910">
        <w:rPr>
          <w:rFonts w:hint="eastAsia"/>
        </w:rPr>
        <w:t>。</w:t>
      </w:r>
      <w:r>
        <w:rPr>
          <w:rFonts w:hint="eastAsia"/>
        </w:rPr>
        <w:t>しかし管理上</w:t>
      </w:r>
      <w:r w:rsidR="0023698C">
        <w:rPr>
          <w:rFonts w:hint="eastAsia"/>
        </w:rPr>
        <w:t>の必要上</w:t>
      </w:r>
      <w:r>
        <w:rPr>
          <w:rFonts w:hint="eastAsia"/>
        </w:rPr>
        <w:t>、周辺の利害関係者や専門家などと現地に行き、</w:t>
      </w:r>
      <w:r>
        <w:rPr>
          <w:rFonts w:hint="eastAsia"/>
        </w:rPr>
        <w:t>HCV</w:t>
      </w:r>
      <w:r>
        <w:rPr>
          <w:rFonts w:hint="eastAsia"/>
        </w:rPr>
        <w:t>の存在リスクが高い</w:t>
      </w:r>
      <w:r w:rsidR="001F5910">
        <w:rPr>
          <w:rFonts w:hint="eastAsia"/>
        </w:rPr>
        <w:t>と思われる範囲や保護を必要とする範囲などを話し合い、境界を決定する</w:t>
      </w:r>
      <w:r>
        <w:rPr>
          <w:rFonts w:hint="eastAsia"/>
        </w:rPr>
        <w:t>。</w:t>
      </w:r>
    </w:p>
    <w:p w14:paraId="1E4AAF17" w14:textId="77777777" w:rsidR="00113836" w:rsidRPr="00695905" w:rsidRDefault="00113836" w:rsidP="005A1BCE"/>
    <w:p w14:paraId="06464E4B" w14:textId="59084E7C" w:rsidR="00F840B3" w:rsidRDefault="00F840B3" w:rsidP="007E097A">
      <w:pPr>
        <w:pStyle w:val="a4"/>
      </w:pPr>
    </w:p>
    <w:p w14:paraId="6450733E" w14:textId="20BB8184" w:rsidR="001C05C9" w:rsidRDefault="001C05C9" w:rsidP="001C05C9">
      <w:pPr>
        <w:pStyle w:val="20"/>
      </w:pPr>
      <w:bookmarkStart w:id="26" w:name="_Toc531707002"/>
      <w:r>
        <w:rPr>
          <w:rFonts w:hint="eastAsia"/>
        </w:rPr>
        <w:t>HC</w:t>
      </w:r>
      <w:r>
        <w:t>V</w:t>
      </w:r>
      <w:r>
        <w:rPr>
          <w:rFonts w:hint="eastAsia"/>
        </w:rPr>
        <w:t>アセスメントの見直し</w:t>
      </w:r>
      <w:bookmarkEnd w:id="26"/>
    </w:p>
    <w:p w14:paraId="32B446C2" w14:textId="0AFFAEEB" w:rsidR="001C05C9" w:rsidRPr="001C05C9" w:rsidRDefault="001C05C9" w:rsidP="005A1BCE">
      <w:pPr>
        <w:pStyle w:val="a4"/>
        <w:sectPr w:rsidR="001C05C9" w:rsidRPr="001C05C9">
          <w:pgSz w:w="12240" w:h="15840"/>
          <w:pgMar w:top="1440" w:right="1440" w:bottom="1440" w:left="1440" w:header="720" w:footer="720" w:gutter="0"/>
          <w:cols w:space="720"/>
          <w:docGrid w:linePitch="360"/>
        </w:sectPr>
      </w:pPr>
      <w:r>
        <w:rPr>
          <w:rFonts w:hint="eastAsia"/>
        </w:rPr>
        <w:t>HCV</w:t>
      </w:r>
      <w:r>
        <w:rPr>
          <w:rFonts w:hint="eastAsia"/>
        </w:rPr>
        <w:t>のアセスメントは、法令</w:t>
      </w:r>
      <w:r w:rsidR="008F743F">
        <w:rPr>
          <w:rFonts w:hint="eastAsia"/>
        </w:rPr>
        <w:t>や状況の変化、</w:t>
      </w:r>
      <w:r>
        <w:rPr>
          <w:rFonts w:hint="eastAsia"/>
        </w:rPr>
        <w:t>新しい科学的知見</w:t>
      </w:r>
      <w:r w:rsidR="008F743F">
        <w:rPr>
          <w:rFonts w:hint="eastAsia"/>
        </w:rPr>
        <w:t>の発見等、</w:t>
      </w:r>
      <w:r>
        <w:rPr>
          <w:rFonts w:hint="eastAsia"/>
        </w:rPr>
        <w:t>必要に応じて見直す必要がある。</w:t>
      </w:r>
      <w:r w:rsidR="008F743F">
        <w:rPr>
          <w:rFonts w:hint="eastAsia"/>
        </w:rPr>
        <w:t>少なくとも</w:t>
      </w:r>
      <w:r w:rsidR="008F743F">
        <w:rPr>
          <w:rFonts w:hint="eastAsia"/>
        </w:rPr>
        <w:t>5</w:t>
      </w:r>
      <w:r w:rsidR="008F743F">
        <w:rPr>
          <w:rFonts w:hint="eastAsia"/>
        </w:rPr>
        <w:t>年に一度は、最新の状況に照らし合わせてアセスメントの内容が適切なものであるか、確認することが望ましい。</w:t>
      </w:r>
    </w:p>
    <w:p w14:paraId="3270987F" w14:textId="77777777" w:rsidR="00F840B3" w:rsidRDefault="00F840B3" w:rsidP="00513DB1"/>
    <w:p w14:paraId="7ABBDEDE" w14:textId="13ED9FB2" w:rsidR="001214B6" w:rsidRDefault="001214B6" w:rsidP="005A1BCE">
      <w:pPr>
        <w:pStyle w:val="11"/>
      </w:pPr>
      <w:bookmarkStart w:id="27" w:name="_Toc531707003"/>
      <w:r>
        <w:rPr>
          <w:rFonts w:hint="eastAsia"/>
        </w:rPr>
        <w:t>HCV</w:t>
      </w:r>
      <w:r>
        <w:rPr>
          <w:rFonts w:hint="eastAsia"/>
        </w:rPr>
        <w:t>の管理</w:t>
      </w:r>
      <w:bookmarkEnd w:id="27"/>
    </w:p>
    <w:p w14:paraId="45566471" w14:textId="1E100557" w:rsidR="006D47D0" w:rsidRDefault="003D7DFB" w:rsidP="005A1BCE">
      <w:pPr>
        <w:ind w:firstLineChars="100" w:firstLine="210"/>
      </w:pPr>
      <w:r>
        <w:rPr>
          <w:rFonts w:hint="eastAsia"/>
        </w:rPr>
        <w:t>本</w:t>
      </w:r>
      <w:r w:rsidR="00B9006B">
        <w:rPr>
          <w:rFonts w:hint="eastAsia"/>
        </w:rPr>
        <w:t>章は、</w:t>
      </w:r>
      <w:r w:rsidR="002556EB">
        <w:rPr>
          <w:rFonts w:hint="eastAsia"/>
        </w:rPr>
        <w:t>前</w:t>
      </w:r>
      <w:r w:rsidR="00B9006B">
        <w:rPr>
          <w:rFonts w:hint="eastAsia"/>
        </w:rPr>
        <w:t>章で</w:t>
      </w:r>
      <w:r w:rsidR="00B9006B">
        <w:rPr>
          <w:rFonts w:hint="eastAsia"/>
        </w:rPr>
        <w:t>HCV</w:t>
      </w:r>
      <w:r w:rsidR="00B9006B">
        <w:rPr>
          <w:rFonts w:hint="eastAsia"/>
        </w:rPr>
        <w:t>が特定された場合のみ適用され</w:t>
      </w:r>
      <w:r w:rsidR="00D51FB8">
        <w:rPr>
          <w:rFonts w:hint="eastAsia"/>
        </w:rPr>
        <w:t>る</w:t>
      </w:r>
      <w:r w:rsidR="00B9006B">
        <w:rPr>
          <w:rFonts w:hint="eastAsia"/>
        </w:rPr>
        <w:t>。</w:t>
      </w:r>
    </w:p>
    <w:p w14:paraId="55044B76" w14:textId="77777777" w:rsidR="006D47D0" w:rsidRPr="006D47D0" w:rsidRDefault="006D47D0" w:rsidP="006D47D0">
      <w:pPr>
        <w:pStyle w:val="a4"/>
        <w:numPr>
          <w:ilvl w:val="0"/>
          <w:numId w:val="38"/>
        </w:numPr>
        <w:spacing w:after="160" w:line="259" w:lineRule="auto"/>
        <w:contextualSpacing w:val="0"/>
        <w:rPr>
          <w:rFonts w:ascii="Tahoma" w:eastAsia="メイリオ" w:hAnsi="Tahoma" w:cstheme="majorBidi"/>
          <w:b/>
          <w:vanish/>
          <w:sz w:val="32"/>
          <w:szCs w:val="32"/>
          <w:lang w:eastAsia="zh-CN"/>
        </w:rPr>
      </w:pPr>
    </w:p>
    <w:p w14:paraId="3708551A" w14:textId="0CC9907E" w:rsidR="006D47D0" w:rsidRDefault="006D47D0" w:rsidP="005A1BCE">
      <w:pPr>
        <w:pStyle w:val="20"/>
      </w:pPr>
      <w:bookmarkStart w:id="28" w:name="_Toc531707004"/>
      <w:r>
        <w:rPr>
          <w:rFonts w:hint="eastAsia"/>
        </w:rPr>
        <w:t>HCV</w:t>
      </w:r>
      <w:r>
        <w:rPr>
          <w:rFonts w:hint="eastAsia"/>
        </w:rPr>
        <w:t>管理計画の作成</w:t>
      </w:r>
      <w:bookmarkEnd w:id="28"/>
    </w:p>
    <w:p w14:paraId="007D4F86" w14:textId="6B2C31C2" w:rsidR="006D47D0" w:rsidRDefault="00DC6353" w:rsidP="005A1BCE">
      <w:pPr>
        <w:ind w:firstLineChars="100" w:firstLine="210"/>
      </w:pPr>
      <w:r>
        <w:rPr>
          <w:rFonts w:hint="eastAsia"/>
        </w:rPr>
        <w:t>HCV</w:t>
      </w:r>
      <w:r w:rsidR="006D47D0">
        <w:rPr>
          <w:rFonts w:hint="eastAsia"/>
        </w:rPr>
        <w:t>アセスメントに基づき、特定された</w:t>
      </w:r>
      <w:r w:rsidR="006D47D0">
        <w:rPr>
          <w:rFonts w:hint="eastAsia"/>
        </w:rPr>
        <w:t>HCV</w:t>
      </w:r>
      <w:r w:rsidR="006D47D0">
        <w:rPr>
          <w:rFonts w:hint="eastAsia"/>
        </w:rPr>
        <w:t>は、</w:t>
      </w:r>
      <w:r w:rsidR="001815AA">
        <w:rPr>
          <w:rFonts w:hint="eastAsia"/>
        </w:rPr>
        <w:t>その価値を</w:t>
      </w:r>
      <w:r w:rsidR="00D85CB8">
        <w:rPr>
          <w:rFonts w:hint="eastAsia"/>
        </w:rPr>
        <w:t>維持し、可能であればそれを</w:t>
      </w:r>
      <w:r w:rsidR="007B0E00">
        <w:rPr>
          <w:rFonts w:hint="eastAsia"/>
        </w:rPr>
        <w:t>強化</w:t>
      </w:r>
      <w:r w:rsidR="006D47D0">
        <w:rPr>
          <w:rFonts w:hint="eastAsia"/>
        </w:rPr>
        <w:t>するよう適切に管理しなければならない。将来にわたって適切に管理できるよう、管理計画の作成が必要である。</w:t>
      </w:r>
      <w:r w:rsidR="00CE2B6A">
        <w:rPr>
          <w:rFonts w:hint="eastAsia"/>
        </w:rPr>
        <w:t>管理計画には、以下の項目を含めることが望ましいが、内容の詳細さ</w:t>
      </w:r>
      <w:r w:rsidR="006D47D0">
        <w:rPr>
          <w:rFonts w:hint="eastAsia"/>
        </w:rPr>
        <w:t>は、森林管理の規模、強度、リスクに</w:t>
      </w:r>
      <w:r w:rsidR="00777B53">
        <w:rPr>
          <w:rFonts w:hint="eastAsia"/>
        </w:rPr>
        <w:t>応じたものとする</w:t>
      </w:r>
      <w:r w:rsidR="00CE2B6A">
        <w:rPr>
          <w:rFonts w:hint="eastAsia"/>
        </w:rPr>
        <w:t>。</w:t>
      </w:r>
    </w:p>
    <w:p w14:paraId="13694FBC" w14:textId="77777777" w:rsidR="00174FA6" w:rsidRDefault="00174FA6" w:rsidP="005A1BCE">
      <w:pPr>
        <w:ind w:firstLineChars="100" w:firstLine="210"/>
      </w:pPr>
    </w:p>
    <w:p w14:paraId="469731CD" w14:textId="0425FD65" w:rsidR="00E627EE" w:rsidRPr="007A4460" w:rsidRDefault="00DF2882" w:rsidP="005A1BCE">
      <w:pPr>
        <w:pStyle w:val="a4"/>
        <w:numPr>
          <w:ilvl w:val="0"/>
          <w:numId w:val="48"/>
        </w:numPr>
        <w:rPr>
          <w:b/>
        </w:rPr>
      </w:pPr>
      <w:r w:rsidRPr="005A1BCE">
        <w:rPr>
          <w:rFonts w:hint="eastAsia"/>
          <w:b/>
        </w:rPr>
        <w:t>各</w:t>
      </w:r>
      <w:r w:rsidRPr="005A1BCE">
        <w:rPr>
          <w:b/>
        </w:rPr>
        <w:t>HCV</w:t>
      </w:r>
      <w:r w:rsidRPr="005A1BCE">
        <w:rPr>
          <w:rFonts w:hint="eastAsia"/>
          <w:b/>
        </w:rPr>
        <w:t>の</w:t>
      </w:r>
      <w:r w:rsidR="00A7051C" w:rsidRPr="005A1BCE">
        <w:rPr>
          <w:rFonts w:hint="eastAsia"/>
          <w:b/>
        </w:rPr>
        <w:t>場所と説明</w:t>
      </w:r>
      <w:r w:rsidR="00E627EE" w:rsidRPr="007A4460">
        <w:rPr>
          <w:rFonts w:hint="eastAsia"/>
          <w:b/>
        </w:rPr>
        <w:t>：</w:t>
      </w:r>
      <w:r w:rsidR="00E627EE" w:rsidRPr="005A1BCE">
        <w:rPr>
          <w:rFonts w:hint="eastAsia"/>
        </w:rPr>
        <w:t>各</w:t>
      </w:r>
      <w:r w:rsidR="00E627EE">
        <w:rPr>
          <w:rFonts w:hint="eastAsia"/>
        </w:rPr>
        <w:t>HCV</w:t>
      </w:r>
      <w:r w:rsidR="00E627EE">
        <w:rPr>
          <w:rFonts w:hint="eastAsia"/>
        </w:rPr>
        <w:t>の価値と</w:t>
      </w:r>
      <w:r w:rsidR="008C1C1A">
        <w:rPr>
          <w:rFonts w:hint="eastAsia"/>
        </w:rPr>
        <w:t>その重要性、性質や特徴</w:t>
      </w:r>
      <w:r w:rsidR="007A4460">
        <w:rPr>
          <w:rFonts w:hint="eastAsia"/>
        </w:rPr>
        <w:t>、どの</w:t>
      </w:r>
      <w:r w:rsidR="00240CBB">
        <w:rPr>
          <w:rFonts w:hint="eastAsia"/>
        </w:rPr>
        <w:t>HCV</w:t>
      </w:r>
      <w:r w:rsidR="00240CBB">
        <w:rPr>
          <w:rFonts w:hint="eastAsia"/>
        </w:rPr>
        <w:t>カテゴリー</w:t>
      </w:r>
      <w:r w:rsidR="007A4460">
        <w:rPr>
          <w:rFonts w:hint="eastAsia"/>
        </w:rPr>
        <w:t>に当たるか、</w:t>
      </w:r>
      <w:r w:rsidR="008C1C1A">
        <w:rPr>
          <w:rFonts w:hint="eastAsia"/>
        </w:rPr>
        <w:t>など。</w:t>
      </w:r>
      <w:r w:rsidR="007A4460">
        <w:rPr>
          <w:rFonts w:hint="eastAsia"/>
        </w:rPr>
        <w:t>施業等からの悪影響を避けるため、施業</w:t>
      </w:r>
      <w:r w:rsidR="008C1C1A">
        <w:rPr>
          <w:rFonts w:hint="eastAsia"/>
        </w:rPr>
        <w:t>を始める前に、各</w:t>
      </w:r>
      <w:r w:rsidR="008C1C1A">
        <w:rPr>
          <w:rFonts w:hint="eastAsia"/>
        </w:rPr>
        <w:t>HCV</w:t>
      </w:r>
      <w:r w:rsidR="008C1C1A">
        <w:rPr>
          <w:rFonts w:hint="eastAsia"/>
        </w:rPr>
        <w:t>の維持に必要な</w:t>
      </w:r>
      <w:r w:rsidR="008C1C1A">
        <w:rPr>
          <w:rFonts w:hint="eastAsia"/>
        </w:rPr>
        <w:t>HCV</w:t>
      </w:r>
      <w:r w:rsidR="008C1C1A">
        <w:rPr>
          <w:rFonts w:hint="eastAsia"/>
        </w:rPr>
        <w:t>管理区域の境界を決め、</w:t>
      </w:r>
      <w:r w:rsidR="007A4460">
        <w:rPr>
          <w:rFonts w:hint="eastAsia"/>
        </w:rPr>
        <w:t>HCV</w:t>
      </w:r>
      <w:r w:rsidR="007A4460">
        <w:rPr>
          <w:rFonts w:hint="eastAsia"/>
        </w:rPr>
        <w:t>の場所とその管理区域を地図で示す。</w:t>
      </w:r>
    </w:p>
    <w:p w14:paraId="315E6A8D" w14:textId="77777777" w:rsidR="00E627EE" w:rsidRPr="005A1BCE" w:rsidRDefault="00E627EE" w:rsidP="005A1BCE">
      <w:pPr>
        <w:pStyle w:val="a4"/>
        <w:ind w:left="420"/>
        <w:rPr>
          <w:b/>
        </w:rPr>
      </w:pPr>
    </w:p>
    <w:p w14:paraId="034B3F39" w14:textId="23B46235" w:rsidR="005C3075" w:rsidRPr="005A1BCE" w:rsidRDefault="00A7051C" w:rsidP="005A1BCE">
      <w:pPr>
        <w:pStyle w:val="a4"/>
        <w:numPr>
          <w:ilvl w:val="0"/>
          <w:numId w:val="48"/>
        </w:numPr>
        <w:rPr>
          <w:b/>
        </w:rPr>
      </w:pPr>
      <w:r w:rsidRPr="005A1BCE">
        <w:rPr>
          <w:rFonts w:hint="eastAsia"/>
          <w:b/>
        </w:rPr>
        <w:t>ベースライン</w:t>
      </w:r>
      <w:r w:rsidR="007A4460">
        <w:rPr>
          <w:rFonts w:hint="eastAsia"/>
          <w:b/>
        </w:rPr>
        <w:t>：</w:t>
      </w:r>
      <w:r w:rsidR="00240CBB">
        <w:rPr>
          <w:rFonts w:hint="eastAsia"/>
        </w:rPr>
        <w:t>管理活動の効果を知るためには、あらかじめベースライン（初期状態、基準値）を</w:t>
      </w:r>
      <w:r w:rsidR="00DA650D">
        <w:rPr>
          <w:rFonts w:hint="eastAsia"/>
        </w:rPr>
        <w:t>定め</w:t>
      </w:r>
      <w:r w:rsidR="00240CBB">
        <w:rPr>
          <w:rFonts w:hint="eastAsia"/>
        </w:rPr>
        <w:t>、必要なデータを記録しておく。</w:t>
      </w:r>
      <w:r w:rsidR="005C3075">
        <w:rPr>
          <w:rFonts w:hint="eastAsia"/>
        </w:rPr>
        <w:t>ベースラインは通常、アセスメント時点での状況を基準とするが、</w:t>
      </w:r>
      <w:r w:rsidR="00D54887">
        <w:rPr>
          <w:rFonts w:hint="eastAsia"/>
        </w:rPr>
        <w:t>生態系の</w:t>
      </w:r>
      <w:r w:rsidR="005C3075">
        <w:rPr>
          <w:rFonts w:hint="eastAsia"/>
        </w:rPr>
        <w:t>再生を目指す場合などは、</w:t>
      </w:r>
      <w:r w:rsidR="00DA650D">
        <w:rPr>
          <w:rFonts w:hint="eastAsia"/>
        </w:rPr>
        <w:t>劣化以前の状態</w:t>
      </w:r>
      <w:r w:rsidR="00D54887">
        <w:rPr>
          <w:rFonts w:hint="eastAsia"/>
        </w:rPr>
        <w:t>とすること</w:t>
      </w:r>
      <w:r w:rsidR="005C3075">
        <w:rPr>
          <w:rFonts w:hint="eastAsia"/>
        </w:rPr>
        <w:t>もある。</w:t>
      </w:r>
    </w:p>
    <w:p w14:paraId="2CC6AA3F" w14:textId="77777777" w:rsidR="00D54887" w:rsidRPr="005A1BCE" w:rsidRDefault="00D54887" w:rsidP="005A1BCE">
      <w:pPr>
        <w:pStyle w:val="a4"/>
        <w:ind w:left="420"/>
        <w:rPr>
          <w:b/>
        </w:rPr>
      </w:pPr>
    </w:p>
    <w:p w14:paraId="715EB12E" w14:textId="5A5C6327" w:rsidR="00240CBB" w:rsidRPr="005A1BCE" w:rsidRDefault="00A7051C" w:rsidP="005A1BCE">
      <w:pPr>
        <w:pStyle w:val="a4"/>
        <w:numPr>
          <w:ilvl w:val="0"/>
          <w:numId w:val="48"/>
        </w:numPr>
        <w:rPr>
          <w:b/>
        </w:rPr>
      </w:pPr>
      <w:r w:rsidRPr="005A1BCE">
        <w:rPr>
          <w:b/>
        </w:rPr>
        <w:t>HCV</w:t>
      </w:r>
      <w:r w:rsidRPr="005A1BCE">
        <w:rPr>
          <w:rFonts w:hint="eastAsia"/>
          <w:b/>
        </w:rPr>
        <w:t>管理目標</w:t>
      </w:r>
      <w:r w:rsidR="00240CBB" w:rsidRPr="00240CBB">
        <w:rPr>
          <w:rFonts w:hint="eastAsia"/>
          <w:b/>
        </w:rPr>
        <w:t>：</w:t>
      </w:r>
      <w:r w:rsidR="00240CBB">
        <w:rPr>
          <w:rFonts w:hint="eastAsia"/>
        </w:rPr>
        <w:t>各</w:t>
      </w:r>
      <w:r w:rsidR="00240CBB">
        <w:rPr>
          <w:rFonts w:hint="eastAsia"/>
        </w:rPr>
        <w:t>HCV</w:t>
      </w:r>
      <w:r w:rsidR="00240CBB">
        <w:rPr>
          <w:rFonts w:hint="eastAsia"/>
        </w:rPr>
        <w:t>のカテゴリーの定義に沿う</w:t>
      </w:r>
      <w:r w:rsidR="006D255B">
        <w:rPr>
          <w:rFonts w:hint="eastAsia"/>
        </w:rPr>
        <w:t>一般的な</w:t>
      </w:r>
      <w:r w:rsidR="00DA650D">
        <w:rPr>
          <w:rFonts w:hint="eastAsia"/>
        </w:rPr>
        <w:t>HCV</w:t>
      </w:r>
      <w:r w:rsidR="00DA650D">
        <w:rPr>
          <w:rFonts w:hint="eastAsia"/>
        </w:rPr>
        <w:t>管理</w:t>
      </w:r>
      <w:r w:rsidR="006D255B">
        <w:rPr>
          <w:rFonts w:hint="eastAsia"/>
        </w:rPr>
        <w:t>目標の他、</w:t>
      </w:r>
      <w:r w:rsidR="00240CBB">
        <w:rPr>
          <w:rFonts w:hint="eastAsia"/>
        </w:rPr>
        <w:t>具体的な</w:t>
      </w:r>
      <w:r w:rsidR="006D255B">
        <w:rPr>
          <w:rFonts w:hint="eastAsia"/>
        </w:rPr>
        <w:t>、可能であれば定量的で測定可能な短期的</w:t>
      </w:r>
      <w:r w:rsidR="002165C8">
        <w:rPr>
          <w:rFonts w:hint="eastAsia"/>
        </w:rPr>
        <w:t>目標</w:t>
      </w:r>
      <w:r w:rsidR="00DA650D">
        <w:rPr>
          <w:rFonts w:hint="eastAsia"/>
        </w:rPr>
        <w:t>も</w:t>
      </w:r>
      <w:r w:rsidR="002165C8">
        <w:rPr>
          <w:rFonts w:hint="eastAsia"/>
        </w:rPr>
        <w:t>設定する</w:t>
      </w:r>
      <w:r w:rsidR="00240CBB">
        <w:rPr>
          <w:rFonts w:hint="eastAsia"/>
        </w:rPr>
        <w:t>。</w:t>
      </w:r>
      <w:r w:rsidR="006D255B">
        <w:rPr>
          <w:rFonts w:hint="eastAsia"/>
        </w:rPr>
        <w:t>（例：「湿地帯の保護」という管理目標を、「管理区域内の</w:t>
      </w:r>
      <w:r w:rsidR="006D255B">
        <w:rPr>
          <w:rFonts w:hint="eastAsia"/>
        </w:rPr>
        <w:t>X</w:t>
      </w:r>
      <w:r w:rsidR="006D255B">
        <w:rPr>
          <w:rFonts w:hint="eastAsia"/>
        </w:rPr>
        <w:t>ヘクタールの湿地を健全な状態に保ち、水質や生物多様性が劣化しないようにする」など。）</w:t>
      </w:r>
    </w:p>
    <w:p w14:paraId="5165B340" w14:textId="77777777" w:rsidR="006D255B" w:rsidRPr="005A1BCE" w:rsidRDefault="006D255B" w:rsidP="005A1BCE">
      <w:pPr>
        <w:pStyle w:val="a4"/>
        <w:ind w:left="420"/>
        <w:rPr>
          <w:b/>
        </w:rPr>
      </w:pPr>
    </w:p>
    <w:p w14:paraId="158415C1" w14:textId="4B72669A" w:rsidR="00A7051C" w:rsidRPr="005A1BCE" w:rsidRDefault="00A7051C" w:rsidP="005A1BCE">
      <w:pPr>
        <w:pStyle w:val="a4"/>
        <w:numPr>
          <w:ilvl w:val="0"/>
          <w:numId w:val="48"/>
        </w:numPr>
        <w:rPr>
          <w:b/>
        </w:rPr>
      </w:pPr>
      <w:r w:rsidRPr="005A1BCE">
        <w:rPr>
          <w:b/>
        </w:rPr>
        <w:t>HCV</w:t>
      </w:r>
      <w:r w:rsidRPr="005A1BCE">
        <w:rPr>
          <w:rFonts w:hint="eastAsia"/>
          <w:b/>
        </w:rPr>
        <w:t>への脅威の評価</w:t>
      </w:r>
      <w:r w:rsidR="00841F5D">
        <w:rPr>
          <w:rFonts w:hint="eastAsia"/>
          <w:b/>
        </w:rPr>
        <w:t>：</w:t>
      </w:r>
      <w:r w:rsidR="00841F5D" w:rsidRPr="005A1BCE">
        <w:rPr>
          <w:rFonts w:hint="eastAsia"/>
        </w:rPr>
        <w:t>特定された</w:t>
      </w:r>
      <w:r w:rsidR="00841F5D">
        <w:rPr>
          <w:rFonts w:hint="eastAsia"/>
        </w:rPr>
        <w:t>各</w:t>
      </w:r>
      <w:r w:rsidR="00841F5D">
        <w:rPr>
          <w:rFonts w:hint="eastAsia"/>
        </w:rPr>
        <w:t>HCV</w:t>
      </w:r>
      <w:r w:rsidR="00841F5D">
        <w:rPr>
          <w:rFonts w:hint="eastAsia"/>
        </w:rPr>
        <w:t>について、</w:t>
      </w:r>
      <w:r w:rsidR="001A50F9">
        <w:rPr>
          <w:rFonts w:hint="eastAsia"/>
        </w:rPr>
        <w:t>その脅威となるものを特定し、脅威の程度を評価する。</w:t>
      </w:r>
      <w:r w:rsidR="00D04F3F" w:rsidRPr="00D04F3F">
        <w:rPr>
          <w:rFonts w:hint="eastAsia"/>
        </w:rPr>
        <w:t>この脅威の特定・評価は、</w:t>
      </w:r>
      <w:r w:rsidR="00D04F3F" w:rsidRPr="005A1BCE">
        <w:t>HCV</w:t>
      </w:r>
      <w:r w:rsidR="00D04F3F" w:rsidRPr="005A1BCE">
        <w:rPr>
          <w:rFonts w:hint="eastAsia"/>
        </w:rPr>
        <w:t>アセスメントの際に行っておくことが望ましい。</w:t>
      </w:r>
      <w:r w:rsidR="001A50F9">
        <w:rPr>
          <w:rFonts w:hint="eastAsia"/>
        </w:rPr>
        <w:t>評価の際には、</w:t>
      </w:r>
      <w:r w:rsidR="00CE2B6A">
        <w:rPr>
          <w:rFonts w:hint="eastAsia"/>
        </w:rPr>
        <w:t>脅威の</w:t>
      </w:r>
      <w:r w:rsidR="001A50F9">
        <w:rPr>
          <w:rFonts w:hint="eastAsia"/>
        </w:rPr>
        <w:t>以下のような側面や</w:t>
      </w:r>
      <w:r w:rsidR="005E2002">
        <w:rPr>
          <w:rFonts w:hint="eastAsia"/>
        </w:rPr>
        <w:t>性質も考慮し、優先度を考える</w:t>
      </w:r>
      <w:r w:rsidR="001A50F9">
        <w:rPr>
          <w:rFonts w:hint="eastAsia"/>
        </w:rPr>
        <w:t>。</w:t>
      </w:r>
    </w:p>
    <w:p w14:paraId="4394FE47" w14:textId="12D2774A" w:rsidR="001A50F9" w:rsidRPr="005A1BCE" w:rsidRDefault="001A50F9" w:rsidP="005A1BCE">
      <w:pPr>
        <w:pStyle w:val="a4"/>
        <w:ind w:left="420"/>
      </w:pPr>
      <w:r>
        <w:rPr>
          <w:rFonts w:hint="eastAsia"/>
          <w:b/>
        </w:rPr>
        <w:t>直接</w:t>
      </w:r>
      <w:r>
        <w:rPr>
          <w:rFonts w:hint="eastAsia"/>
          <w:b/>
        </w:rPr>
        <w:t xml:space="preserve"> vs. </w:t>
      </w:r>
      <w:r>
        <w:rPr>
          <w:rFonts w:hint="eastAsia"/>
          <w:b/>
        </w:rPr>
        <w:t>間接</w:t>
      </w:r>
      <w:r w:rsidR="005E2002">
        <w:rPr>
          <w:rFonts w:hint="eastAsia"/>
          <w:b/>
        </w:rPr>
        <w:t>的脅威</w:t>
      </w:r>
      <w:r>
        <w:rPr>
          <w:rFonts w:hint="eastAsia"/>
          <w:b/>
        </w:rPr>
        <w:t>：</w:t>
      </w:r>
      <w:r w:rsidR="002415EA" w:rsidRPr="005A1BCE">
        <w:rPr>
          <w:rFonts w:hint="eastAsia"/>
        </w:rPr>
        <w:t>直接的</w:t>
      </w:r>
      <w:r w:rsidR="002415EA">
        <w:rPr>
          <w:rFonts w:hint="eastAsia"/>
        </w:rPr>
        <w:t>要因は比較的特定が</w:t>
      </w:r>
      <w:r w:rsidR="00224EEC">
        <w:rPr>
          <w:rFonts w:hint="eastAsia"/>
        </w:rPr>
        <w:t>簡単だが、</w:t>
      </w:r>
      <w:r w:rsidR="00CE2B6A">
        <w:rPr>
          <w:rFonts w:hint="eastAsia"/>
        </w:rPr>
        <w:t>間接的なものは一見</w:t>
      </w:r>
      <w:r w:rsidR="005E2002">
        <w:rPr>
          <w:rFonts w:hint="eastAsia"/>
        </w:rPr>
        <w:t>見え</w:t>
      </w:r>
      <w:r w:rsidR="00CE2B6A">
        <w:rPr>
          <w:rFonts w:hint="eastAsia"/>
        </w:rPr>
        <w:t>にくい</w:t>
      </w:r>
      <w:r w:rsidR="005E2002">
        <w:rPr>
          <w:rFonts w:hint="eastAsia"/>
        </w:rPr>
        <w:t>根本的な原因も含まれている。</w:t>
      </w:r>
      <w:r w:rsidR="00CE2B6A">
        <w:rPr>
          <w:rFonts w:hint="eastAsia"/>
        </w:rPr>
        <w:t>例えば、</w:t>
      </w:r>
      <w:r w:rsidR="005E2002">
        <w:rPr>
          <w:rFonts w:hint="eastAsia"/>
        </w:rPr>
        <w:t>不法侵入という直接的な要因の陰に、境界の</w:t>
      </w:r>
      <w:r w:rsidR="008D7171">
        <w:rPr>
          <w:rFonts w:hint="eastAsia"/>
        </w:rPr>
        <w:t>不明確さ</w:t>
      </w:r>
      <w:r w:rsidR="005E2002">
        <w:rPr>
          <w:rFonts w:hint="eastAsia"/>
        </w:rPr>
        <w:t>といった問題が間接的に隠れていることもある。</w:t>
      </w:r>
    </w:p>
    <w:p w14:paraId="4E67061B" w14:textId="064FF30D" w:rsidR="001A50F9" w:rsidRDefault="001A50F9" w:rsidP="005A1BCE">
      <w:pPr>
        <w:pStyle w:val="a4"/>
        <w:ind w:left="420"/>
      </w:pPr>
      <w:r>
        <w:rPr>
          <w:rFonts w:hint="eastAsia"/>
          <w:b/>
        </w:rPr>
        <w:t>内部</w:t>
      </w:r>
      <w:r>
        <w:rPr>
          <w:rFonts w:hint="eastAsia"/>
          <w:b/>
        </w:rPr>
        <w:t xml:space="preserve"> vs. </w:t>
      </w:r>
      <w:r>
        <w:rPr>
          <w:rFonts w:hint="eastAsia"/>
          <w:b/>
        </w:rPr>
        <w:t>外部</w:t>
      </w:r>
      <w:r w:rsidR="005E2002">
        <w:rPr>
          <w:rFonts w:hint="eastAsia"/>
          <w:b/>
        </w:rPr>
        <w:t>からの脅威</w:t>
      </w:r>
      <w:r>
        <w:rPr>
          <w:rFonts w:hint="eastAsia"/>
          <w:b/>
        </w:rPr>
        <w:t>：</w:t>
      </w:r>
      <w:r w:rsidRPr="005A1BCE">
        <w:rPr>
          <w:rFonts w:hint="eastAsia"/>
        </w:rPr>
        <w:t>管理</w:t>
      </w:r>
      <w:r>
        <w:rPr>
          <w:rFonts w:hint="eastAsia"/>
        </w:rPr>
        <w:t>組織の施業等の内部的な脅威は比較的管理が容易だが、組織が管理できない外から</w:t>
      </w:r>
      <w:r w:rsidR="00CE2B6A">
        <w:rPr>
          <w:rFonts w:hint="eastAsia"/>
        </w:rPr>
        <w:t>の脅威</w:t>
      </w:r>
      <w:r>
        <w:rPr>
          <w:rFonts w:hint="eastAsia"/>
        </w:rPr>
        <w:t>（</w:t>
      </w:r>
      <w:r w:rsidR="00CE2B6A">
        <w:rPr>
          <w:rFonts w:hint="eastAsia"/>
        </w:rPr>
        <w:t>例：</w:t>
      </w:r>
      <w:r w:rsidR="008D7171">
        <w:rPr>
          <w:rFonts w:hint="eastAsia"/>
        </w:rPr>
        <w:t>獣害</w:t>
      </w:r>
      <w:r>
        <w:rPr>
          <w:rFonts w:hint="eastAsia"/>
        </w:rPr>
        <w:t>、不法侵入等）に</w:t>
      </w:r>
      <w:r w:rsidR="00CE2B6A">
        <w:rPr>
          <w:rFonts w:hint="eastAsia"/>
        </w:rPr>
        <w:t>ついて</w:t>
      </w:r>
      <w:r>
        <w:rPr>
          <w:rFonts w:hint="eastAsia"/>
        </w:rPr>
        <w:t>も対処</w:t>
      </w:r>
      <w:r w:rsidR="00CE2B6A">
        <w:rPr>
          <w:rFonts w:hint="eastAsia"/>
        </w:rPr>
        <w:t>方法を考え</w:t>
      </w:r>
      <w:r w:rsidR="005E2002">
        <w:rPr>
          <w:rFonts w:hint="eastAsia"/>
        </w:rPr>
        <w:t>たい</w:t>
      </w:r>
      <w:r w:rsidR="00CE2B6A">
        <w:rPr>
          <w:rFonts w:hint="eastAsia"/>
        </w:rPr>
        <w:t>。</w:t>
      </w:r>
    </w:p>
    <w:p w14:paraId="7B9859F2" w14:textId="77777777" w:rsidR="00402451" w:rsidRDefault="00402451" w:rsidP="005A1BCE">
      <w:pPr>
        <w:pStyle w:val="a4"/>
        <w:ind w:left="420"/>
      </w:pPr>
    </w:p>
    <w:p w14:paraId="6EEC4A1D" w14:textId="3F4D28D8" w:rsidR="00DA650D" w:rsidRDefault="00DA650D" w:rsidP="00DA650D">
      <w:pPr>
        <w:pStyle w:val="a4"/>
        <w:ind w:left="420"/>
      </w:pPr>
      <w:r>
        <w:rPr>
          <w:rFonts w:hint="eastAsia"/>
        </w:rPr>
        <w:t xml:space="preserve">　特に日本の森林における</w:t>
      </w:r>
      <w:r>
        <w:rPr>
          <w:rFonts w:hint="eastAsia"/>
        </w:rPr>
        <w:t>HCV</w:t>
      </w:r>
      <w:r>
        <w:rPr>
          <w:rFonts w:hint="eastAsia"/>
        </w:rPr>
        <w:t>に対して考えられる脅威としては、開発（インフラ整備等）、林業活動、病虫獣害、侵略的外来生物、不法行為、管理放棄、自然災害等が一般的である。</w:t>
      </w:r>
    </w:p>
    <w:p w14:paraId="4DABEF20" w14:textId="3EB9A9C2" w:rsidR="00F044B4" w:rsidRDefault="00DA650D" w:rsidP="005A1BCE">
      <w:pPr>
        <w:pStyle w:val="a4"/>
        <w:ind w:left="420"/>
      </w:pPr>
      <w:r>
        <w:rPr>
          <w:rFonts w:hint="eastAsia"/>
        </w:rPr>
        <w:t xml:space="preserve">　</w:t>
      </w:r>
      <w:r w:rsidR="00F044B4">
        <w:rPr>
          <w:rFonts w:hint="eastAsia"/>
        </w:rPr>
        <w:t>附録１にある</w:t>
      </w:r>
      <w:r w:rsidR="00F044B4">
        <w:rPr>
          <w:rFonts w:hint="eastAsia"/>
        </w:rPr>
        <w:t>IUCN</w:t>
      </w:r>
      <w:r w:rsidR="00F044B4">
        <w:rPr>
          <w:rFonts w:hint="eastAsia"/>
        </w:rPr>
        <w:t>脅威分類システムは、特定の種の保全に対する直接的な脅威を分類し、その</w:t>
      </w:r>
      <w:r>
        <w:rPr>
          <w:rFonts w:hint="eastAsia"/>
        </w:rPr>
        <w:t>評価</w:t>
      </w:r>
      <w:r w:rsidR="00F044B4">
        <w:rPr>
          <w:rFonts w:hint="eastAsia"/>
        </w:rPr>
        <w:t>方法</w:t>
      </w:r>
      <w:r>
        <w:rPr>
          <w:rFonts w:hint="eastAsia"/>
        </w:rPr>
        <w:t>を体系化したものであり、脅威評価のツールとして活用したい。</w:t>
      </w:r>
    </w:p>
    <w:p w14:paraId="47274D88" w14:textId="60B23D29" w:rsidR="00841F5D" w:rsidRPr="00841F5D" w:rsidRDefault="00841F5D" w:rsidP="005A1BCE">
      <w:pPr>
        <w:pStyle w:val="a4"/>
      </w:pPr>
    </w:p>
    <w:p w14:paraId="58AFFE5A" w14:textId="1B93F33C" w:rsidR="00A7051C" w:rsidRDefault="00A7051C" w:rsidP="005A1BCE">
      <w:pPr>
        <w:pStyle w:val="a4"/>
        <w:numPr>
          <w:ilvl w:val="0"/>
          <w:numId w:val="48"/>
        </w:numPr>
        <w:rPr>
          <w:b/>
        </w:rPr>
      </w:pPr>
      <w:r w:rsidRPr="005A1BCE">
        <w:rPr>
          <w:rFonts w:hint="eastAsia"/>
          <w:b/>
        </w:rPr>
        <w:t>利害関係者や有識者へのコンサルテーション</w:t>
      </w:r>
    </w:p>
    <w:p w14:paraId="385FEBE4" w14:textId="1096531E" w:rsidR="00A357F6" w:rsidRDefault="006C12CD" w:rsidP="005A1BCE">
      <w:pPr>
        <w:pStyle w:val="a4"/>
        <w:ind w:left="420"/>
      </w:pPr>
      <w:r>
        <w:rPr>
          <w:rFonts w:hint="eastAsia"/>
        </w:rPr>
        <w:t>HCV</w:t>
      </w:r>
      <w:r>
        <w:rPr>
          <w:rFonts w:hint="eastAsia"/>
        </w:rPr>
        <w:t>管理について関係者の協力や理解を得、管理活動が最新の科学的知見に沿うものにするために、利害関係者</w:t>
      </w:r>
      <w:r w:rsidR="00A732FA">
        <w:rPr>
          <w:rFonts w:hint="eastAsia"/>
        </w:rPr>
        <w:t>との協議や有識者へのコンサルテーション</w:t>
      </w:r>
      <w:r w:rsidR="00A357F6">
        <w:rPr>
          <w:rFonts w:hint="eastAsia"/>
        </w:rPr>
        <w:t>は重要</w:t>
      </w:r>
      <w:r>
        <w:rPr>
          <w:rFonts w:hint="eastAsia"/>
        </w:rPr>
        <w:t>で</w:t>
      </w:r>
      <w:r w:rsidR="00A732FA">
        <w:rPr>
          <w:rFonts w:hint="eastAsia"/>
        </w:rPr>
        <w:t>ある。</w:t>
      </w:r>
      <w:r w:rsidR="00550B42">
        <w:rPr>
          <w:rFonts w:hint="eastAsia"/>
        </w:rPr>
        <w:t>HCV1</w:t>
      </w:r>
      <w:r w:rsidR="00550B42">
        <w:rPr>
          <w:rFonts w:hint="eastAsia"/>
        </w:rPr>
        <w:t>～</w:t>
      </w:r>
      <w:r w:rsidR="00550B42">
        <w:rPr>
          <w:rFonts w:hint="eastAsia"/>
        </w:rPr>
        <w:t>3</w:t>
      </w:r>
      <w:r w:rsidR="00550B42">
        <w:rPr>
          <w:rFonts w:hint="eastAsia"/>
        </w:rPr>
        <w:t>が特定された場合、研究者、環境</w:t>
      </w:r>
      <w:r w:rsidR="00550B42">
        <w:rPr>
          <w:rFonts w:hint="eastAsia"/>
        </w:rPr>
        <w:t>NGO</w:t>
      </w:r>
      <w:r w:rsidR="00550B42">
        <w:rPr>
          <w:rFonts w:hint="eastAsia"/>
        </w:rPr>
        <w:t>、行政の関連部署等の有識者</w:t>
      </w:r>
      <w:r>
        <w:rPr>
          <w:rFonts w:hint="eastAsia"/>
        </w:rPr>
        <w:t>への</w:t>
      </w:r>
      <w:r w:rsidR="00550B42">
        <w:rPr>
          <w:rFonts w:hint="eastAsia"/>
        </w:rPr>
        <w:t>相談</w:t>
      </w:r>
      <w:r>
        <w:rPr>
          <w:rFonts w:hint="eastAsia"/>
        </w:rPr>
        <w:t>は欠かせない。</w:t>
      </w:r>
      <w:r w:rsidR="00A357F6">
        <w:rPr>
          <w:rFonts w:hint="eastAsia"/>
        </w:rPr>
        <w:t>HCV</w:t>
      </w:r>
      <w:r w:rsidR="00A357F6">
        <w:t>5</w:t>
      </w:r>
      <w:r w:rsidR="00A357F6">
        <w:rPr>
          <w:rFonts w:hint="eastAsia"/>
        </w:rPr>
        <w:t>や</w:t>
      </w:r>
      <w:r w:rsidR="00A357F6">
        <w:rPr>
          <w:rFonts w:hint="eastAsia"/>
        </w:rPr>
        <w:t>6</w:t>
      </w:r>
      <w:r w:rsidR="00A357F6">
        <w:rPr>
          <w:rFonts w:hint="eastAsia"/>
        </w:rPr>
        <w:t>が存在する場合もまた、影響の及ぶ利害関係者との慣習に合った方法での協議は必須であ</w:t>
      </w:r>
      <w:r w:rsidR="0043553C">
        <w:rPr>
          <w:rFonts w:hint="eastAsia"/>
        </w:rPr>
        <w:t>り、権利保有者（先住民族、地域住民）の主体的な管理への関与と、管理方法についての合意が求められる</w:t>
      </w:r>
      <w:r w:rsidR="00A357F6">
        <w:rPr>
          <w:rFonts w:hint="eastAsia"/>
        </w:rPr>
        <w:t>。</w:t>
      </w:r>
    </w:p>
    <w:p w14:paraId="7FA2B7AF" w14:textId="4D80164F" w:rsidR="00F36EC0" w:rsidRDefault="00A357F6" w:rsidP="005A1BCE">
      <w:pPr>
        <w:pStyle w:val="a4"/>
        <w:ind w:left="420"/>
      </w:pPr>
      <w:r>
        <w:rPr>
          <w:rFonts w:hint="eastAsia"/>
        </w:rPr>
        <w:t xml:space="preserve">　さらに、</w:t>
      </w:r>
      <w:r w:rsidR="006C12CD">
        <w:rPr>
          <w:rFonts w:hint="eastAsia"/>
        </w:rPr>
        <w:t>異なる</w:t>
      </w:r>
      <w:r w:rsidR="006C12CD">
        <w:rPr>
          <w:rFonts w:hint="eastAsia"/>
        </w:rPr>
        <w:t>H</w:t>
      </w:r>
      <w:r w:rsidR="006C12CD">
        <w:t>CV</w:t>
      </w:r>
      <w:r w:rsidR="006C12CD">
        <w:rPr>
          <w:rFonts w:hint="eastAsia"/>
        </w:rPr>
        <w:t>のための管理活動が衝突する場合も</w:t>
      </w:r>
      <w:r>
        <w:rPr>
          <w:rFonts w:hint="eastAsia"/>
        </w:rPr>
        <w:t>、</w:t>
      </w:r>
      <w:r w:rsidR="00F36EC0">
        <w:rPr>
          <w:rFonts w:hint="eastAsia"/>
        </w:rPr>
        <w:t>コンサルテーションは重要だ。</w:t>
      </w:r>
      <w:r>
        <w:rPr>
          <w:rFonts w:hint="eastAsia"/>
        </w:rPr>
        <w:t>林業活動は必ずしも</w:t>
      </w:r>
      <w:r>
        <w:rPr>
          <w:rFonts w:hint="eastAsia"/>
        </w:rPr>
        <w:t>HCV</w:t>
      </w:r>
      <w:r>
        <w:rPr>
          <w:rFonts w:hint="eastAsia"/>
        </w:rPr>
        <w:t>保全と矛盾しない</w:t>
      </w:r>
      <w:r w:rsidR="00CC1314">
        <w:rPr>
          <w:rFonts w:hint="eastAsia"/>
        </w:rPr>
        <w:t>が、</w:t>
      </w:r>
      <w:r w:rsidR="00CC1314">
        <w:rPr>
          <w:rFonts w:hint="eastAsia"/>
        </w:rPr>
        <w:t>HCV5</w:t>
      </w:r>
      <w:r w:rsidR="00CC1314">
        <w:rPr>
          <w:rFonts w:hint="eastAsia"/>
        </w:rPr>
        <w:t>や</w:t>
      </w:r>
      <w:r w:rsidR="00CC1314">
        <w:rPr>
          <w:rFonts w:hint="eastAsia"/>
        </w:rPr>
        <w:t>6</w:t>
      </w:r>
      <w:r w:rsidR="00CC1314">
        <w:rPr>
          <w:rFonts w:hint="eastAsia"/>
        </w:rPr>
        <w:t>の継続的な利用</w:t>
      </w:r>
      <w:r w:rsidR="00F36EC0">
        <w:rPr>
          <w:rFonts w:hint="eastAsia"/>
        </w:rPr>
        <w:t>と</w:t>
      </w:r>
      <w:r w:rsidR="00CC1314">
        <w:rPr>
          <w:rFonts w:hint="eastAsia"/>
        </w:rPr>
        <w:t>、</w:t>
      </w:r>
      <w:r w:rsidR="00CC1314">
        <w:rPr>
          <w:rFonts w:hint="eastAsia"/>
        </w:rPr>
        <w:t>HCV1</w:t>
      </w:r>
      <w:r w:rsidR="00CC1314">
        <w:rPr>
          <w:rFonts w:hint="eastAsia"/>
        </w:rPr>
        <w:t>～</w:t>
      </w:r>
      <w:r w:rsidR="00CC1314">
        <w:rPr>
          <w:rFonts w:hint="eastAsia"/>
        </w:rPr>
        <w:t>3</w:t>
      </w:r>
      <w:r w:rsidR="00CC1314">
        <w:rPr>
          <w:rFonts w:hint="eastAsia"/>
        </w:rPr>
        <w:t>の保全</w:t>
      </w:r>
      <w:r w:rsidR="00F36EC0">
        <w:rPr>
          <w:rFonts w:hint="eastAsia"/>
        </w:rPr>
        <w:t>との間でもめることもある</w:t>
      </w:r>
      <w:r>
        <w:t>。</w:t>
      </w:r>
      <w:r w:rsidR="00F36EC0">
        <w:rPr>
          <w:rFonts w:hint="eastAsia"/>
        </w:rPr>
        <w:t>利害関係者の協議により関係者の合意をあらかじめ得ることで、将来的に問題を避けることができる。</w:t>
      </w:r>
    </w:p>
    <w:p w14:paraId="6B751791" w14:textId="23155561" w:rsidR="00A732FA" w:rsidRDefault="00F36EC0" w:rsidP="005A1BCE">
      <w:pPr>
        <w:pStyle w:val="a4"/>
        <w:ind w:left="420"/>
      </w:pPr>
      <w:r>
        <w:rPr>
          <w:rFonts w:hint="eastAsia"/>
        </w:rPr>
        <w:t xml:space="preserve">　コンサルテーションに関わった関係者</w:t>
      </w:r>
      <w:r w:rsidR="00DA650D">
        <w:rPr>
          <w:rFonts w:hint="eastAsia"/>
        </w:rPr>
        <w:t>と</w:t>
      </w:r>
      <w:r>
        <w:rPr>
          <w:rFonts w:hint="eastAsia"/>
        </w:rPr>
        <w:t>は、</w:t>
      </w:r>
      <w:r>
        <w:rPr>
          <w:rFonts w:hint="eastAsia"/>
        </w:rPr>
        <w:t>HCV</w:t>
      </w:r>
      <w:r>
        <w:rPr>
          <w:rFonts w:hint="eastAsia"/>
        </w:rPr>
        <w:t>管理計画を</w:t>
      </w:r>
      <w:r w:rsidR="0043553C">
        <w:rPr>
          <w:rFonts w:hint="eastAsia"/>
        </w:rPr>
        <w:t>共有できる</w:t>
      </w:r>
      <w:r>
        <w:rPr>
          <w:rFonts w:hint="eastAsia"/>
        </w:rPr>
        <w:t>ように</w:t>
      </w:r>
      <w:r w:rsidR="0043553C">
        <w:rPr>
          <w:rFonts w:hint="eastAsia"/>
        </w:rPr>
        <w:t>する。より大きな組織では、管理計画の作成段階で草案を利害関係者と共有</w:t>
      </w:r>
      <w:r w:rsidR="00DA650D">
        <w:rPr>
          <w:rFonts w:hint="eastAsia"/>
        </w:rPr>
        <w:t>するのが望ましい</w:t>
      </w:r>
      <w:r w:rsidR="0043553C">
        <w:rPr>
          <w:rFonts w:hint="eastAsia"/>
        </w:rPr>
        <w:t>。コンサルテーションの記録は、その結果とともに</w:t>
      </w:r>
      <w:r w:rsidR="00402451">
        <w:rPr>
          <w:rFonts w:hint="eastAsia"/>
        </w:rPr>
        <w:t>必ず</w:t>
      </w:r>
      <w:r w:rsidR="0043553C">
        <w:rPr>
          <w:rFonts w:hint="eastAsia"/>
        </w:rPr>
        <w:t>保存し、認証監査などの際に提示できるようしてお</w:t>
      </w:r>
      <w:r w:rsidR="00DA650D">
        <w:rPr>
          <w:rFonts w:hint="eastAsia"/>
        </w:rPr>
        <w:t>く</w:t>
      </w:r>
      <w:r w:rsidR="0043553C">
        <w:rPr>
          <w:rFonts w:hint="eastAsia"/>
        </w:rPr>
        <w:t>。</w:t>
      </w:r>
    </w:p>
    <w:p w14:paraId="7FDD0E47" w14:textId="77777777" w:rsidR="00F36EC0" w:rsidRPr="00A732FA" w:rsidRDefault="00F36EC0" w:rsidP="005A1BCE">
      <w:pPr>
        <w:pStyle w:val="a4"/>
        <w:ind w:left="420"/>
      </w:pPr>
    </w:p>
    <w:p w14:paraId="1F8A1374" w14:textId="546BA7FF" w:rsidR="00A7051C" w:rsidRDefault="00A7051C" w:rsidP="005A1BCE">
      <w:pPr>
        <w:pStyle w:val="a4"/>
        <w:numPr>
          <w:ilvl w:val="0"/>
          <w:numId w:val="48"/>
        </w:numPr>
        <w:rPr>
          <w:b/>
        </w:rPr>
      </w:pPr>
      <w:r w:rsidRPr="005A1BCE">
        <w:rPr>
          <w:rFonts w:hint="eastAsia"/>
          <w:b/>
        </w:rPr>
        <w:t>管理方針の</w:t>
      </w:r>
      <w:r w:rsidR="00A357F6">
        <w:rPr>
          <w:rFonts w:hint="eastAsia"/>
          <w:b/>
        </w:rPr>
        <w:t>決定</w:t>
      </w:r>
      <w:r w:rsidRPr="005A1BCE">
        <w:rPr>
          <w:rFonts w:hint="eastAsia"/>
          <w:b/>
        </w:rPr>
        <w:t>と実施</w:t>
      </w:r>
    </w:p>
    <w:p w14:paraId="71FF58EC" w14:textId="43E52E70" w:rsidR="0043553C" w:rsidRDefault="0043553C" w:rsidP="005A1BCE">
      <w:pPr>
        <w:pStyle w:val="a4"/>
        <w:ind w:left="420"/>
      </w:pPr>
      <w:r>
        <w:rPr>
          <w:rFonts w:hint="eastAsia"/>
        </w:rPr>
        <w:t>利害関係者や有識者とのコンサルテーションに基づき、</w:t>
      </w:r>
      <w:r w:rsidR="00B56B9E">
        <w:rPr>
          <w:rFonts w:hint="eastAsia"/>
        </w:rPr>
        <w:t>HCV</w:t>
      </w:r>
      <w:r w:rsidR="00B56B9E">
        <w:rPr>
          <w:rFonts w:hint="eastAsia"/>
        </w:rPr>
        <w:t>の</w:t>
      </w:r>
      <w:r>
        <w:rPr>
          <w:rFonts w:hint="eastAsia"/>
        </w:rPr>
        <w:t>管理方法</w:t>
      </w:r>
      <w:r w:rsidR="00B56B9E">
        <w:rPr>
          <w:rFonts w:hint="eastAsia"/>
        </w:rPr>
        <w:t>を決定する。詳細は</w:t>
      </w:r>
      <w:r>
        <w:rPr>
          <w:rFonts w:hint="eastAsia"/>
        </w:rPr>
        <w:t>セクション</w:t>
      </w:r>
      <w:r w:rsidRPr="005A1BCE">
        <w:t>2.2</w:t>
      </w:r>
      <w:r w:rsidRPr="005A1BCE">
        <w:rPr>
          <w:rFonts w:hint="eastAsia"/>
        </w:rPr>
        <w:t>参照。</w:t>
      </w:r>
    </w:p>
    <w:p w14:paraId="4A33571A" w14:textId="77777777" w:rsidR="00B56B9E" w:rsidRPr="0043553C" w:rsidRDefault="00B56B9E" w:rsidP="005A1BCE">
      <w:pPr>
        <w:pStyle w:val="a4"/>
        <w:ind w:left="420"/>
      </w:pPr>
    </w:p>
    <w:p w14:paraId="506BC638" w14:textId="59976C44" w:rsidR="00A7051C" w:rsidRDefault="00A7051C" w:rsidP="005A1BCE">
      <w:pPr>
        <w:pStyle w:val="a4"/>
        <w:numPr>
          <w:ilvl w:val="0"/>
          <w:numId w:val="48"/>
        </w:numPr>
        <w:rPr>
          <w:b/>
        </w:rPr>
      </w:pPr>
      <w:r w:rsidRPr="005A1BCE">
        <w:rPr>
          <w:rFonts w:hint="eastAsia"/>
          <w:b/>
        </w:rPr>
        <w:t>モニタリング計画の策定と実施</w:t>
      </w:r>
    </w:p>
    <w:p w14:paraId="06BCC1E6" w14:textId="474F8026" w:rsidR="00CD4C97" w:rsidRPr="005A1BCE" w:rsidRDefault="00CD4C97" w:rsidP="005A1BCE">
      <w:pPr>
        <w:pStyle w:val="a4"/>
        <w:ind w:left="420"/>
      </w:pPr>
      <w:r w:rsidRPr="005A1BCE">
        <w:rPr>
          <w:rFonts w:hint="eastAsia"/>
        </w:rPr>
        <w:t>モニタリング</w:t>
      </w:r>
      <w:r>
        <w:rPr>
          <w:rFonts w:hint="eastAsia"/>
        </w:rPr>
        <w:t>は、管理方針と方法の効果を評価するのに必要であり、管理目的に直結している。モニタリング活動は、ベースラインを設定するため、管理活動が始まる前に始めるのが理想であり、有識者や利害関係者とも協働したい。詳細はセクション</w:t>
      </w:r>
      <w:r>
        <w:rPr>
          <w:rFonts w:hint="eastAsia"/>
        </w:rPr>
        <w:t>3</w:t>
      </w:r>
      <w:r>
        <w:rPr>
          <w:rFonts w:hint="eastAsia"/>
        </w:rPr>
        <w:t>参照。</w:t>
      </w:r>
    </w:p>
    <w:p w14:paraId="2EA1672C" w14:textId="77777777" w:rsidR="00B56B9E" w:rsidRPr="005A1BCE" w:rsidRDefault="00B56B9E" w:rsidP="005A1BCE">
      <w:pPr>
        <w:pStyle w:val="a4"/>
        <w:ind w:left="420"/>
        <w:rPr>
          <w:b/>
        </w:rPr>
      </w:pPr>
    </w:p>
    <w:p w14:paraId="212160D8" w14:textId="25B1BC48" w:rsidR="00A7051C" w:rsidRDefault="00A7051C" w:rsidP="005A1BCE">
      <w:pPr>
        <w:pStyle w:val="a4"/>
        <w:numPr>
          <w:ilvl w:val="0"/>
          <w:numId w:val="48"/>
        </w:numPr>
        <w:rPr>
          <w:b/>
        </w:rPr>
      </w:pPr>
      <w:r w:rsidRPr="005A1BCE">
        <w:rPr>
          <w:rFonts w:hint="eastAsia"/>
          <w:b/>
        </w:rPr>
        <w:t>モニタリング結果に基づいた順応的管理の方針</w:t>
      </w:r>
    </w:p>
    <w:p w14:paraId="4FF41409" w14:textId="5FAB3E20" w:rsidR="00CD4C97" w:rsidRPr="005A1BCE" w:rsidRDefault="00D85E63" w:rsidP="005A1BCE">
      <w:pPr>
        <w:pStyle w:val="a4"/>
        <w:ind w:left="420"/>
      </w:pPr>
      <w:r>
        <w:rPr>
          <w:rFonts w:hint="eastAsia"/>
        </w:rPr>
        <w:t>効果的な</w:t>
      </w:r>
      <w:r>
        <w:rPr>
          <w:rFonts w:hint="eastAsia"/>
        </w:rPr>
        <w:t>HCV</w:t>
      </w:r>
      <w:r w:rsidRPr="005A1BCE">
        <w:rPr>
          <w:rFonts w:hint="eastAsia"/>
        </w:rPr>
        <w:t>管理</w:t>
      </w:r>
      <w:r w:rsidR="009C13C1">
        <w:rPr>
          <w:rFonts w:hint="eastAsia"/>
        </w:rPr>
        <w:t>を行うため、管理計画には必ず、モニタリング結果に応じて管理の仕方を変えるプロセスを盛り込む。</w:t>
      </w:r>
      <w:r w:rsidR="004137D7">
        <w:rPr>
          <w:rFonts w:hint="eastAsia"/>
        </w:rPr>
        <w:t>セクション</w:t>
      </w:r>
      <w:r w:rsidR="004137D7">
        <w:rPr>
          <w:rFonts w:hint="eastAsia"/>
        </w:rPr>
        <w:t>4</w:t>
      </w:r>
      <w:r w:rsidR="004137D7">
        <w:rPr>
          <w:rFonts w:hint="eastAsia"/>
        </w:rPr>
        <w:t>参照。</w:t>
      </w:r>
    </w:p>
    <w:p w14:paraId="43414983" w14:textId="77777777" w:rsidR="00CD4C97" w:rsidRPr="005A1BCE" w:rsidRDefault="00CD4C97" w:rsidP="005A1BCE">
      <w:pPr>
        <w:pStyle w:val="a4"/>
        <w:ind w:left="420"/>
        <w:rPr>
          <w:b/>
        </w:rPr>
      </w:pPr>
    </w:p>
    <w:p w14:paraId="4C9E510F" w14:textId="77777777" w:rsidR="00F421F5" w:rsidRPr="00FE34FB" w:rsidRDefault="00F421F5" w:rsidP="006C4C74"/>
    <w:p w14:paraId="7E0CC2A6" w14:textId="77777777" w:rsidR="00323806" w:rsidRPr="00323806" w:rsidRDefault="00323806" w:rsidP="00323806"/>
    <w:p w14:paraId="78EF8A19" w14:textId="2BFEE26C" w:rsidR="005F2BBB" w:rsidRDefault="0097011F" w:rsidP="005A1BCE">
      <w:pPr>
        <w:pStyle w:val="20"/>
      </w:pPr>
      <w:bookmarkStart w:id="29" w:name="_Toc531707006"/>
      <w:r>
        <w:rPr>
          <w:rFonts w:hint="eastAsia"/>
        </w:rPr>
        <w:t>管理</w:t>
      </w:r>
      <w:r w:rsidR="00EE6E1A">
        <w:rPr>
          <w:rFonts w:hint="eastAsia"/>
        </w:rPr>
        <w:t>方針</w:t>
      </w:r>
      <w:r w:rsidR="00AF4D45">
        <w:rPr>
          <w:rFonts w:hint="eastAsia"/>
        </w:rPr>
        <w:t>・</w:t>
      </w:r>
      <w:r w:rsidR="005F31D2">
        <w:rPr>
          <w:rFonts w:hint="eastAsia"/>
        </w:rPr>
        <w:t>方法</w:t>
      </w:r>
      <w:bookmarkEnd w:id="29"/>
    </w:p>
    <w:p w14:paraId="10ADC5E3" w14:textId="77777777" w:rsidR="008F5DB6" w:rsidRDefault="00AF4D45" w:rsidP="005A1BCE">
      <w:pPr>
        <w:ind w:firstLineChars="100" w:firstLine="210"/>
      </w:pPr>
      <w:r>
        <w:t>HCV</w:t>
      </w:r>
      <w:r>
        <w:rPr>
          <w:rFonts w:hint="eastAsia"/>
        </w:rPr>
        <w:t>を長期的に保全するためには、具体的な管理方針・方法の設定が不可欠である。</w:t>
      </w:r>
      <w:r w:rsidR="008F5DB6">
        <w:rPr>
          <w:rFonts w:hint="eastAsia"/>
        </w:rPr>
        <w:t>HCV</w:t>
      </w:r>
      <w:r w:rsidR="008F5DB6">
        <w:rPr>
          <w:rFonts w:hint="eastAsia"/>
        </w:rPr>
        <w:t>の管理が生産活動と矛盾せず、効果的に行われるよう、</w:t>
      </w:r>
      <w:r w:rsidR="008F5DB6">
        <w:rPr>
          <w:rFonts w:hint="eastAsia"/>
        </w:rPr>
        <w:t>HCV</w:t>
      </w:r>
      <w:r w:rsidR="008F5DB6">
        <w:rPr>
          <w:rFonts w:hint="eastAsia"/>
        </w:rPr>
        <w:t>の管理方針・方法は全体的な森林管理システムの中に組み込まれていることが重要である。</w:t>
      </w:r>
    </w:p>
    <w:p w14:paraId="47BC6228" w14:textId="4EF909E8" w:rsidR="00AF4D45" w:rsidRDefault="008F5DB6" w:rsidP="005A1BCE">
      <w:pPr>
        <w:ind w:firstLineChars="100" w:firstLine="210"/>
      </w:pPr>
      <w:r>
        <w:rPr>
          <w:rFonts w:hint="eastAsia"/>
        </w:rPr>
        <w:t>H</w:t>
      </w:r>
      <w:r>
        <w:t>CV</w:t>
      </w:r>
      <w:r>
        <w:rPr>
          <w:rFonts w:hint="eastAsia"/>
        </w:rPr>
        <w:t>の管理方針・方法</w:t>
      </w:r>
      <w:r w:rsidR="00AF4D45">
        <w:rPr>
          <w:rFonts w:hint="eastAsia"/>
        </w:rPr>
        <w:t>には、以下の２つの側面を考えたい。</w:t>
      </w:r>
    </w:p>
    <w:p w14:paraId="61728DF7" w14:textId="77777777" w:rsidR="009B1449" w:rsidRDefault="009B1449" w:rsidP="005A1BCE">
      <w:pPr>
        <w:ind w:firstLineChars="100" w:firstLine="210"/>
      </w:pPr>
    </w:p>
    <w:p w14:paraId="606DB7AD" w14:textId="30EBDA71" w:rsidR="00AF4D45" w:rsidRDefault="00AF4D45" w:rsidP="005A1BCE">
      <w:pPr>
        <w:ind w:firstLineChars="100" w:firstLine="211"/>
      </w:pPr>
      <w:r w:rsidRPr="005A1BCE">
        <w:rPr>
          <w:b/>
        </w:rPr>
        <w:t xml:space="preserve">1. </w:t>
      </w:r>
      <w:r w:rsidRPr="005A1BCE">
        <w:rPr>
          <w:rFonts w:hint="eastAsia"/>
          <w:b/>
        </w:rPr>
        <w:t>空間計画</w:t>
      </w:r>
      <w:r>
        <w:rPr>
          <w:rFonts w:hint="eastAsia"/>
          <w:b/>
        </w:rPr>
        <w:t>：</w:t>
      </w:r>
      <w:r>
        <w:rPr>
          <w:rFonts w:hint="eastAsia"/>
          <w:b/>
        </w:rPr>
        <w:t>HCV</w:t>
      </w:r>
      <w:r>
        <w:rPr>
          <w:rFonts w:hint="eastAsia"/>
          <w:b/>
        </w:rPr>
        <w:t>管理に必要な区域を決定し、異なる方法で管理する区域に区分けする。</w:t>
      </w:r>
      <w:r w:rsidR="006051FC" w:rsidRPr="005A1BCE">
        <w:rPr>
          <w:rFonts w:hint="eastAsia"/>
        </w:rPr>
        <w:t>自然保護区、</w:t>
      </w:r>
      <w:r w:rsidR="006051FC">
        <w:rPr>
          <w:rFonts w:hint="eastAsia"/>
        </w:rPr>
        <w:t>中核地域、緩衝帯、保護地域など。</w:t>
      </w:r>
      <w:r w:rsidR="007B4FBA">
        <w:rPr>
          <w:rFonts w:hint="eastAsia"/>
        </w:rPr>
        <w:t>サイズ、配置等は</w:t>
      </w:r>
      <w:r w:rsidR="007B4FBA">
        <w:rPr>
          <w:rFonts w:hint="eastAsia"/>
        </w:rPr>
        <w:t>HCV</w:t>
      </w:r>
      <w:r w:rsidR="007B4FBA">
        <w:rPr>
          <w:rFonts w:hint="eastAsia"/>
        </w:rPr>
        <w:t>の性質による。</w:t>
      </w:r>
      <w:r w:rsidR="0037201D">
        <w:rPr>
          <w:rFonts w:hint="eastAsia"/>
        </w:rPr>
        <w:t>局所的な保護ではなく、</w:t>
      </w:r>
      <w:r w:rsidR="00EE6E1A">
        <w:rPr>
          <w:rFonts w:hint="eastAsia"/>
        </w:rPr>
        <w:t>広域保全を必要とする</w:t>
      </w:r>
      <w:r w:rsidR="00EE6E1A">
        <w:rPr>
          <w:rFonts w:hint="eastAsia"/>
        </w:rPr>
        <w:t>HCV</w:t>
      </w:r>
      <w:r w:rsidR="00EE6E1A">
        <w:rPr>
          <w:rFonts w:hint="eastAsia"/>
        </w:rPr>
        <w:t>もあり、</w:t>
      </w:r>
      <w:r w:rsidR="006051FC">
        <w:rPr>
          <w:rFonts w:hint="eastAsia"/>
        </w:rPr>
        <w:t>多様な環境</w:t>
      </w:r>
      <w:r w:rsidR="0037201D">
        <w:rPr>
          <w:rFonts w:hint="eastAsia"/>
        </w:rPr>
        <w:t>が</w:t>
      </w:r>
      <w:r w:rsidR="006051FC">
        <w:rPr>
          <w:rFonts w:hint="eastAsia"/>
        </w:rPr>
        <w:t>モザイク状に</w:t>
      </w:r>
      <w:r w:rsidR="0037201D">
        <w:rPr>
          <w:rFonts w:hint="eastAsia"/>
        </w:rPr>
        <w:t>存在することによる</w:t>
      </w:r>
      <w:r w:rsidR="00853B33">
        <w:rPr>
          <w:rFonts w:hint="eastAsia"/>
        </w:rPr>
        <w:t>広域に及ぶ</w:t>
      </w:r>
      <w:r w:rsidR="0037201D">
        <w:rPr>
          <w:rFonts w:hint="eastAsia"/>
        </w:rPr>
        <w:t>保全効果も</w:t>
      </w:r>
      <w:r w:rsidR="00EE6E1A">
        <w:rPr>
          <w:rFonts w:hint="eastAsia"/>
        </w:rPr>
        <w:t>考える</w:t>
      </w:r>
      <w:r w:rsidR="0037201D">
        <w:rPr>
          <w:rFonts w:hint="eastAsia"/>
        </w:rPr>
        <w:t>。</w:t>
      </w:r>
    </w:p>
    <w:p w14:paraId="02BD2FF9" w14:textId="77777777" w:rsidR="009B1449" w:rsidRDefault="009B1449" w:rsidP="005A1BCE">
      <w:pPr>
        <w:ind w:firstLineChars="100" w:firstLine="210"/>
      </w:pPr>
    </w:p>
    <w:p w14:paraId="268D0435" w14:textId="64502354" w:rsidR="00EE6E1A" w:rsidRPr="005A1BCE" w:rsidRDefault="0037201D" w:rsidP="005A1BCE">
      <w:pPr>
        <w:ind w:firstLineChars="100" w:firstLine="211"/>
        <w:rPr>
          <w:rFonts w:ascii="HGSｺﾞｼｯｸM" w:hAnsiTheme="minorEastAsia"/>
          <w:b/>
        </w:rPr>
      </w:pPr>
      <w:r w:rsidRPr="005A1BCE">
        <w:rPr>
          <w:rFonts w:ascii="HGSｺﾞｼｯｸM"/>
          <w:b/>
        </w:rPr>
        <w:t xml:space="preserve">2. </w:t>
      </w:r>
      <w:r w:rsidRPr="005A1BCE">
        <w:rPr>
          <w:rFonts w:ascii="HGSｺﾞｼｯｸM" w:hAnsiTheme="minorEastAsia" w:hint="eastAsia"/>
          <w:b/>
        </w:rPr>
        <w:t>管理方法：各区域についての具体的な管理活動を決める。</w:t>
      </w:r>
    </w:p>
    <w:p w14:paraId="0EBD3AA5" w14:textId="62EFA707" w:rsidR="00B63C4C" w:rsidRDefault="00B63C4C" w:rsidP="005A1BCE">
      <w:pPr>
        <w:ind w:firstLineChars="100" w:firstLine="210"/>
      </w:pPr>
      <w:r>
        <w:rPr>
          <w:rFonts w:hint="eastAsia"/>
        </w:rPr>
        <w:t>保護というと禁伐と</w:t>
      </w:r>
      <w:r w:rsidR="009B1449">
        <w:rPr>
          <w:rFonts w:hint="eastAsia"/>
        </w:rPr>
        <w:t>考えがち</w:t>
      </w:r>
      <w:r>
        <w:rPr>
          <w:rFonts w:hint="eastAsia"/>
        </w:rPr>
        <w:t>だが、</w:t>
      </w:r>
      <w:r w:rsidR="00D9612B">
        <w:t>保全戦略</w:t>
      </w:r>
      <w:r>
        <w:rPr>
          <w:rFonts w:hint="eastAsia"/>
        </w:rPr>
        <w:t>に</w:t>
      </w:r>
      <w:r w:rsidR="00D9612B">
        <w:t>は、</w:t>
      </w:r>
      <w:r w:rsidR="00B97672">
        <w:rPr>
          <w:rFonts w:hint="eastAsia"/>
        </w:rPr>
        <w:t>適用されている規制</w:t>
      </w:r>
      <w:r w:rsidR="00BE00A3">
        <w:rPr>
          <w:rFonts w:hint="eastAsia"/>
        </w:rPr>
        <w:t>、</w:t>
      </w:r>
      <w:r w:rsidR="00D9612B">
        <w:t>HCV</w:t>
      </w:r>
      <w:r w:rsidR="00D9612B">
        <w:t>の価値、</w:t>
      </w:r>
      <w:r w:rsidR="00C86CFD">
        <w:rPr>
          <w:rFonts w:hint="eastAsia"/>
        </w:rPr>
        <w:t>特性、</w:t>
      </w:r>
      <w:r w:rsidR="00D9612B">
        <w:t>脅威、また利用</w:t>
      </w:r>
      <w:r w:rsidR="00B97672">
        <w:rPr>
          <w:rFonts w:hint="eastAsia"/>
        </w:rPr>
        <w:t>可能なリソース</w:t>
      </w:r>
      <w:r w:rsidR="00891155">
        <w:rPr>
          <w:rFonts w:hint="eastAsia"/>
        </w:rPr>
        <w:t>（人的、</w:t>
      </w:r>
      <w:r w:rsidR="00B97672">
        <w:rPr>
          <w:rFonts w:hint="eastAsia"/>
        </w:rPr>
        <w:t>経済的、</w:t>
      </w:r>
      <w:r w:rsidR="00891155">
        <w:rPr>
          <w:rFonts w:hint="eastAsia"/>
        </w:rPr>
        <w:t>技術的</w:t>
      </w:r>
      <w:r w:rsidR="00B97672">
        <w:rPr>
          <w:rFonts w:hint="eastAsia"/>
        </w:rPr>
        <w:t>資源</w:t>
      </w:r>
      <w:r w:rsidR="00891155">
        <w:rPr>
          <w:rFonts w:hint="eastAsia"/>
        </w:rPr>
        <w:t>）等</w:t>
      </w:r>
      <w:r w:rsidR="00D9612B">
        <w:t>によって</w:t>
      </w:r>
      <w:r>
        <w:rPr>
          <w:rFonts w:hint="eastAsia"/>
        </w:rPr>
        <w:t>様々な方法が考えられる</w:t>
      </w:r>
      <w:r w:rsidR="00D9612B">
        <w:t>。</w:t>
      </w:r>
      <w:r>
        <w:rPr>
          <w:rFonts w:hint="eastAsia"/>
        </w:rPr>
        <w:t>必要なのは特定された保護価値が守られることであり、</w:t>
      </w:r>
      <w:r w:rsidR="009123BC">
        <w:rPr>
          <w:rFonts w:hint="eastAsia"/>
        </w:rPr>
        <w:t>必ずしも林業活動と矛盾しない</w:t>
      </w:r>
      <w:r>
        <w:rPr>
          <w:rFonts w:hint="eastAsia"/>
        </w:rPr>
        <w:t>。</w:t>
      </w:r>
      <w:r w:rsidR="009123BC">
        <w:rPr>
          <w:rFonts w:hint="eastAsia"/>
        </w:rPr>
        <w:t>むしろ</w:t>
      </w:r>
      <w:r w:rsidR="00B97672">
        <w:rPr>
          <w:rFonts w:hint="eastAsia"/>
        </w:rPr>
        <w:t>、</w:t>
      </w:r>
      <w:r w:rsidR="009B1449">
        <w:rPr>
          <w:rFonts w:hint="eastAsia"/>
        </w:rPr>
        <w:t>自然生態系でも</w:t>
      </w:r>
      <w:r w:rsidR="00C86CFD">
        <w:rPr>
          <w:rFonts w:hint="eastAsia"/>
        </w:rPr>
        <w:t>動植物は</w:t>
      </w:r>
      <w:r w:rsidR="009B1449">
        <w:rPr>
          <w:rFonts w:hint="eastAsia"/>
        </w:rPr>
        <w:t>ある程度の</w:t>
      </w:r>
      <w:r w:rsidR="00C86CFD">
        <w:rPr>
          <w:rFonts w:hint="eastAsia"/>
        </w:rPr>
        <w:t>自然</w:t>
      </w:r>
      <w:r w:rsidR="009B1449">
        <w:rPr>
          <w:rFonts w:hint="eastAsia"/>
        </w:rPr>
        <w:t>かく乱</w:t>
      </w:r>
      <w:r w:rsidR="00C86CFD">
        <w:rPr>
          <w:rFonts w:hint="eastAsia"/>
        </w:rPr>
        <w:t>に</w:t>
      </w:r>
      <w:r w:rsidR="009B1449">
        <w:rPr>
          <w:rFonts w:hint="eastAsia"/>
        </w:rPr>
        <w:t>は</w:t>
      </w:r>
      <w:r w:rsidR="00C86CFD">
        <w:rPr>
          <w:rFonts w:hint="eastAsia"/>
        </w:rPr>
        <w:t>適応しており、それを模した管理方法は適当である。また、人工林では</w:t>
      </w:r>
      <w:r w:rsidR="008538D6">
        <w:rPr>
          <w:rFonts w:hint="eastAsia"/>
        </w:rPr>
        <w:t>森林の水源涵養機能の維持・向上</w:t>
      </w:r>
      <w:r w:rsidR="00C86CFD">
        <w:rPr>
          <w:rFonts w:hint="eastAsia"/>
        </w:rPr>
        <w:t>のためにも</w:t>
      </w:r>
      <w:r w:rsidR="008538D6">
        <w:rPr>
          <w:rFonts w:hint="eastAsia"/>
        </w:rPr>
        <w:t>間伐が必要</w:t>
      </w:r>
      <w:r w:rsidR="00C86CFD">
        <w:rPr>
          <w:rFonts w:hint="eastAsia"/>
        </w:rPr>
        <w:t>であり</w:t>
      </w:r>
      <w:r w:rsidR="008538D6">
        <w:rPr>
          <w:rFonts w:hint="eastAsia"/>
        </w:rPr>
        <w:t>、</w:t>
      </w:r>
      <w:r w:rsidR="00C86CFD">
        <w:rPr>
          <w:rFonts w:hint="eastAsia"/>
        </w:rPr>
        <w:t>その他、</w:t>
      </w:r>
      <w:r w:rsidR="008538D6">
        <w:rPr>
          <w:rFonts w:hint="eastAsia"/>
        </w:rPr>
        <w:t>猛禽類の狩場創出のために小規模な皆伐が適当な</w:t>
      </w:r>
      <w:r w:rsidR="00485877">
        <w:rPr>
          <w:rFonts w:hint="eastAsia"/>
        </w:rPr>
        <w:t>こともある。</w:t>
      </w:r>
    </w:p>
    <w:p w14:paraId="5616881F" w14:textId="12ADBF94" w:rsidR="000810D1" w:rsidRDefault="003C511E" w:rsidP="005A1BCE">
      <w:pPr>
        <w:ind w:firstLineChars="100" w:firstLine="210"/>
        <w:rPr>
          <w:b/>
        </w:rPr>
      </w:pPr>
      <w:r>
        <w:rPr>
          <w:rFonts w:hint="eastAsia"/>
        </w:rPr>
        <w:t>行政による</w:t>
      </w:r>
      <w:r w:rsidR="004E1304">
        <w:rPr>
          <w:rFonts w:hint="eastAsia"/>
        </w:rPr>
        <w:t>規制の網がかかっている場合</w:t>
      </w:r>
      <w:r w:rsidR="00BE00A3">
        <w:rPr>
          <w:rFonts w:hint="eastAsia"/>
        </w:rPr>
        <w:t>は、</w:t>
      </w:r>
      <w:r w:rsidR="00B97672">
        <w:rPr>
          <w:rFonts w:hint="eastAsia"/>
        </w:rPr>
        <w:t>法令に則</w:t>
      </w:r>
      <w:r w:rsidR="00BE00A3">
        <w:rPr>
          <w:rFonts w:hint="eastAsia"/>
        </w:rPr>
        <w:t>った管理方法が必須</w:t>
      </w:r>
      <w:r w:rsidR="00FF0C9B">
        <w:rPr>
          <w:rFonts w:hint="eastAsia"/>
        </w:rPr>
        <w:t>となる</w:t>
      </w:r>
      <w:r w:rsidR="00BE00A3">
        <w:rPr>
          <w:rFonts w:hint="eastAsia"/>
        </w:rPr>
        <w:t>。</w:t>
      </w:r>
      <w:r w:rsidR="004E1304" w:rsidRPr="005A1BCE">
        <w:rPr>
          <w:rFonts w:ascii="HGSｺﾞｼｯｸM" w:hAnsiTheme="minorEastAsia" w:hint="eastAsia"/>
        </w:rPr>
        <w:t>法令による規制への順守で十分なこともあるが、そうでない場合は、</w:t>
      </w:r>
      <w:r w:rsidR="00BE00A3">
        <w:rPr>
          <w:rFonts w:hint="eastAsia"/>
        </w:rPr>
        <w:t>当該地域について出されている勧告（世界遺産候補地についての</w:t>
      </w:r>
      <w:r w:rsidR="00BE00A3">
        <w:rPr>
          <w:rStyle w:val="st"/>
        </w:rPr>
        <w:t>諮問機関</w:t>
      </w:r>
      <w:r w:rsidR="00BE00A3">
        <w:rPr>
          <w:rFonts w:hint="eastAsia"/>
        </w:rPr>
        <w:t>による勧告など）、報告書、規制</w:t>
      </w:r>
      <w:r>
        <w:rPr>
          <w:rFonts w:hint="eastAsia"/>
        </w:rPr>
        <w:t>に従</w:t>
      </w:r>
      <w:r w:rsidR="00542288">
        <w:rPr>
          <w:rFonts w:hint="eastAsia"/>
        </w:rPr>
        <w:t>いながら、より良い</w:t>
      </w:r>
      <w:r>
        <w:rPr>
          <w:rFonts w:hint="eastAsia"/>
        </w:rPr>
        <w:t>管理</w:t>
      </w:r>
      <w:r w:rsidR="00542288">
        <w:rPr>
          <w:rFonts w:hint="eastAsia"/>
        </w:rPr>
        <w:t>を模索したい</w:t>
      </w:r>
      <w:r>
        <w:rPr>
          <w:rFonts w:hint="eastAsia"/>
        </w:rPr>
        <w:t>。</w:t>
      </w:r>
      <w:r w:rsidR="005B7C78">
        <w:rPr>
          <w:rFonts w:hint="eastAsia"/>
          <w:b/>
        </w:rPr>
        <w:t>利害関係者</w:t>
      </w:r>
      <w:r w:rsidR="000810D1" w:rsidRPr="005A1BCE">
        <w:rPr>
          <w:rFonts w:hint="eastAsia"/>
          <w:b/>
        </w:rPr>
        <w:t>との協働</w:t>
      </w:r>
    </w:p>
    <w:p w14:paraId="23B9B72F" w14:textId="77777777" w:rsidR="005C1DBE" w:rsidRDefault="000810D1" w:rsidP="005A1BCE">
      <w:pPr>
        <w:ind w:firstLineChars="100" w:firstLine="210"/>
      </w:pPr>
      <w:r>
        <w:rPr>
          <w:rFonts w:hint="eastAsia"/>
        </w:rPr>
        <w:t>人々の利用がその価値の根拠となっている</w:t>
      </w:r>
      <w:r>
        <w:t>HCV5,</w:t>
      </w:r>
      <w:r w:rsidR="005B7C78">
        <w:t xml:space="preserve"> </w:t>
      </w:r>
      <w:r>
        <w:t>6</w:t>
      </w:r>
      <w:r>
        <w:rPr>
          <w:rFonts w:hint="eastAsia"/>
        </w:rPr>
        <w:t>においては、権利保有者（先住民族、地域住民）による持続可能な利用が前提となる。管理方法</w:t>
      </w:r>
      <w:r w:rsidR="00865553">
        <w:rPr>
          <w:rFonts w:hint="eastAsia"/>
        </w:rPr>
        <w:t>について</w:t>
      </w:r>
      <w:r>
        <w:rPr>
          <w:rFonts w:hint="eastAsia"/>
        </w:rPr>
        <w:t>の</w:t>
      </w:r>
      <w:r w:rsidR="00865553">
        <w:rPr>
          <w:rFonts w:hint="eastAsia"/>
        </w:rPr>
        <w:t>コンサルテーション、交渉、決定は、慣習に合った方法で、</w:t>
      </w:r>
      <w:r w:rsidR="00865553">
        <w:rPr>
          <w:rFonts w:hint="eastAsia"/>
        </w:rPr>
        <w:t>FPIC</w:t>
      </w:r>
      <w:r w:rsidR="00865553">
        <w:rPr>
          <w:rFonts w:hint="eastAsia"/>
        </w:rPr>
        <w:t>（</w:t>
      </w:r>
      <w:r w:rsidR="00865553" w:rsidRPr="00865553">
        <w:rPr>
          <w:rFonts w:hint="eastAsia"/>
        </w:rPr>
        <w:t>自由意思による、事前の、十分な情報に基づく同意</w:t>
      </w:r>
      <w:r w:rsidR="00865553">
        <w:rPr>
          <w:rFonts w:hint="eastAsia"/>
        </w:rPr>
        <w:t>）の原則に基づき行われなければならない。</w:t>
      </w:r>
      <w:r w:rsidR="00865553">
        <w:rPr>
          <w:rFonts w:hint="eastAsia"/>
        </w:rPr>
        <w:t>FPIC</w:t>
      </w:r>
      <w:r w:rsidR="00865553">
        <w:rPr>
          <w:rFonts w:hint="eastAsia"/>
        </w:rPr>
        <w:t>では、相手が</w:t>
      </w:r>
      <w:r w:rsidR="00865553">
        <w:rPr>
          <w:rFonts w:hint="eastAsia"/>
        </w:rPr>
        <w:t>HCV</w:t>
      </w:r>
      <w:r w:rsidR="00865553">
        <w:rPr>
          <w:rFonts w:hint="eastAsia"/>
        </w:rPr>
        <w:t>アセスメント</w:t>
      </w:r>
      <w:r w:rsidR="005B7C78">
        <w:rPr>
          <w:rFonts w:hint="eastAsia"/>
        </w:rPr>
        <w:t>結果等の</w:t>
      </w:r>
      <w:r w:rsidR="00865553">
        <w:rPr>
          <w:rFonts w:hint="eastAsia"/>
        </w:rPr>
        <w:t>情報を</w:t>
      </w:r>
      <w:r w:rsidR="000A0121">
        <w:rPr>
          <w:rFonts w:hint="eastAsia"/>
        </w:rPr>
        <w:t>十分に</w:t>
      </w:r>
      <w:r w:rsidR="00865553">
        <w:rPr>
          <w:rFonts w:hint="eastAsia"/>
        </w:rPr>
        <w:t>理解し、</w:t>
      </w:r>
      <w:r w:rsidR="005B7C78">
        <w:rPr>
          <w:rFonts w:hint="eastAsia"/>
        </w:rPr>
        <w:t>プロセスに参加し、</w:t>
      </w:r>
      <w:r w:rsidR="00865553">
        <w:rPr>
          <w:rFonts w:hint="eastAsia"/>
        </w:rPr>
        <w:t>納得できるだけの時間をかける必要があり、</w:t>
      </w:r>
      <w:r>
        <w:rPr>
          <w:rFonts w:hint="eastAsia"/>
        </w:rPr>
        <w:t>また、</w:t>
      </w:r>
      <w:r w:rsidR="005B7C78">
        <w:rPr>
          <w:rFonts w:hint="eastAsia"/>
        </w:rPr>
        <w:t>社会的に弱い立場に立つ</w:t>
      </w:r>
      <w:r w:rsidR="005118A9">
        <w:rPr>
          <w:rFonts w:hint="eastAsia"/>
        </w:rPr>
        <w:t>利害関係者</w:t>
      </w:r>
      <w:r w:rsidR="005B7C78">
        <w:rPr>
          <w:rFonts w:hint="eastAsia"/>
        </w:rPr>
        <w:t>もプロセスに参加できるよう、気を配</w:t>
      </w:r>
      <w:r w:rsidR="0080344C">
        <w:rPr>
          <w:rFonts w:hint="eastAsia"/>
        </w:rPr>
        <w:t>る必要がある</w:t>
      </w:r>
      <w:r w:rsidR="005B7C78">
        <w:rPr>
          <w:rFonts w:hint="eastAsia"/>
        </w:rPr>
        <w:t>。</w:t>
      </w:r>
    </w:p>
    <w:p w14:paraId="7763E088" w14:textId="4D7F2423" w:rsidR="000810D1" w:rsidRDefault="0080344C" w:rsidP="005A1BCE">
      <w:pPr>
        <w:ind w:firstLineChars="100" w:firstLine="210"/>
      </w:pPr>
      <w:r>
        <w:rPr>
          <w:rFonts w:hint="eastAsia"/>
        </w:rPr>
        <w:t>まず、参加型マッピングにより、権利保有者が権利を主張している区域、利用している区域を共同で特定し、</w:t>
      </w:r>
      <w:r w:rsidR="005C1DBE">
        <w:rPr>
          <w:rFonts w:hint="eastAsia"/>
        </w:rPr>
        <w:t>ゾーニングを話合い、</w:t>
      </w:r>
      <w:r>
        <w:rPr>
          <w:rFonts w:hint="eastAsia"/>
        </w:rPr>
        <w:t>地図化する。これには現場に一緒に行き、</w:t>
      </w:r>
      <w:r>
        <w:rPr>
          <w:rFonts w:hint="eastAsia"/>
        </w:rPr>
        <w:t>GPS</w:t>
      </w:r>
      <w:r>
        <w:rPr>
          <w:rFonts w:hint="eastAsia"/>
        </w:rPr>
        <w:t>端末やスマートフォンなど</w:t>
      </w:r>
      <w:r w:rsidR="005C1DBE">
        <w:rPr>
          <w:rFonts w:hint="eastAsia"/>
        </w:rPr>
        <w:t>を利用して</w:t>
      </w:r>
      <w:r>
        <w:rPr>
          <w:rFonts w:hint="eastAsia"/>
        </w:rPr>
        <w:t>場所を記録すると便利だ。</w:t>
      </w:r>
      <w:r w:rsidR="000A0121">
        <w:rPr>
          <w:rFonts w:hint="eastAsia"/>
        </w:rPr>
        <w:t>HCV</w:t>
      </w:r>
      <w:r w:rsidR="000A0121">
        <w:rPr>
          <w:rFonts w:hint="eastAsia"/>
        </w:rPr>
        <w:t>やその管理に関する情報は、利害関係者と共有される必要があるが、</w:t>
      </w:r>
      <w:r w:rsidR="000810D1">
        <w:rPr>
          <w:rFonts w:hint="eastAsia"/>
        </w:rPr>
        <w:t>HCV</w:t>
      </w:r>
      <w:r w:rsidR="000810D1">
        <w:rPr>
          <w:rFonts w:hint="eastAsia"/>
        </w:rPr>
        <w:t>の特性と地域住民や先住民族の希望によっては、</w:t>
      </w:r>
      <w:r w:rsidR="000A0121">
        <w:rPr>
          <w:rFonts w:hint="eastAsia"/>
        </w:rPr>
        <w:t>外部には伏せておかなくてはならない場合も</w:t>
      </w:r>
      <w:r w:rsidR="000810D1">
        <w:rPr>
          <w:rFonts w:hint="eastAsia"/>
        </w:rPr>
        <w:t>ある。</w:t>
      </w:r>
    </w:p>
    <w:p w14:paraId="2401CE56" w14:textId="30B09FC4" w:rsidR="00D9612B" w:rsidRDefault="005B7C78" w:rsidP="005A1BCE">
      <w:pPr>
        <w:ind w:firstLineChars="100" w:firstLine="210"/>
      </w:pPr>
      <w:r>
        <w:t>HCV5, 6</w:t>
      </w:r>
      <w:r>
        <w:rPr>
          <w:rFonts w:hint="eastAsia"/>
        </w:rPr>
        <w:t>に限らず、</w:t>
      </w:r>
      <w:r w:rsidR="000A0121">
        <w:rPr>
          <w:rFonts w:hint="eastAsia"/>
        </w:rPr>
        <w:t>HCV</w:t>
      </w:r>
      <w:r>
        <w:rPr>
          <w:rFonts w:hint="eastAsia"/>
        </w:rPr>
        <w:t>管理に利害関係者を巻き込むのも効果的だ。</w:t>
      </w:r>
      <w:r w:rsidR="00322C9A">
        <w:rPr>
          <w:rFonts w:hint="eastAsia"/>
        </w:rPr>
        <w:t>地方</w:t>
      </w:r>
      <w:r w:rsidR="008E533C">
        <w:rPr>
          <w:rFonts w:hint="eastAsia"/>
        </w:rPr>
        <w:t>公共団体</w:t>
      </w:r>
      <w:r w:rsidR="00322C9A">
        <w:rPr>
          <w:rFonts w:hint="eastAsia"/>
        </w:rPr>
        <w:t>、研究機関、</w:t>
      </w:r>
      <w:r w:rsidR="00D9612B">
        <w:t>地域住民</w:t>
      </w:r>
      <w:r w:rsidR="0069277B">
        <w:rPr>
          <w:rFonts w:hint="eastAsia"/>
        </w:rPr>
        <w:t>、</w:t>
      </w:r>
      <w:r w:rsidR="0069277B">
        <w:rPr>
          <w:rFonts w:hint="eastAsia"/>
        </w:rPr>
        <w:t>NPO</w:t>
      </w:r>
      <w:r w:rsidR="00D9612B">
        <w:t>や利害関係者と情報や問題を共有し、</w:t>
      </w:r>
      <w:r w:rsidR="00FF0C9B">
        <w:rPr>
          <w:rFonts w:hint="eastAsia"/>
        </w:rPr>
        <w:t>ボランティアなどにも広く</w:t>
      </w:r>
      <w:r w:rsidR="00D9612B">
        <w:t>協力を呼びかけることでより効果的な対策が実施でき</w:t>
      </w:r>
      <w:r w:rsidR="00986BAB">
        <w:rPr>
          <w:rFonts w:hint="eastAsia"/>
        </w:rPr>
        <w:t>る。</w:t>
      </w:r>
      <w:r w:rsidR="00542288">
        <w:rPr>
          <w:rFonts w:hint="eastAsia"/>
        </w:rPr>
        <w:t>例えば大学等に研究フィールドとして利用しながらモニタリングをしてもらうことも考えられる。</w:t>
      </w:r>
      <w:r w:rsidR="0069277B">
        <w:rPr>
          <w:rFonts w:hint="eastAsia"/>
        </w:rPr>
        <w:t>ゴミ拾い</w:t>
      </w:r>
      <w:r w:rsidR="00E977DE">
        <w:rPr>
          <w:rFonts w:hint="eastAsia"/>
        </w:rPr>
        <w:t>や巣箱の設置</w:t>
      </w:r>
      <w:r w:rsidR="0069277B">
        <w:rPr>
          <w:rFonts w:hint="eastAsia"/>
        </w:rPr>
        <w:t>のような簡単なものは、学校や自然教育団体、</w:t>
      </w:r>
      <w:r w:rsidR="0069277B">
        <w:rPr>
          <w:rFonts w:hint="eastAsia"/>
        </w:rPr>
        <w:t>NPO</w:t>
      </w:r>
      <w:r w:rsidR="0069277B">
        <w:rPr>
          <w:rFonts w:hint="eastAsia"/>
        </w:rPr>
        <w:t>等に呼びかけると</w:t>
      </w:r>
      <w:r w:rsidR="00FD0387">
        <w:rPr>
          <w:rFonts w:hint="eastAsia"/>
        </w:rPr>
        <w:t>環境</w:t>
      </w:r>
      <w:r w:rsidR="0069277B">
        <w:rPr>
          <w:rFonts w:hint="eastAsia"/>
        </w:rPr>
        <w:t>教育にもつながり、</w:t>
      </w:r>
      <w:r w:rsidR="00A42D46">
        <w:rPr>
          <w:rFonts w:hint="eastAsia"/>
        </w:rPr>
        <w:t>直接の</w:t>
      </w:r>
      <w:r w:rsidR="00B97672">
        <w:rPr>
          <w:rFonts w:hint="eastAsia"/>
        </w:rPr>
        <w:t>活動</w:t>
      </w:r>
      <w:r w:rsidR="00A42D46">
        <w:rPr>
          <w:rFonts w:hint="eastAsia"/>
        </w:rPr>
        <w:t>以上の</w:t>
      </w:r>
      <w:r w:rsidR="0069277B">
        <w:rPr>
          <w:rFonts w:hint="eastAsia"/>
        </w:rPr>
        <w:t>長期的な効果が見込める。</w:t>
      </w:r>
      <w:r w:rsidR="000A0121">
        <w:rPr>
          <w:rFonts w:hint="eastAsia"/>
        </w:rPr>
        <w:t>地域が一体となって問題に取り込むことで、</w:t>
      </w:r>
      <w:r w:rsidR="00F7274F">
        <w:rPr>
          <w:rFonts w:hint="eastAsia"/>
        </w:rPr>
        <w:t>責任組織</w:t>
      </w:r>
      <w:r w:rsidR="00986BAB">
        <w:rPr>
          <w:rFonts w:hint="eastAsia"/>
        </w:rPr>
        <w:t>の負担を軽減する</w:t>
      </w:r>
      <w:r w:rsidR="000A0121">
        <w:rPr>
          <w:rFonts w:hint="eastAsia"/>
        </w:rPr>
        <w:t>ことにもなる</w:t>
      </w:r>
      <w:r w:rsidR="00986BAB">
        <w:t>。</w:t>
      </w:r>
    </w:p>
    <w:p w14:paraId="745583A5" w14:textId="718CA20F" w:rsidR="00D9612B" w:rsidRDefault="00D9612B" w:rsidP="005A1BCE">
      <w:pPr>
        <w:ind w:firstLineChars="100" w:firstLine="210"/>
      </w:pPr>
    </w:p>
    <w:p w14:paraId="77946043" w14:textId="77777777" w:rsidR="00B53890" w:rsidRDefault="00B53890" w:rsidP="005A1BCE">
      <w:pPr>
        <w:ind w:firstLineChars="100" w:firstLine="210"/>
      </w:pPr>
    </w:p>
    <w:p w14:paraId="3BF3F127" w14:textId="4749DC47" w:rsidR="00C86CFD" w:rsidRDefault="00B53890" w:rsidP="005A1BCE">
      <w:pPr>
        <w:pStyle w:val="afe"/>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6A1CAB">
        <w:rPr>
          <w:noProof/>
        </w:rPr>
        <w:t>3</w:t>
      </w:r>
      <w:r>
        <w:fldChar w:fldCharType="end"/>
      </w:r>
      <w:r>
        <w:rPr>
          <w:rFonts w:hint="eastAsia"/>
        </w:rPr>
        <w:t>：</w:t>
      </w:r>
      <w:r>
        <w:rPr>
          <w:rFonts w:hint="eastAsia"/>
        </w:rPr>
        <w:t>H</w:t>
      </w:r>
      <w:r>
        <w:t>CV</w:t>
      </w:r>
      <w:r>
        <w:rPr>
          <w:rFonts w:hint="eastAsia"/>
        </w:rPr>
        <w:t>管理例</w:t>
      </w:r>
    </w:p>
    <w:tbl>
      <w:tblPr>
        <w:tblStyle w:val="a8"/>
        <w:tblW w:w="9351" w:type="dxa"/>
        <w:tblLook w:val="04A0" w:firstRow="1" w:lastRow="0" w:firstColumn="1" w:lastColumn="0" w:noHBand="0" w:noVBand="1"/>
      </w:tblPr>
      <w:tblGrid>
        <w:gridCol w:w="1413"/>
        <w:gridCol w:w="2977"/>
        <w:gridCol w:w="4961"/>
      </w:tblGrid>
      <w:tr w:rsidR="007136D2" w:rsidRPr="00997207" w14:paraId="719F0F58" w14:textId="77777777" w:rsidTr="005A1BCE">
        <w:tc>
          <w:tcPr>
            <w:tcW w:w="1413" w:type="dxa"/>
          </w:tcPr>
          <w:p w14:paraId="0201853B" w14:textId="77777777" w:rsidR="007136D2" w:rsidRPr="00997207" w:rsidRDefault="007136D2" w:rsidP="00995D24">
            <w:pPr>
              <w:rPr>
                <w:rFonts w:ascii="Meiryo UI" w:eastAsia="Meiryo UI" w:hAnsi="Meiryo UI"/>
                <w:sz w:val="22"/>
                <w:szCs w:val="22"/>
              </w:rPr>
            </w:pPr>
          </w:p>
        </w:tc>
        <w:tc>
          <w:tcPr>
            <w:tcW w:w="2977" w:type="dxa"/>
          </w:tcPr>
          <w:p w14:paraId="0F60D611" w14:textId="77777777" w:rsidR="007136D2" w:rsidRPr="00997207" w:rsidRDefault="007136D2" w:rsidP="00995D24">
            <w:pPr>
              <w:rPr>
                <w:rFonts w:ascii="Meiryo UI" w:eastAsia="Meiryo UI" w:hAnsi="Meiryo UI"/>
                <w:sz w:val="22"/>
                <w:szCs w:val="22"/>
              </w:rPr>
            </w:pPr>
            <w:r w:rsidRPr="00997207">
              <w:rPr>
                <w:rFonts w:ascii="Meiryo UI" w:eastAsia="Meiryo UI" w:hAnsi="Meiryo UI" w:hint="eastAsia"/>
                <w:sz w:val="22"/>
                <w:szCs w:val="22"/>
              </w:rPr>
              <w:t>考慮すべき事項</w:t>
            </w:r>
          </w:p>
        </w:tc>
        <w:tc>
          <w:tcPr>
            <w:tcW w:w="4961" w:type="dxa"/>
          </w:tcPr>
          <w:p w14:paraId="11011569" w14:textId="77777777" w:rsidR="007136D2" w:rsidRPr="00997207" w:rsidRDefault="007136D2" w:rsidP="00995D24">
            <w:pPr>
              <w:rPr>
                <w:rFonts w:ascii="Meiryo UI" w:eastAsia="Meiryo UI" w:hAnsi="Meiryo UI"/>
                <w:sz w:val="22"/>
                <w:szCs w:val="22"/>
              </w:rPr>
            </w:pPr>
            <w:r w:rsidRPr="00997207">
              <w:rPr>
                <w:rFonts w:ascii="Meiryo UI" w:eastAsia="Meiryo UI" w:hAnsi="Meiryo UI" w:hint="eastAsia"/>
                <w:sz w:val="22"/>
                <w:szCs w:val="22"/>
              </w:rPr>
              <w:t>管理方法例</w:t>
            </w:r>
          </w:p>
        </w:tc>
      </w:tr>
      <w:tr w:rsidR="007136D2" w:rsidRPr="00997207" w14:paraId="1A9ECD88" w14:textId="77777777" w:rsidTr="005A1BCE">
        <w:tc>
          <w:tcPr>
            <w:tcW w:w="1413" w:type="dxa"/>
          </w:tcPr>
          <w:p w14:paraId="7E1C97A1" w14:textId="77777777" w:rsidR="007136D2" w:rsidRPr="00997207" w:rsidRDefault="007136D2" w:rsidP="00995D24">
            <w:pPr>
              <w:rPr>
                <w:sz w:val="22"/>
                <w:szCs w:val="22"/>
              </w:rPr>
            </w:pPr>
            <w:r w:rsidRPr="00997207">
              <w:rPr>
                <w:rFonts w:hint="eastAsia"/>
                <w:sz w:val="22"/>
                <w:szCs w:val="22"/>
              </w:rPr>
              <w:t>HCV</w:t>
            </w:r>
            <w:r w:rsidRPr="00997207">
              <w:rPr>
                <w:sz w:val="22"/>
                <w:szCs w:val="22"/>
              </w:rPr>
              <w:t xml:space="preserve"> </w:t>
            </w:r>
            <w:r w:rsidRPr="00997207">
              <w:rPr>
                <w:rFonts w:hint="eastAsia"/>
                <w:sz w:val="22"/>
                <w:szCs w:val="22"/>
              </w:rPr>
              <w:t>1</w:t>
            </w:r>
          </w:p>
          <w:p w14:paraId="29F1F4A6" w14:textId="77777777" w:rsidR="007136D2" w:rsidRPr="00997207" w:rsidRDefault="007136D2" w:rsidP="00995D24">
            <w:pPr>
              <w:rPr>
                <w:sz w:val="22"/>
                <w:szCs w:val="22"/>
              </w:rPr>
            </w:pPr>
            <w:r w:rsidRPr="00997207">
              <w:rPr>
                <w:sz w:val="22"/>
                <w:szCs w:val="22"/>
              </w:rPr>
              <w:t>(</w:t>
            </w:r>
            <w:r w:rsidRPr="00997207">
              <w:rPr>
                <w:rFonts w:hint="eastAsia"/>
                <w:sz w:val="22"/>
                <w:szCs w:val="22"/>
              </w:rPr>
              <w:t>種の多様性</w:t>
            </w:r>
            <w:r w:rsidRPr="00997207">
              <w:rPr>
                <w:rFonts w:hint="eastAsia"/>
                <w:sz w:val="22"/>
                <w:szCs w:val="22"/>
              </w:rPr>
              <w:t>)</w:t>
            </w:r>
          </w:p>
          <w:p w14:paraId="42435334" w14:textId="77777777" w:rsidR="007136D2" w:rsidRPr="00997207" w:rsidRDefault="007136D2" w:rsidP="00995D24">
            <w:pPr>
              <w:rPr>
                <w:sz w:val="22"/>
                <w:szCs w:val="22"/>
              </w:rPr>
            </w:pPr>
          </w:p>
        </w:tc>
        <w:tc>
          <w:tcPr>
            <w:tcW w:w="2977" w:type="dxa"/>
          </w:tcPr>
          <w:p w14:paraId="2BDBD5FF" w14:textId="77777777" w:rsidR="007136D2" w:rsidRPr="00997207" w:rsidRDefault="007136D2" w:rsidP="007136D2">
            <w:pPr>
              <w:pStyle w:val="a4"/>
              <w:numPr>
                <w:ilvl w:val="0"/>
                <w:numId w:val="61"/>
              </w:numPr>
              <w:ind w:left="459"/>
              <w:rPr>
                <w:sz w:val="22"/>
                <w:szCs w:val="22"/>
              </w:rPr>
            </w:pPr>
            <w:r w:rsidRPr="00997207">
              <w:rPr>
                <w:rFonts w:hint="eastAsia"/>
                <w:sz w:val="22"/>
                <w:szCs w:val="22"/>
              </w:rPr>
              <w:t>保護対象種の生活史（季節ごと、成長段階ごとのすみか、食餌、</w:t>
            </w:r>
            <w:r w:rsidRPr="00997207">
              <w:rPr>
                <w:sz w:val="22"/>
                <w:szCs w:val="22"/>
              </w:rPr>
              <w:t>隠れ場</w:t>
            </w:r>
            <w:r w:rsidRPr="00997207">
              <w:rPr>
                <w:rFonts w:hint="eastAsia"/>
                <w:sz w:val="22"/>
                <w:szCs w:val="22"/>
              </w:rPr>
              <w:t>、行動範囲、移動習性、繁殖要件等）</w:t>
            </w:r>
          </w:p>
          <w:p w14:paraId="2BAD64E4" w14:textId="77777777" w:rsidR="007136D2" w:rsidRPr="00997207" w:rsidRDefault="007136D2" w:rsidP="007136D2">
            <w:pPr>
              <w:pStyle w:val="a4"/>
              <w:numPr>
                <w:ilvl w:val="0"/>
                <w:numId w:val="61"/>
              </w:numPr>
              <w:ind w:left="459"/>
              <w:rPr>
                <w:sz w:val="22"/>
                <w:szCs w:val="22"/>
              </w:rPr>
            </w:pPr>
            <w:r w:rsidRPr="00997207">
              <w:rPr>
                <w:rFonts w:hint="eastAsia"/>
                <w:sz w:val="22"/>
                <w:szCs w:val="22"/>
              </w:rPr>
              <w:t>対象種の生活史に照らした生息・生育域のサイズと質</w:t>
            </w:r>
          </w:p>
          <w:p w14:paraId="5B9A3A08" w14:textId="0C426341" w:rsidR="007136D2" w:rsidRPr="005A1BCE" w:rsidRDefault="007136D2" w:rsidP="005A1BCE">
            <w:pPr>
              <w:pStyle w:val="a4"/>
              <w:numPr>
                <w:ilvl w:val="0"/>
                <w:numId w:val="61"/>
              </w:numPr>
              <w:ind w:left="459"/>
              <w:rPr>
                <w:sz w:val="22"/>
                <w:szCs w:val="22"/>
              </w:rPr>
            </w:pPr>
            <w:r w:rsidRPr="00997207">
              <w:rPr>
                <w:rFonts w:hint="eastAsia"/>
                <w:sz w:val="22"/>
                <w:szCs w:val="22"/>
              </w:rPr>
              <w:t>他の種との関係性（特定の植物と受粉や種の分散を媒介する動物との共存関係等）</w:t>
            </w:r>
          </w:p>
        </w:tc>
        <w:tc>
          <w:tcPr>
            <w:tcW w:w="4961" w:type="dxa"/>
            <w:vMerge w:val="restart"/>
          </w:tcPr>
          <w:p w14:paraId="46B120EB" w14:textId="77777777" w:rsidR="007136D2" w:rsidRPr="00997207" w:rsidRDefault="007136D2" w:rsidP="007136D2">
            <w:pPr>
              <w:pStyle w:val="a4"/>
              <w:numPr>
                <w:ilvl w:val="0"/>
                <w:numId w:val="61"/>
              </w:numPr>
              <w:ind w:left="459"/>
              <w:rPr>
                <w:sz w:val="22"/>
                <w:szCs w:val="22"/>
              </w:rPr>
            </w:pPr>
            <w:r w:rsidRPr="00997207">
              <w:rPr>
                <w:rFonts w:hint="eastAsia"/>
                <w:sz w:val="22"/>
                <w:szCs w:val="22"/>
              </w:rPr>
              <w:t>保護対象種の生態に応じた保護区域の設定</w:t>
            </w:r>
          </w:p>
          <w:p w14:paraId="1448B350" w14:textId="77777777" w:rsidR="007136D2" w:rsidRPr="00997207" w:rsidRDefault="007136D2" w:rsidP="007136D2">
            <w:pPr>
              <w:pStyle w:val="a4"/>
              <w:numPr>
                <w:ilvl w:val="0"/>
                <w:numId w:val="61"/>
              </w:numPr>
              <w:ind w:left="459"/>
              <w:rPr>
                <w:sz w:val="22"/>
                <w:szCs w:val="22"/>
              </w:rPr>
            </w:pPr>
            <w:r w:rsidRPr="00997207">
              <w:rPr>
                <w:rFonts w:hint="eastAsia"/>
                <w:sz w:val="22"/>
                <w:szCs w:val="22"/>
              </w:rPr>
              <w:t>生息域を繋ぐ回廊の設置</w:t>
            </w:r>
          </w:p>
          <w:p w14:paraId="4413B2AB" w14:textId="4DE11DAE" w:rsidR="007136D2" w:rsidRPr="00997207" w:rsidRDefault="007136D2" w:rsidP="007136D2">
            <w:pPr>
              <w:pStyle w:val="a4"/>
              <w:numPr>
                <w:ilvl w:val="0"/>
                <w:numId w:val="61"/>
              </w:numPr>
              <w:ind w:left="459"/>
              <w:rPr>
                <w:sz w:val="22"/>
                <w:szCs w:val="22"/>
              </w:rPr>
            </w:pPr>
            <w:r w:rsidRPr="00997207">
              <w:rPr>
                <w:rFonts w:hint="eastAsia"/>
                <w:sz w:val="22"/>
                <w:szCs w:val="22"/>
              </w:rPr>
              <w:t>保護対象種の生息域管理（</w:t>
            </w:r>
            <w:r w:rsidRPr="00997207">
              <w:rPr>
                <w:sz w:val="22"/>
                <w:szCs w:val="22"/>
              </w:rPr>
              <w:t>猛禽類</w:t>
            </w:r>
            <w:r w:rsidRPr="00997207">
              <w:rPr>
                <w:rFonts w:hint="eastAsia"/>
                <w:sz w:val="22"/>
                <w:szCs w:val="22"/>
              </w:rPr>
              <w:t>の</w:t>
            </w:r>
            <w:r w:rsidRPr="00997207">
              <w:rPr>
                <w:sz w:val="22"/>
                <w:szCs w:val="22"/>
              </w:rPr>
              <w:t>狩場創</w:t>
            </w:r>
            <w:r w:rsidRPr="00997207">
              <w:rPr>
                <w:rFonts w:hint="eastAsia"/>
                <w:sz w:val="22"/>
                <w:szCs w:val="22"/>
              </w:rPr>
              <w:t>出、猛禽類の営巣木や立枯木の保存</w:t>
            </w:r>
            <w:r w:rsidR="00995D24">
              <w:rPr>
                <w:rFonts w:hint="eastAsia"/>
                <w:sz w:val="22"/>
                <w:szCs w:val="22"/>
              </w:rPr>
              <w:t>(</w:t>
            </w:r>
            <w:r w:rsidRPr="00353E35">
              <w:rPr>
                <w:sz w:val="22"/>
                <w:szCs w:val="22"/>
              </w:rPr>
              <w:footnoteReference w:id="6"/>
            </w:r>
            <w:r w:rsidR="00995D24">
              <w:rPr>
                <w:sz w:val="22"/>
                <w:szCs w:val="22"/>
              </w:rPr>
              <w:t>)</w:t>
            </w:r>
            <w:r w:rsidRPr="00997207">
              <w:rPr>
                <w:rFonts w:hint="eastAsia"/>
                <w:sz w:val="22"/>
                <w:szCs w:val="22"/>
              </w:rPr>
              <w:t>、巣箱や魚道の設置、食餌となる種の保護など）</w:t>
            </w:r>
          </w:p>
          <w:p w14:paraId="42BA2336" w14:textId="77777777" w:rsidR="007136D2" w:rsidRPr="00997207" w:rsidRDefault="007136D2" w:rsidP="007136D2">
            <w:pPr>
              <w:pStyle w:val="a4"/>
              <w:numPr>
                <w:ilvl w:val="0"/>
                <w:numId w:val="61"/>
              </w:numPr>
              <w:ind w:left="459"/>
              <w:rPr>
                <w:sz w:val="22"/>
                <w:szCs w:val="22"/>
              </w:rPr>
            </w:pPr>
            <w:r w:rsidRPr="00997207">
              <w:rPr>
                <w:rFonts w:hint="eastAsia"/>
                <w:sz w:val="22"/>
                <w:szCs w:val="22"/>
              </w:rPr>
              <w:t>保護対象種の生息状況についての情報規制</w:t>
            </w:r>
          </w:p>
          <w:p w14:paraId="79E5A754" w14:textId="6CF2BFA9" w:rsidR="007136D2" w:rsidRPr="00997207" w:rsidRDefault="007136D2" w:rsidP="007136D2">
            <w:pPr>
              <w:pStyle w:val="a4"/>
              <w:numPr>
                <w:ilvl w:val="0"/>
                <w:numId w:val="61"/>
              </w:numPr>
              <w:ind w:left="459"/>
              <w:rPr>
                <w:sz w:val="22"/>
                <w:szCs w:val="22"/>
              </w:rPr>
            </w:pPr>
            <w:r w:rsidRPr="00997207">
              <w:rPr>
                <w:rFonts w:hint="eastAsia"/>
                <w:sz w:val="22"/>
                <w:szCs w:val="22"/>
              </w:rPr>
              <w:t>天敵種や競合種、病虫</w:t>
            </w:r>
            <w:r w:rsidR="00B23FBA">
              <w:rPr>
                <w:rFonts w:hint="eastAsia"/>
                <w:sz w:val="22"/>
                <w:szCs w:val="22"/>
              </w:rPr>
              <w:t>獣</w:t>
            </w:r>
            <w:r w:rsidRPr="00997207">
              <w:rPr>
                <w:rFonts w:hint="eastAsia"/>
                <w:sz w:val="22"/>
                <w:szCs w:val="22"/>
              </w:rPr>
              <w:t>害の管理・防除</w:t>
            </w:r>
          </w:p>
          <w:p w14:paraId="7A51441D" w14:textId="77777777" w:rsidR="007136D2" w:rsidRPr="00997207" w:rsidRDefault="007136D2" w:rsidP="007136D2">
            <w:pPr>
              <w:pStyle w:val="a4"/>
              <w:numPr>
                <w:ilvl w:val="0"/>
                <w:numId w:val="61"/>
              </w:numPr>
              <w:ind w:left="459"/>
              <w:rPr>
                <w:sz w:val="22"/>
                <w:szCs w:val="22"/>
              </w:rPr>
            </w:pPr>
            <w:r w:rsidRPr="00997207">
              <w:rPr>
                <w:rFonts w:hint="eastAsia"/>
                <w:sz w:val="22"/>
                <w:szCs w:val="22"/>
              </w:rPr>
              <w:t>外来種の防除</w:t>
            </w:r>
          </w:p>
          <w:p w14:paraId="1AAEFD74" w14:textId="77777777" w:rsidR="007136D2" w:rsidRPr="00997207" w:rsidRDefault="007136D2" w:rsidP="007136D2">
            <w:pPr>
              <w:pStyle w:val="a4"/>
              <w:numPr>
                <w:ilvl w:val="0"/>
                <w:numId w:val="61"/>
              </w:numPr>
              <w:ind w:left="459"/>
              <w:rPr>
                <w:sz w:val="22"/>
                <w:szCs w:val="22"/>
              </w:rPr>
            </w:pPr>
            <w:r w:rsidRPr="00997207">
              <w:rPr>
                <w:rFonts w:hint="eastAsia"/>
                <w:sz w:val="22"/>
                <w:szCs w:val="22"/>
              </w:rPr>
              <w:t>森林施業の制限や方法の見直し（施業実施時期の変更、施業区域の制限や禁伐を含む）</w:t>
            </w:r>
          </w:p>
          <w:p w14:paraId="46C9A3D1" w14:textId="77777777" w:rsidR="007136D2" w:rsidRPr="00997207" w:rsidRDefault="007136D2" w:rsidP="007136D2">
            <w:pPr>
              <w:pStyle w:val="a4"/>
              <w:numPr>
                <w:ilvl w:val="0"/>
                <w:numId w:val="61"/>
              </w:numPr>
              <w:ind w:left="459"/>
              <w:rPr>
                <w:sz w:val="22"/>
                <w:szCs w:val="22"/>
              </w:rPr>
            </w:pPr>
            <w:r w:rsidRPr="00997207">
              <w:rPr>
                <w:rFonts w:hint="eastAsia"/>
                <w:sz w:val="22"/>
                <w:szCs w:val="22"/>
              </w:rPr>
              <w:t>境界管理（立ち入り制限を含む）</w:t>
            </w:r>
          </w:p>
          <w:p w14:paraId="0F692DD0" w14:textId="77777777" w:rsidR="00B23FBA" w:rsidRPr="00997207" w:rsidRDefault="00B23FBA" w:rsidP="00B23FBA">
            <w:pPr>
              <w:pStyle w:val="a4"/>
              <w:numPr>
                <w:ilvl w:val="0"/>
                <w:numId w:val="61"/>
              </w:numPr>
              <w:ind w:left="459"/>
              <w:rPr>
                <w:sz w:val="22"/>
                <w:szCs w:val="22"/>
              </w:rPr>
            </w:pPr>
            <w:r w:rsidRPr="00997207">
              <w:rPr>
                <w:rFonts w:hint="eastAsia"/>
                <w:sz w:val="22"/>
                <w:szCs w:val="22"/>
              </w:rPr>
              <w:t>バッファーゾーン（緩衝帯）の設定と管理</w:t>
            </w:r>
          </w:p>
          <w:p w14:paraId="75336AF6" w14:textId="77777777" w:rsidR="00B23FBA" w:rsidRPr="00997207" w:rsidRDefault="00B23FBA" w:rsidP="00B23FBA">
            <w:pPr>
              <w:pStyle w:val="a4"/>
              <w:numPr>
                <w:ilvl w:val="0"/>
                <w:numId w:val="61"/>
              </w:numPr>
              <w:ind w:left="459"/>
              <w:rPr>
                <w:sz w:val="22"/>
                <w:szCs w:val="22"/>
              </w:rPr>
            </w:pPr>
            <w:r w:rsidRPr="00997207">
              <w:rPr>
                <w:rFonts w:hint="eastAsia"/>
                <w:sz w:val="22"/>
                <w:szCs w:val="22"/>
              </w:rPr>
              <w:t>利用制限（狩猟や動植物の採取制限、立ち入り制限など）</w:t>
            </w:r>
          </w:p>
          <w:p w14:paraId="409E70ED" w14:textId="77777777" w:rsidR="007136D2" w:rsidRPr="00997207" w:rsidRDefault="007136D2" w:rsidP="007136D2">
            <w:pPr>
              <w:pStyle w:val="a4"/>
              <w:numPr>
                <w:ilvl w:val="0"/>
                <w:numId w:val="61"/>
              </w:numPr>
              <w:ind w:left="459"/>
              <w:rPr>
                <w:sz w:val="22"/>
                <w:szCs w:val="22"/>
              </w:rPr>
            </w:pPr>
            <w:r w:rsidRPr="00997207">
              <w:rPr>
                <w:rFonts w:hint="eastAsia"/>
                <w:sz w:val="22"/>
                <w:szCs w:val="22"/>
              </w:rPr>
              <w:t>啓発活動（エコツーリズム</w:t>
            </w:r>
            <w:r>
              <w:rPr>
                <w:rFonts w:hint="eastAsia"/>
                <w:sz w:val="22"/>
                <w:szCs w:val="22"/>
              </w:rPr>
              <w:t>、職員・従業員、地域社会を対象とした教育訓練</w:t>
            </w:r>
            <w:r w:rsidRPr="00997207">
              <w:rPr>
                <w:rFonts w:hint="eastAsia"/>
                <w:sz w:val="22"/>
                <w:szCs w:val="22"/>
              </w:rPr>
              <w:t>）</w:t>
            </w:r>
          </w:p>
          <w:p w14:paraId="195F126F" w14:textId="77777777" w:rsidR="007136D2" w:rsidRPr="00997207" w:rsidRDefault="007136D2" w:rsidP="007136D2">
            <w:pPr>
              <w:pStyle w:val="a4"/>
              <w:numPr>
                <w:ilvl w:val="0"/>
                <w:numId w:val="61"/>
              </w:numPr>
              <w:ind w:left="459"/>
              <w:rPr>
                <w:sz w:val="22"/>
                <w:szCs w:val="22"/>
              </w:rPr>
            </w:pPr>
            <w:r w:rsidRPr="00997207">
              <w:rPr>
                <w:rFonts w:hint="eastAsia"/>
                <w:sz w:val="22"/>
                <w:szCs w:val="22"/>
              </w:rPr>
              <w:t>大学などの研究機関と協働した学術研究</w:t>
            </w:r>
          </w:p>
          <w:p w14:paraId="6F52FA19" w14:textId="77777777" w:rsidR="007136D2" w:rsidRDefault="007136D2" w:rsidP="007136D2">
            <w:pPr>
              <w:pStyle w:val="a4"/>
              <w:numPr>
                <w:ilvl w:val="0"/>
                <w:numId w:val="61"/>
              </w:numPr>
              <w:ind w:left="459"/>
              <w:rPr>
                <w:sz w:val="22"/>
                <w:szCs w:val="22"/>
              </w:rPr>
            </w:pPr>
            <w:r w:rsidRPr="00997207">
              <w:rPr>
                <w:rFonts w:hint="eastAsia"/>
                <w:sz w:val="22"/>
                <w:szCs w:val="22"/>
              </w:rPr>
              <w:t>多様な種のすみかとなる多様な環境のモザイク景観の創出（林齢や樹種の多様化）</w:t>
            </w:r>
          </w:p>
          <w:p w14:paraId="5D517FC0" w14:textId="77777777" w:rsidR="007136D2" w:rsidRPr="00997207" w:rsidRDefault="007136D2" w:rsidP="007136D2">
            <w:pPr>
              <w:pStyle w:val="a4"/>
              <w:numPr>
                <w:ilvl w:val="0"/>
                <w:numId w:val="61"/>
              </w:numPr>
              <w:ind w:left="459"/>
              <w:rPr>
                <w:sz w:val="22"/>
                <w:szCs w:val="22"/>
              </w:rPr>
            </w:pPr>
            <w:r w:rsidRPr="00997207">
              <w:rPr>
                <w:rFonts w:hint="eastAsia"/>
                <w:sz w:val="22"/>
                <w:szCs w:val="22"/>
              </w:rPr>
              <w:t>劣化した生態系の再生</w:t>
            </w:r>
          </w:p>
        </w:tc>
      </w:tr>
      <w:tr w:rsidR="007136D2" w:rsidRPr="00997207" w14:paraId="3E442353" w14:textId="77777777" w:rsidTr="005A1BCE">
        <w:tc>
          <w:tcPr>
            <w:tcW w:w="1413" w:type="dxa"/>
          </w:tcPr>
          <w:p w14:paraId="593F99A5" w14:textId="77777777" w:rsidR="007136D2" w:rsidRPr="00997207" w:rsidRDefault="007136D2" w:rsidP="00995D24">
            <w:pPr>
              <w:rPr>
                <w:sz w:val="22"/>
                <w:szCs w:val="22"/>
              </w:rPr>
            </w:pPr>
            <w:r w:rsidRPr="00997207">
              <w:rPr>
                <w:rFonts w:hint="eastAsia"/>
                <w:sz w:val="22"/>
                <w:szCs w:val="22"/>
              </w:rPr>
              <w:t>HCV</w:t>
            </w:r>
            <w:r w:rsidRPr="00997207">
              <w:rPr>
                <w:sz w:val="22"/>
                <w:szCs w:val="22"/>
              </w:rPr>
              <w:t xml:space="preserve"> </w:t>
            </w:r>
            <w:r w:rsidRPr="00997207">
              <w:rPr>
                <w:rFonts w:hint="eastAsia"/>
                <w:sz w:val="22"/>
                <w:szCs w:val="22"/>
              </w:rPr>
              <w:t>2</w:t>
            </w:r>
          </w:p>
          <w:p w14:paraId="77F63477" w14:textId="77777777" w:rsidR="007136D2" w:rsidRPr="00997207" w:rsidRDefault="007136D2" w:rsidP="00995D24">
            <w:pPr>
              <w:rPr>
                <w:sz w:val="22"/>
                <w:szCs w:val="22"/>
              </w:rPr>
            </w:pPr>
            <w:r w:rsidRPr="00997207">
              <w:rPr>
                <w:sz w:val="22"/>
                <w:szCs w:val="22"/>
              </w:rPr>
              <w:t>(</w:t>
            </w:r>
            <w:r w:rsidRPr="00997207">
              <w:rPr>
                <w:rFonts w:hint="eastAsia"/>
                <w:sz w:val="22"/>
                <w:szCs w:val="22"/>
              </w:rPr>
              <w:t>景観レベルでの生態系とモザイク</w:t>
            </w:r>
            <w:r w:rsidRPr="00997207">
              <w:rPr>
                <w:sz w:val="22"/>
                <w:szCs w:val="22"/>
              </w:rPr>
              <w:t>)</w:t>
            </w:r>
          </w:p>
        </w:tc>
        <w:tc>
          <w:tcPr>
            <w:tcW w:w="2977" w:type="dxa"/>
          </w:tcPr>
          <w:p w14:paraId="3B47BE27" w14:textId="77777777" w:rsidR="007136D2" w:rsidRPr="00997207" w:rsidRDefault="007136D2" w:rsidP="007136D2">
            <w:pPr>
              <w:pStyle w:val="a4"/>
              <w:numPr>
                <w:ilvl w:val="0"/>
                <w:numId w:val="61"/>
              </w:numPr>
              <w:ind w:left="459"/>
              <w:rPr>
                <w:sz w:val="22"/>
                <w:szCs w:val="22"/>
              </w:rPr>
            </w:pPr>
            <w:r w:rsidRPr="00997207">
              <w:rPr>
                <w:rFonts w:hint="eastAsia"/>
                <w:sz w:val="22"/>
                <w:szCs w:val="22"/>
              </w:rPr>
              <w:t>管理区画外の保護地域の場所やサイズ</w:t>
            </w:r>
          </w:p>
          <w:p w14:paraId="4A56C100" w14:textId="77777777" w:rsidR="007136D2" w:rsidRPr="00997207" w:rsidRDefault="007136D2" w:rsidP="007136D2">
            <w:pPr>
              <w:pStyle w:val="a4"/>
              <w:numPr>
                <w:ilvl w:val="0"/>
                <w:numId w:val="61"/>
              </w:numPr>
              <w:ind w:left="459"/>
              <w:rPr>
                <w:sz w:val="22"/>
                <w:szCs w:val="22"/>
              </w:rPr>
            </w:pPr>
            <w:r w:rsidRPr="00997207">
              <w:rPr>
                <w:rFonts w:hint="eastAsia"/>
                <w:sz w:val="22"/>
                <w:szCs w:val="22"/>
              </w:rPr>
              <w:t>他の保護地域との接続性</w:t>
            </w:r>
          </w:p>
        </w:tc>
        <w:tc>
          <w:tcPr>
            <w:tcW w:w="4961" w:type="dxa"/>
            <w:vMerge/>
          </w:tcPr>
          <w:p w14:paraId="7D36E6E0" w14:textId="77777777" w:rsidR="007136D2" w:rsidRPr="00353E35" w:rsidRDefault="007136D2" w:rsidP="007136D2">
            <w:pPr>
              <w:widowControl w:val="0"/>
              <w:numPr>
                <w:ilvl w:val="0"/>
                <w:numId w:val="61"/>
              </w:numPr>
              <w:ind w:left="459"/>
              <w:jc w:val="both"/>
              <w:rPr>
                <w:sz w:val="22"/>
                <w:szCs w:val="22"/>
              </w:rPr>
            </w:pPr>
          </w:p>
        </w:tc>
      </w:tr>
      <w:tr w:rsidR="007136D2" w:rsidRPr="00997207" w14:paraId="47ECA0A0" w14:textId="77777777" w:rsidTr="005A1BCE">
        <w:tc>
          <w:tcPr>
            <w:tcW w:w="1413" w:type="dxa"/>
          </w:tcPr>
          <w:p w14:paraId="570BFC0C" w14:textId="77777777" w:rsidR="007136D2" w:rsidRPr="00997207" w:rsidRDefault="007136D2" w:rsidP="00995D24">
            <w:pPr>
              <w:rPr>
                <w:sz w:val="22"/>
                <w:szCs w:val="22"/>
              </w:rPr>
            </w:pPr>
            <w:r w:rsidRPr="00997207">
              <w:rPr>
                <w:rFonts w:hint="eastAsia"/>
                <w:sz w:val="22"/>
                <w:szCs w:val="22"/>
              </w:rPr>
              <w:t>HCV 3</w:t>
            </w:r>
          </w:p>
          <w:p w14:paraId="01D12A7C" w14:textId="77777777" w:rsidR="007136D2" w:rsidRPr="00997207" w:rsidRDefault="007136D2" w:rsidP="00995D24">
            <w:pPr>
              <w:rPr>
                <w:sz w:val="22"/>
                <w:szCs w:val="22"/>
              </w:rPr>
            </w:pPr>
            <w:r w:rsidRPr="00997207">
              <w:rPr>
                <w:sz w:val="22"/>
                <w:szCs w:val="22"/>
              </w:rPr>
              <w:t>(</w:t>
            </w:r>
            <w:r w:rsidRPr="00997207">
              <w:rPr>
                <w:rFonts w:hint="eastAsia"/>
                <w:sz w:val="22"/>
                <w:szCs w:val="22"/>
              </w:rPr>
              <w:t>生態系および生息域</w:t>
            </w:r>
            <w:r w:rsidRPr="00997207">
              <w:rPr>
                <w:sz w:val="22"/>
                <w:szCs w:val="22"/>
              </w:rPr>
              <w:t>)</w:t>
            </w:r>
          </w:p>
        </w:tc>
        <w:tc>
          <w:tcPr>
            <w:tcW w:w="2977" w:type="dxa"/>
          </w:tcPr>
          <w:p w14:paraId="50578D85" w14:textId="77777777" w:rsidR="007136D2" w:rsidRPr="00997207" w:rsidRDefault="007136D2" w:rsidP="007136D2">
            <w:pPr>
              <w:pStyle w:val="a4"/>
              <w:numPr>
                <w:ilvl w:val="0"/>
                <w:numId w:val="61"/>
              </w:numPr>
              <w:ind w:left="459"/>
              <w:rPr>
                <w:sz w:val="22"/>
                <w:szCs w:val="22"/>
              </w:rPr>
            </w:pPr>
            <w:r w:rsidRPr="00997207">
              <w:rPr>
                <w:rFonts w:hint="eastAsia"/>
                <w:sz w:val="22"/>
                <w:szCs w:val="22"/>
              </w:rPr>
              <w:t>保護対象である生態系の特徴（土壌、自然かく乱を含めた動態、動植物相等）</w:t>
            </w:r>
          </w:p>
          <w:p w14:paraId="49DD032E" w14:textId="77777777" w:rsidR="007136D2" w:rsidRPr="00997207" w:rsidRDefault="007136D2" w:rsidP="007136D2">
            <w:pPr>
              <w:pStyle w:val="a4"/>
              <w:numPr>
                <w:ilvl w:val="0"/>
                <w:numId w:val="61"/>
              </w:numPr>
              <w:ind w:left="459"/>
              <w:rPr>
                <w:sz w:val="22"/>
                <w:szCs w:val="22"/>
              </w:rPr>
            </w:pPr>
            <w:r w:rsidRPr="00997207">
              <w:rPr>
                <w:rFonts w:hint="eastAsia"/>
                <w:sz w:val="22"/>
                <w:szCs w:val="22"/>
              </w:rPr>
              <w:t>保護対象である生態系が希少となった原因</w:t>
            </w:r>
          </w:p>
        </w:tc>
        <w:tc>
          <w:tcPr>
            <w:tcW w:w="4961" w:type="dxa"/>
            <w:vMerge/>
          </w:tcPr>
          <w:p w14:paraId="3ECFE0B7" w14:textId="77777777" w:rsidR="007136D2" w:rsidRPr="00353E35" w:rsidRDefault="007136D2" w:rsidP="007136D2">
            <w:pPr>
              <w:widowControl w:val="0"/>
              <w:numPr>
                <w:ilvl w:val="0"/>
                <w:numId w:val="61"/>
              </w:numPr>
              <w:ind w:left="459"/>
              <w:jc w:val="both"/>
              <w:rPr>
                <w:sz w:val="22"/>
                <w:szCs w:val="22"/>
              </w:rPr>
            </w:pPr>
          </w:p>
        </w:tc>
      </w:tr>
      <w:tr w:rsidR="007136D2" w:rsidRPr="00997207" w14:paraId="72BB424B" w14:textId="77777777" w:rsidTr="005A1BCE">
        <w:tc>
          <w:tcPr>
            <w:tcW w:w="1413" w:type="dxa"/>
          </w:tcPr>
          <w:p w14:paraId="5BDAF34A" w14:textId="77777777" w:rsidR="007136D2" w:rsidRPr="00997207" w:rsidRDefault="007136D2" w:rsidP="00995D24">
            <w:pPr>
              <w:rPr>
                <w:sz w:val="22"/>
                <w:szCs w:val="22"/>
              </w:rPr>
            </w:pPr>
            <w:r w:rsidRPr="00997207">
              <w:rPr>
                <w:rFonts w:hint="eastAsia"/>
                <w:sz w:val="22"/>
                <w:szCs w:val="22"/>
              </w:rPr>
              <w:t>HCV 4</w:t>
            </w:r>
          </w:p>
        </w:tc>
        <w:tc>
          <w:tcPr>
            <w:tcW w:w="2977" w:type="dxa"/>
          </w:tcPr>
          <w:p w14:paraId="79B43D90" w14:textId="77777777" w:rsidR="007136D2" w:rsidRPr="00997207" w:rsidRDefault="007136D2" w:rsidP="007136D2">
            <w:pPr>
              <w:pStyle w:val="a4"/>
              <w:numPr>
                <w:ilvl w:val="0"/>
                <w:numId w:val="56"/>
              </w:numPr>
              <w:ind w:leftChars="-1" w:left="288" w:hangingChars="132" w:hanging="290"/>
              <w:rPr>
                <w:sz w:val="22"/>
                <w:szCs w:val="22"/>
              </w:rPr>
            </w:pPr>
            <w:r w:rsidRPr="00997207">
              <w:rPr>
                <w:rFonts w:hint="eastAsia"/>
                <w:sz w:val="22"/>
                <w:szCs w:val="22"/>
              </w:rPr>
              <w:t>土壌の特性</w:t>
            </w:r>
          </w:p>
          <w:p w14:paraId="12AABBCB" w14:textId="77777777" w:rsidR="007136D2" w:rsidRPr="00997207" w:rsidRDefault="007136D2" w:rsidP="007136D2">
            <w:pPr>
              <w:pStyle w:val="a4"/>
              <w:numPr>
                <w:ilvl w:val="0"/>
                <w:numId w:val="56"/>
              </w:numPr>
              <w:ind w:leftChars="-1" w:left="288" w:hangingChars="132" w:hanging="290"/>
              <w:rPr>
                <w:sz w:val="22"/>
                <w:szCs w:val="22"/>
              </w:rPr>
            </w:pPr>
            <w:r w:rsidRPr="00997207">
              <w:rPr>
                <w:rFonts w:hint="eastAsia"/>
                <w:sz w:val="22"/>
                <w:szCs w:val="22"/>
              </w:rPr>
              <w:t>自然かく乱の特性</w:t>
            </w:r>
          </w:p>
        </w:tc>
        <w:tc>
          <w:tcPr>
            <w:tcW w:w="4961" w:type="dxa"/>
          </w:tcPr>
          <w:p w14:paraId="3AF3259A" w14:textId="77777777" w:rsidR="007136D2" w:rsidRPr="00353E35" w:rsidRDefault="007136D2" w:rsidP="005A1BCE">
            <w:pPr>
              <w:pStyle w:val="a4"/>
              <w:ind w:left="-108"/>
              <w:rPr>
                <w:sz w:val="22"/>
                <w:szCs w:val="22"/>
              </w:rPr>
            </w:pPr>
            <w:r w:rsidRPr="00353E35">
              <w:rPr>
                <w:rFonts w:hint="eastAsia"/>
                <w:sz w:val="22"/>
                <w:szCs w:val="22"/>
              </w:rPr>
              <w:t>水保全・土壌保全・土砂災害防止共通：</w:t>
            </w:r>
          </w:p>
          <w:p w14:paraId="1CF64A08" w14:textId="77777777" w:rsidR="007136D2" w:rsidRPr="00353E35" w:rsidRDefault="007136D2" w:rsidP="007136D2">
            <w:pPr>
              <w:pStyle w:val="a4"/>
              <w:numPr>
                <w:ilvl w:val="0"/>
                <w:numId w:val="61"/>
              </w:numPr>
              <w:ind w:left="459"/>
              <w:rPr>
                <w:sz w:val="22"/>
                <w:szCs w:val="22"/>
              </w:rPr>
            </w:pPr>
            <w:r w:rsidRPr="00353E35">
              <w:rPr>
                <w:rFonts w:hint="eastAsia"/>
                <w:sz w:val="22"/>
                <w:szCs w:val="22"/>
              </w:rPr>
              <w:t>保安林の指定施業要件の遵守</w:t>
            </w:r>
          </w:p>
          <w:p w14:paraId="2F82DA84" w14:textId="77777777" w:rsidR="007136D2" w:rsidRPr="00353E35" w:rsidRDefault="007136D2" w:rsidP="007136D2">
            <w:pPr>
              <w:pStyle w:val="a4"/>
              <w:numPr>
                <w:ilvl w:val="0"/>
                <w:numId w:val="61"/>
              </w:numPr>
              <w:ind w:left="459"/>
              <w:rPr>
                <w:sz w:val="22"/>
                <w:szCs w:val="22"/>
              </w:rPr>
            </w:pPr>
            <w:r w:rsidRPr="00353E35">
              <w:rPr>
                <w:rFonts w:hint="eastAsia"/>
                <w:sz w:val="22"/>
                <w:szCs w:val="22"/>
              </w:rPr>
              <w:t>人工林の適切な間伐</w:t>
            </w:r>
          </w:p>
          <w:p w14:paraId="4A05C9FA" w14:textId="77777777" w:rsidR="007136D2" w:rsidRPr="00353E35" w:rsidRDefault="007136D2" w:rsidP="007136D2">
            <w:pPr>
              <w:pStyle w:val="a4"/>
              <w:numPr>
                <w:ilvl w:val="0"/>
                <w:numId w:val="61"/>
              </w:numPr>
              <w:ind w:left="459"/>
              <w:rPr>
                <w:sz w:val="22"/>
                <w:szCs w:val="22"/>
              </w:rPr>
            </w:pPr>
            <w:r w:rsidRPr="00353E35">
              <w:rPr>
                <w:rFonts w:hint="eastAsia"/>
                <w:sz w:val="22"/>
                <w:szCs w:val="22"/>
              </w:rPr>
              <w:t>劣化した生態系の回復</w:t>
            </w:r>
          </w:p>
          <w:p w14:paraId="5B22555C" w14:textId="77777777" w:rsidR="007136D2" w:rsidRPr="00353E35" w:rsidRDefault="007136D2" w:rsidP="007136D2">
            <w:pPr>
              <w:pStyle w:val="a4"/>
              <w:numPr>
                <w:ilvl w:val="0"/>
                <w:numId w:val="61"/>
              </w:numPr>
              <w:ind w:left="459"/>
              <w:rPr>
                <w:sz w:val="22"/>
                <w:szCs w:val="22"/>
              </w:rPr>
            </w:pPr>
            <w:r w:rsidRPr="00353E35">
              <w:rPr>
                <w:rFonts w:hint="eastAsia"/>
                <w:sz w:val="22"/>
                <w:szCs w:val="22"/>
              </w:rPr>
              <w:t>獣害、特にシカの食害の防止・軽減</w:t>
            </w:r>
          </w:p>
          <w:p w14:paraId="4F318695" w14:textId="658D4D99" w:rsidR="007136D2" w:rsidRPr="00353E35" w:rsidRDefault="007136D2" w:rsidP="007136D2">
            <w:pPr>
              <w:pStyle w:val="a4"/>
              <w:numPr>
                <w:ilvl w:val="0"/>
                <w:numId w:val="61"/>
              </w:numPr>
              <w:ind w:left="459"/>
              <w:rPr>
                <w:sz w:val="22"/>
                <w:szCs w:val="22"/>
              </w:rPr>
            </w:pPr>
            <w:r w:rsidRPr="00353E35">
              <w:rPr>
                <w:rFonts w:hint="eastAsia"/>
                <w:sz w:val="22"/>
                <w:szCs w:val="22"/>
              </w:rPr>
              <w:t>林地</w:t>
            </w:r>
            <w:r w:rsidR="00B23FBA">
              <w:rPr>
                <w:rFonts w:hint="eastAsia"/>
                <w:sz w:val="22"/>
                <w:szCs w:val="22"/>
              </w:rPr>
              <w:t>への影響の少ない</w:t>
            </w:r>
            <w:r w:rsidRPr="00353E35">
              <w:rPr>
                <w:rFonts w:hint="eastAsia"/>
                <w:sz w:val="22"/>
                <w:szCs w:val="22"/>
              </w:rPr>
              <w:t>森林施業</w:t>
            </w:r>
          </w:p>
          <w:p w14:paraId="3A04EC01" w14:textId="77777777" w:rsidR="007136D2" w:rsidRPr="00353E35" w:rsidRDefault="007136D2" w:rsidP="007136D2">
            <w:pPr>
              <w:pStyle w:val="a4"/>
              <w:numPr>
                <w:ilvl w:val="0"/>
                <w:numId w:val="61"/>
              </w:numPr>
              <w:ind w:left="459"/>
              <w:rPr>
                <w:sz w:val="22"/>
                <w:szCs w:val="22"/>
              </w:rPr>
            </w:pPr>
            <w:r w:rsidRPr="00353E35">
              <w:rPr>
                <w:rFonts w:hint="eastAsia"/>
                <w:sz w:val="22"/>
                <w:szCs w:val="22"/>
              </w:rPr>
              <w:t>土地の脆弱性（急傾斜地、排水、地質等）に配慮した道路建設</w:t>
            </w:r>
          </w:p>
          <w:p w14:paraId="69DEAF16" w14:textId="77777777" w:rsidR="007136D2" w:rsidRDefault="007136D2" w:rsidP="007136D2">
            <w:pPr>
              <w:pStyle w:val="a4"/>
              <w:numPr>
                <w:ilvl w:val="0"/>
                <w:numId w:val="61"/>
              </w:numPr>
              <w:ind w:left="459"/>
              <w:rPr>
                <w:sz w:val="22"/>
                <w:szCs w:val="22"/>
              </w:rPr>
            </w:pPr>
            <w:r w:rsidRPr="00353E35">
              <w:rPr>
                <w:rFonts w:hint="eastAsia"/>
                <w:sz w:val="22"/>
                <w:szCs w:val="22"/>
              </w:rPr>
              <w:t>下層植生の保全</w:t>
            </w:r>
          </w:p>
          <w:p w14:paraId="1EEFDF32" w14:textId="77777777" w:rsidR="007136D2" w:rsidRPr="00997207" w:rsidRDefault="007136D2" w:rsidP="007136D2">
            <w:pPr>
              <w:pStyle w:val="a4"/>
              <w:numPr>
                <w:ilvl w:val="0"/>
                <w:numId w:val="61"/>
              </w:numPr>
              <w:ind w:left="459"/>
              <w:rPr>
                <w:sz w:val="22"/>
                <w:szCs w:val="22"/>
              </w:rPr>
            </w:pPr>
            <w:r w:rsidRPr="00997207">
              <w:rPr>
                <w:rFonts w:hint="eastAsia"/>
                <w:sz w:val="22"/>
                <w:szCs w:val="22"/>
              </w:rPr>
              <w:t>急斜面や河畔で</w:t>
            </w:r>
            <w:r>
              <w:rPr>
                <w:rFonts w:hint="eastAsia"/>
                <w:sz w:val="22"/>
                <w:szCs w:val="22"/>
              </w:rPr>
              <w:t>の</w:t>
            </w:r>
            <w:r w:rsidRPr="00997207">
              <w:rPr>
                <w:rFonts w:hint="eastAsia"/>
                <w:sz w:val="22"/>
                <w:szCs w:val="22"/>
              </w:rPr>
              <w:t>植生</w:t>
            </w:r>
            <w:r>
              <w:rPr>
                <w:rFonts w:hint="eastAsia"/>
                <w:sz w:val="22"/>
                <w:szCs w:val="22"/>
              </w:rPr>
              <w:t>の</w:t>
            </w:r>
            <w:r w:rsidRPr="00997207">
              <w:rPr>
                <w:rFonts w:hint="eastAsia"/>
                <w:sz w:val="22"/>
                <w:szCs w:val="22"/>
              </w:rPr>
              <w:t>維持</w:t>
            </w:r>
          </w:p>
          <w:p w14:paraId="735252D5" w14:textId="550089CB" w:rsidR="007136D2" w:rsidRPr="00997207" w:rsidRDefault="007136D2" w:rsidP="007136D2">
            <w:pPr>
              <w:pStyle w:val="a4"/>
              <w:numPr>
                <w:ilvl w:val="0"/>
                <w:numId w:val="61"/>
              </w:numPr>
              <w:ind w:left="459"/>
              <w:rPr>
                <w:sz w:val="22"/>
                <w:szCs w:val="22"/>
              </w:rPr>
            </w:pPr>
            <w:r w:rsidRPr="00997207">
              <w:rPr>
                <w:rFonts w:hint="eastAsia"/>
                <w:sz w:val="22"/>
                <w:szCs w:val="22"/>
              </w:rPr>
              <w:t>強風時や降雨時の施業</w:t>
            </w:r>
            <w:r>
              <w:rPr>
                <w:rFonts w:hint="eastAsia"/>
                <w:sz w:val="22"/>
                <w:szCs w:val="22"/>
              </w:rPr>
              <w:t>制限</w:t>
            </w:r>
          </w:p>
          <w:p w14:paraId="5CA1CAB4" w14:textId="77777777" w:rsidR="00995D24" w:rsidRDefault="00995D24" w:rsidP="005A1BCE">
            <w:pPr>
              <w:pStyle w:val="a4"/>
              <w:ind w:left="459"/>
              <w:rPr>
                <w:sz w:val="22"/>
                <w:szCs w:val="22"/>
              </w:rPr>
            </w:pPr>
          </w:p>
          <w:p w14:paraId="7D98B82E" w14:textId="77777777" w:rsidR="007136D2" w:rsidRPr="00995D24" w:rsidRDefault="007136D2" w:rsidP="005A1BCE">
            <w:pPr>
              <w:pStyle w:val="a4"/>
              <w:ind w:leftChars="-45" w:left="-94"/>
              <w:rPr>
                <w:sz w:val="22"/>
                <w:szCs w:val="22"/>
              </w:rPr>
            </w:pPr>
            <w:r w:rsidRPr="00995D24">
              <w:rPr>
                <w:rFonts w:hint="eastAsia"/>
                <w:sz w:val="22"/>
                <w:szCs w:val="22"/>
              </w:rPr>
              <w:t>水保全：</w:t>
            </w:r>
          </w:p>
          <w:p w14:paraId="36065585" w14:textId="77777777" w:rsidR="007136D2" w:rsidRDefault="007136D2" w:rsidP="007136D2">
            <w:pPr>
              <w:pStyle w:val="a4"/>
              <w:numPr>
                <w:ilvl w:val="0"/>
                <w:numId w:val="61"/>
              </w:numPr>
              <w:ind w:left="459"/>
              <w:rPr>
                <w:sz w:val="22"/>
                <w:szCs w:val="22"/>
              </w:rPr>
            </w:pPr>
            <w:r w:rsidRPr="00353E35">
              <w:rPr>
                <w:rFonts w:hint="eastAsia"/>
                <w:sz w:val="22"/>
                <w:szCs w:val="22"/>
              </w:rPr>
              <w:t>不法投棄の監視</w:t>
            </w:r>
          </w:p>
          <w:p w14:paraId="01EAEC2A" w14:textId="407C6C36" w:rsidR="00B23FBA" w:rsidRPr="00353E35" w:rsidRDefault="00B23FBA" w:rsidP="007136D2">
            <w:pPr>
              <w:pStyle w:val="a4"/>
              <w:numPr>
                <w:ilvl w:val="0"/>
                <w:numId w:val="61"/>
              </w:numPr>
              <w:ind w:left="459"/>
              <w:rPr>
                <w:sz w:val="22"/>
                <w:szCs w:val="22"/>
              </w:rPr>
            </w:pPr>
            <w:r>
              <w:rPr>
                <w:rFonts w:hint="eastAsia"/>
                <w:sz w:val="22"/>
                <w:szCs w:val="22"/>
              </w:rPr>
              <w:t>廃水の流入防止</w:t>
            </w:r>
          </w:p>
          <w:p w14:paraId="3EB96C4B" w14:textId="77777777" w:rsidR="00995D24" w:rsidRDefault="007136D2" w:rsidP="00995D24">
            <w:pPr>
              <w:pStyle w:val="a4"/>
              <w:numPr>
                <w:ilvl w:val="0"/>
                <w:numId w:val="61"/>
              </w:numPr>
              <w:ind w:left="459"/>
              <w:rPr>
                <w:sz w:val="22"/>
                <w:szCs w:val="22"/>
              </w:rPr>
            </w:pPr>
            <w:r w:rsidRPr="00353E35">
              <w:rPr>
                <w:rFonts w:hint="eastAsia"/>
                <w:sz w:val="22"/>
                <w:szCs w:val="22"/>
              </w:rPr>
              <w:t>農薬や肥料の使用制限</w:t>
            </w:r>
          </w:p>
          <w:p w14:paraId="777E3FDE" w14:textId="6978BFC2" w:rsidR="00A33D12" w:rsidRPr="00A33D12" w:rsidRDefault="00A33D12" w:rsidP="00A33D12">
            <w:pPr>
              <w:pStyle w:val="a4"/>
              <w:numPr>
                <w:ilvl w:val="0"/>
                <w:numId w:val="61"/>
              </w:numPr>
              <w:ind w:left="459"/>
              <w:rPr>
                <w:sz w:val="22"/>
                <w:szCs w:val="22"/>
              </w:rPr>
            </w:pPr>
            <w:r w:rsidRPr="00997207">
              <w:rPr>
                <w:rFonts w:hint="eastAsia"/>
                <w:sz w:val="22"/>
                <w:szCs w:val="22"/>
              </w:rPr>
              <w:t>河畔で</w:t>
            </w:r>
            <w:r>
              <w:rPr>
                <w:rFonts w:hint="eastAsia"/>
                <w:sz w:val="22"/>
                <w:szCs w:val="22"/>
              </w:rPr>
              <w:t>の</w:t>
            </w:r>
            <w:r w:rsidRPr="00997207">
              <w:rPr>
                <w:rFonts w:hint="eastAsia"/>
                <w:sz w:val="22"/>
                <w:szCs w:val="22"/>
              </w:rPr>
              <w:t>農薬</w:t>
            </w:r>
            <w:r>
              <w:rPr>
                <w:rFonts w:hint="eastAsia"/>
                <w:sz w:val="22"/>
                <w:szCs w:val="22"/>
              </w:rPr>
              <w:t>・肥料の不</w:t>
            </w:r>
            <w:r w:rsidRPr="00997207">
              <w:rPr>
                <w:rFonts w:hint="eastAsia"/>
                <w:sz w:val="22"/>
                <w:szCs w:val="22"/>
              </w:rPr>
              <w:t>使用</w:t>
            </w:r>
          </w:p>
          <w:p w14:paraId="44E676DA" w14:textId="77777777" w:rsidR="00B23FBA" w:rsidRPr="00997207" w:rsidRDefault="00B23FBA" w:rsidP="00B23FBA">
            <w:pPr>
              <w:pStyle w:val="a4"/>
              <w:numPr>
                <w:ilvl w:val="0"/>
                <w:numId w:val="61"/>
              </w:numPr>
              <w:ind w:left="459"/>
              <w:rPr>
                <w:sz w:val="22"/>
                <w:szCs w:val="22"/>
              </w:rPr>
            </w:pPr>
            <w:r w:rsidRPr="00997207">
              <w:rPr>
                <w:rFonts w:hint="eastAsia"/>
                <w:sz w:val="22"/>
                <w:szCs w:val="22"/>
              </w:rPr>
              <w:t>水質汚染の防止</w:t>
            </w:r>
          </w:p>
          <w:p w14:paraId="533A99AC" w14:textId="6A7C43B9" w:rsidR="007136D2" w:rsidRPr="00995D24" w:rsidRDefault="007136D2" w:rsidP="005A1BCE">
            <w:pPr>
              <w:pStyle w:val="a4"/>
              <w:ind w:left="-108"/>
              <w:rPr>
                <w:sz w:val="22"/>
                <w:szCs w:val="22"/>
              </w:rPr>
            </w:pPr>
            <w:r w:rsidRPr="00995D24">
              <w:rPr>
                <w:rFonts w:hint="eastAsia"/>
                <w:sz w:val="22"/>
                <w:szCs w:val="22"/>
              </w:rPr>
              <w:t>土壌保全、土砂災害防止</w:t>
            </w:r>
          </w:p>
          <w:p w14:paraId="0A26401E" w14:textId="77777777" w:rsidR="007136D2" w:rsidRPr="00353E35" w:rsidRDefault="007136D2" w:rsidP="007136D2">
            <w:pPr>
              <w:pStyle w:val="a4"/>
              <w:numPr>
                <w:ilvl w:val="0"/>
                <w:numId w:val="61"/>
              </w:numPr>
              <w:ind w:left="459"/>
              <w:rPr>
                <w:sz w:val="22"/>
                <w:szCs w:val="22"/>
              </w:rPr>
            </w:pPr>
            <w:r w:rsidRPr="00353E35">
              <w:rPr>
                <w:rFonts w:hint="eastAsia"/>
                <w:sz w:val="22"/>
                <w:szCs w:val="22"/>
              </w:rPr>
              <w:t>適切な山腹工事・渓流工事</w:t>
            </w:r>
          </w:p>
          <w:p w14:paraId="78767033" w14:textId="77777777" w:rsidR="007136D2" w:rsidRPr="00997207" w:rsidRDefault="007136D2" w:rsidP="007136D2">
            <w:pPr>
              <w:pStyle w:val="a4"/>
              <w:numPr>
                <w:ilvl w:val="0"/>
                <w:numId w:val="61"/>
              </w:numPr>
              <w:ind w:left="459"/>
              <w:rPr>
                <w:sz w:val="22"/>
                <w:szCs w:val="22"/>
              </w:rPr>
            </w:pPr>
            <w:r w:rsidRPr="00353E35">
              <w:rPr>
                <w:rFonts w:hint="eastAsia"/>
                <w:sz w:val="22"/>
                <w:szCs w:val="22"/>
              </w:rPr>
              <w:t>環境や生態系に配慮した適切な予防的治山工事・砂防工事の実施</w:t>
            </w:r>
          </w:p>
        </w:tc>
      </w:tr>
      <w:tr w:rsidR="00A33D12" w:rsidRPr="00997207" w14:paraId="6617A921" w14:textId="77777777" w:rsidTr="002A560C">
        <w:tc>
          <w:tcPr>
            <w:tcW w:w="1413" w:type="dxa"/>
          </w:tcPr>
          <w:p w14:paraId="14EB3B7F" w14:textId="77777777" w:rsidR="00A33D12" w:rsidRPr="00997207" w:rsidRDefault="00A33D12" w:rsidP="00995D24">
            <w:pPr>
              <w:rPr>
                <w:sz w:val="22"/>
                <w:szCs w:val="22"/>
              </w:rPr>
            </w:pPr>
            <w:r w:rsidRPr="00997207">
              <w:rPr>
                <w:rFonts w:hint="eastAsia"/>
                <w:sz w:val="22"/>
                <w:szCs w:val="22"/>
              </w:rPr>
              <w:t>HCV 5</w:t>
            </w:r>
          </w:p>
        </w:tc>
        <w:tc>
          <w:tcPr>
            <w:tcW w:w="2977" w:type="dxa"/>
          </w:tcPr>
          <w:p w14:paraId="1F56418B" w14:textId="77777777" w:rsidR="00A33D12" w:rsidRPr="00997207" w:rsidRDefault="00A33D12" w:rsidP="007136D2">
            <w:pPr>
              <w:pStyle w:val="a4"/>
              <w:numPr>
                <w:ilvl w:val="0"/>
                <w:numId w:val="56"/>
              </w:numPr>
              <w:ind w:leftChars="-1" w:left="288" w:hangingChars="132" w:hanging="290"/>
              <w:rPr>
                <w:sz w:val="22"/>
                <w:szCs w:val="22"/>
              </w:rPr>
            </w:pPr>
            <w:r w:rsidRPr="00997207">
              <w:rPr>
                <w:rFonts w:hint="eastAsia"/>
                <w:sz w:val="22"/>
                <w:szCs w:val="22"/>
              </w:rPr>
              <w:t>地域社会や先住民族の森林資源の利用の現状（現状、利用がある場合は地域社会や先住民族が事実上の利用権をもっていると考える）</w:t>
            </w:r>
          </w:p>
          <w:p w14:paraId="4B1D3322" w14:textId="77777777" w:rsidR="00A33D12" w:rsidRPr="00997207" w:rsidRDefault="00A33D12" w:rsidP="007136D2">
            <w:pPr>
              <w:pStyle w:val="a4"/>
              <w:numPr>
                <w:ilvl w:val="0"/>
                <w:numId w:val="56"/>
              </w:numPr>
              <w:ind w:leftChars="-1" w:left="288" w:hangingChars="132" w:hanging="290"/>
              <w:rPr>
                <w:sz w:val="22"/>
                <w:szCs w:val="22"/>
              </w:rPr>
            </w:pPr>
            <w:r w:rsidRPr="00997207">
              <w:rPr>
                <w:rFonts w:hint="eastAsia"/>
                <w:sz w:val="22"/>
                <w:szCs w:val="22"/>
              </w:rPr>
              <w:t>地域社会や先住民族を取り巻く状況の変化（生態的、社会経済的）</w:t>
            </w:r>
          </w:p>
        </w:tc>
        <w:tc>
          <w:tcPr>
            <w:tcW w:w="4961" w:type="dxa"/>
            <w:vMerge w:val="restart"/>
          </w:tcPr>
          <w:p w14:paraId="3A3F7DB0" w14:textId="77777777" w:rsidR="00A33D12" w:rsidRPr="00997207" w:rsidRDefault="00A33D12" w:rsidP="007136D2">
            <w:pPr>
              <w:pStyle w:val="a4"/>
              <w:numPr>
                <w:ilvl w:val="0"/>
                <w:numId w:val="61"/>
              </w:numPr>
              <w:ind w:left="459"/>
              <w:rPr>
                <w:sz w:val="22"/>
                <w:szCs w:val="22"/>
              </w:rPr>
            </w:pPr>
            <w:r w:rsidRPr="00997207">
              <w:rPr>
                <w:rFonts w:hint="eastAsia"/>
                <w:sz w:val="22"/>
                <w:szCs w:val="22"/>
              </w:rPr>
              <w:t>慣習に合った方法での協議によるゾーニング、マッピング</w:t>
            </w:r>
          </w:p>
          <w:p w14:paraId="2733B2CA" w14:textId="77777777" w:rsidR="00A33D12" w:rsidRPr="00997207" w:rsidRDefault="00A33D12" w:rsidP="007136D2">
            <w:pPr>
              <w:pStyle w:val="a4"/>
              <w:numPr>
                <w:ilvl w:val="0"/>
                <w:numId w:val="61"/>
              </w:numPr>
              <w:ind w:left="459"/>
              <w:rPr>
                <w:sz w:val="22"/>
                <w:szCs w:val="22"/>
              </w:rPr>
            </w:pPr>
            <w:r w:rsidRPr="00997207">
              <w:rPr>
                <w:rFonts w:hint="eastAsia"/>
                <w:sz w:val="22"/>
                <w:szCs w:val="22"/>
              </w:rPr>
              <w:t>持続可能なレベルでの</w:t>
            </w:r>
            <w:r w:rsidRPr="00997207">
              <w:rPr>
                <w:rFonts w:hint="eastAsia"/>
                <w:sz w:val="22"/>
                <w:szCs w:val="22"/>
              </w:rPr>
              <w:t>NTFP</w:t>
            </w:r>
            <w:r w:rsidRPr="00997207">
              <w:rPr>
                <w:rFonts w:hint="eastAsia"/>
                <w:sz w:val="22"/>
                <w:szCs w:val="22"/>
              </w:rPr>
              <w:t>の収穫</w:t>
            </w:r>
          </w:p>
          <w:p w14:paraId="055EADBA" w14:textId="77777777" w:rsidR="00A33D12" w:rsidRPr="00997207" w:rsidRDefault="00A33D12" w:rsidP="007136D2">
            <w:pPr>
              <w:pStyle w:val="a4"/>
              <w:numPr>
                <w:ilvl w:val="0"/>
                <w:numId w:val="61"/>
              </w:numPr>
              <w:ind w:left="459"/>
              <w:rPr>
                <w:sz w:val="22"/>
                <w:szCs w:val="22"/>
              </w:rPr>
            </w:pPr>
            <w:r w:rsidRPr="00997207">
              <w:rPr>
                <w:rFonts w:hint="eastAsia"/>
                <w:sz w:val="22"/>
                <w:szCs w:val="22"/>
              </w:rPr>
              <w:t>地域社会・先住民族と協働した定期的な巡視</w:t>
            </w:r>
          </w:p>
          <w:p w14:paraId="1C3B70D8" w14:textId="77777777" w:rsidR="00A33D12" w:rsidRPr="00997207" w:rsidRDefault="00A33D12" w:rsidP="007136D2">
            <w:pPr>
              <w:pStyle w:val="a4"/>
              <w:numPr>
                <w:ilvl w:val="0"/>
                <w:numId w:val="61"/>
              </w:numPr>
              <w:ind w:left="459"/>
              <w:rPr>
                <w:sz w:val="22"/>
                <w:szCs w:val="22"/>
              </w:rPr>
            </w:pPr>
            <w:r w:rsidRPr="00997207">
              <w:rPr>
                <w:rFonts w:hint="eastAsia"/>
                <w:sz w:val="22"/>
                <w:szCs w:val="22"/>
              </w:rPr>
              <w:t>代替財や代替場所、補償の提供（</w:t>
            </w:r>
            <w:r w:rsidRPr="00997207">
              <w:rPr>
                <w:rFonts w:hint="eastAsia"/>
                <w:sz w:val="22"/>
                <w:szCs w:val="22"/>
              </w:rPr>
              <w:t>FPIC</w:t>
            </w:r>
            <w:r w:rsidRPr="00997207">
              <w:rPr>
                <w:rFonts w:hint="eastAsia"/>
                <w:sz w:val="22"/>
                <w:szCs w:val="22"/>
              </w:rPr>
              <w:t>が得られた場合）</w:t>
            </w:r>
          </w:p>
          <w:p w14:paraId="2F64D1C1" w14:textId="77777777" w:rsidR="00A33D12" w:rsidRDefault="00A33D12" w:rsidP="007136D2">
            <w:pPr>
              <w:pStyle w:val="a4"/>
              <w:numPr>
                <w:ilvl w:val="0"/>
                <w:numId w:val="61"/>
              </w:numPr>
              <w:ind w:left="459"/>
              <w:rPr>
                <w:sz w:val="22"/>
                <w:szCs w:val="22"/>
              </w:rPr>
            </w:pPr>
            <w:r w:rsidRPr="00997207">
              <w:rPr>
                <w:rFonts w:hint="eastAsia"/>
                <w:sz w:val="22"/>
                <w:szCs w:val="22"/>
              </w:rPr>
              <w:t>モニタリング目的以外での組織職員・従業員の立ち入りの制限</w:t>
            </w:r>
          </w:p>
          <w:p w14:paraId="49CFB74C" w14:textId="77777777" w:rsidR="00A33D12" w:rsidRPr="00353E35" w:rsidRDefault="00A33D12" w:rsidP="007136D2">
            <w:pPr>
              <w:pStyle w:val="a4"/>
              <w:numPr>
                <w:ilvl w:val="0"/>
                <w:numId w:val="61"/>
              </w:numPr>
              <w:ind w:left="459"/>
              <w:rPr>
                <w:sz w:val="22"/>
                <w:szCs w:val="22"/>
              </w:rPr>
            </w:pPr>
            <w:r w:rsidRPr="00353E35">
              <w:rPr>
                <w:rFonts w:hint="eastAsia"/>
                <w:sz w:val="22"/>
                <w:szCs w:val="22"/>
              </w:rPr>
              <w:t>外部者の利用制限（狩猟や動植物の採取制限、立ち入り制限など）</w:t>
            </w:r>
          </w:p>
          <w:p w14:paraId="40B7C4D0" w14:textId="77777777" w:rsidR="00A33D12" w:rsidRPr="00353E35" w:rsidRDefault="00A33D12" w:rsidP="007136D2">
            <w:pPr>
              <w:pStyle w:val="a4"/>
              <w:numPr>
                <w:ilvl w:val="0"/>
                <w:numId w:val="61"/>
              </w:numPr>
              <w:ind w:left="459"/>
              <w:rPr>
                <w:sz w:val="22"/>
                <w:szCs w:val="22"/>
              </w:rPr>
            </w:pPr>
            <w:r w:rsidRPr="00353E35" w:rsidDel="00FD0387">
              <w:rPr>
                <w:rFonts w:hint="eastAsia"/>
                <w:sz w:val="22"/>
                <w:szCs w:val="22"/>
              </w:rPr>
              <w:t>権利保有者</w:t>
            </w:r>
            <w:r w:rsidRPr="00353E35">
              <w:rPr>
                <w:rFonts w:hint="eastAsia"/>
                <w:sz w:val="22"/>
                <w:szCs w:val="22"/>
              </w:rPr>
              <w:t>との協議</w:t>
            </w:r>
            <w:r w:rsidRPr="00353E35" w:rsidDel="00684A9E">
              <w:rPr>
                <w:rFonts w:hint="eastAsia"/>
                <w:sz w:val="22"/>
                <w:szCs w:val="22"/>
              </w:rPr>
              <w:t>による</w:t>
            </w:r>
            <w:r w:rsidRPr="00353E35">
              <w:rPr>
                <w:rFonts w:hint="eastAsia"/>
                <w:sz w:val="22"/>
                <w:szCs w:val="22"/>
              </w:rPr>
              <w:t>劣化した</w:t>
            </w:r>
            <w:r w:rsidRPr="00353E35" w:rsidDel="00684A9E">
              <w:rPr>
                <w:rFonts w:hint="eastAsia"/>
                <w:sz w:val="22"/>
                <w:szCs w:val="22"/>
              </w:rPr>
              <w:t>場所の保護、回復</w:t>
            </w:r>
            <w:r w:rsidRPr="00353E35">
              <w:rPr>
                <w:rFonts w:hint="eastAsia"/>
                <w:sz w:val="22"/>
                <w:szCs w:val="22"/>
              </w:rPr>
              <w:t>利用状況のモニタリング</w:t>
            </w:r>
          </w:p>
          <w:p w14:paraId="6506301C" w14:textId="77777777" w:rsidR="00A33D12" w:rsidRPr="00353E35" w:rsidRDefault="00A33D12" w:rsidP="007136D2">
            <w:pPr>
              <w:pStyle w:val="a4"/>
              <w:numPr>
                <w:ilvl w:val="0"/>
                <w:numId w:val="61"/>
              </w:numPr>
              <w:ind w:left="459"/>
              <w:rPr>
                <w:sz w:val="22"/>
                <w:szCs w:val="22"/>
              </w:rPr>
            </w:pPr>
            <w:r w:rsidRPr="00353E35">
              <w:rPr>
                <w:rFonts w:hint="eastAsia"/>
                <w:sz w:val="22"/>
                <w:szCs w:val="22"/>
              </w:rPr>
              <w:t>地域住民や先住民族による主体的な管理</w:t>
            </w:r>
          </w:p>
          <w:p w14:paraId="39708620" w14:textId="77777777" w:rsidR="00A33D12" w:rsidRPr="00353E35" w:rsidRDefault="00A33D12" w:rsidP="007136D2">
            <w:pPr>
              <w:pStyle w:val="a4"/>
              <w:numPr>
                <w:ilvl w:val="0"/>
                <w:numId w:val="61"/>
              </w:numPr>
              <w:ind w:left="459"/>
              <w:rPr>
                <w:sz w:val="22"/>
                <w:szCs w:val="22"/>
              </w:rPr>
            </w:pPr>
            <w:r w:rsidRPr="00353E35">
              <w:rPr>
                <w:rFonts w:hint="eastAsia"/>
                <w:sz w:val="22"/>
                <w:szCs w:val="22"/>
              </w:rPr>
              <w:t>継続的な協議による情報共有や話合い</w:t>
            </w:r>
          </w:p>
          <w:p w14:paraId="3712F978" w14:textId="23756347" w:rsidR="00A33D12" w:rsidRPr="00353E35" w:rsidRDefault="00A33D12" w:rsidP="007136D2">
            <w:pPr>
              <w:pStyle w:val="a4"/>
              <w:numPr>
                <w:ilvl w:val="0"/>
                <w:numId w:val="61"/>
              </w:numPr>
              <w:ind w:left="459"/>
              <w:rPr>
                <w:sz w:val="22"/>
                <w:szCs w:val="22"/>
              </w:rPr>
            </w:pPr>
            <w:r w:rsidRPr="00353E35">
              <w:rPr>
                <w:rFonts w:hint="eastAsia"/>
                <w:sz w:val="22"/>
                <w:szCs w:val="22"/>
              </w:rPr>
              <w:t>施業の制限や方法の見直し（施業実施時期の変更、施業区域の制限や禁伐を含む）</w:t>
            </w:r>
          </w:p>
          <w:p w14:paraId="6DF94B08" w14:textId="77777777" w:rsidR="00A33D12" w:rsidRPr="00353E35" w:rsidRDefault="00A33D12" w:rsidP="007136D2">
            <w:pPr>
              <w:pStyle w:val="a4"/>
              <w:numPr>
                <w:ilvl w:val="0"/>
                <w:numId w:val="61"/>
              </w:numPr>
              <w:ind w:left="459"/>
              <w:rPr>
                <w:sz w:val="22"/>
                <w:szCs w:val="22"/>
              </w:rPr>
            </w:pPr>
            <w:r w:rsidRPr="00353E35">
              <w:rPr>
                <w:rFonts w:hint="eastAsia"/>
                <w:sz w:val="22"/>
                <w:szCs w:val="22"/>
              </w:rPr>
              <w:t>バッファーゾーン（緩衝帯）の設定と管理</w:t>
            </w:r>
          </w:p>
          <w:p w14:paraId="0FC054F7" w14:textId="77777777" w:rsidR="00A33D12" w:rsidRPr="00353E35" w:rsidRDefault="00A33D12" w:rsidP="007136D2">
            <w:pPr>
              <w:pStyle w:val="a4"/>
              <w:numPr>
                <w:ilvl w:val="0"/>
                <w:numId w:val="61"/>
              </w:numPr>
              <w:ind w:left="459"/>
              <w:rPr>
                <w:sz w:val="22"/>
                <w:szCs w:val="22"/>
              </w:rPr>
            </w:pPr>
            <w:r w:rsidRPr="00353E35">
              <w:rPr>
                <w:rFonts w:hint="eastAsia"/>
                <w:sz w:val="22"/>
                <w:szCs w:val="22"/>
              </w:rPr>
              <w:t>HCV</w:t>
            </w:r>
            <w:r w:rsidRPr="00353E35">
              <w:rPr>
                <w:rFonts w:hint="eastAsia"/>
                <w:sz w:val="22"/>
                <w:szCs w:val="22"/>
              </w:rPr>
              <w:t>の移動（権利保有者の</w:t>
            </w:r>
            <w:r w:rsidRPr="00353E35">
              <w:rPr>
                <w:rFonts w:hint="eastAsia"/>
                <w:sz w:val="22"/>
                <w:szCs w:val="22"/>
              </w:rPr>
              <w:t>F</w:t>
            </w:r>
            <w:r w:rsidRPr="00353E35">
              <w:rPr>
                <w:sz w:val="22"/>
                <w:szCs w:val="22"/>
              </w:rPr>
              <w:t>PIC</w:t>
            </w:r>
            <w:r w:rsidRPr="00353E35">
              <w:rPr>
                <w:rFonts w:hint="eastAsia"/>
                <w:sz w:val="22"/>
                <w:szCs w:val="22"/>
              </w:rPr>
              <w:t>が得られ、可能な場合）</w:t>
            </w:r>
          </w:p>
          <w:p w14:paraId="330A827C" w14:textId="77777777" w:rsidR="00A33D12" w:rsidRPr="00353E35" w:rsidRDefault="00A33D12" w:rsidP="007136D2">
            <w:pPr>
              <w:pStyle w:val="a4"/>
              <w:numPr>
                <w:ilvl w:val="0"/>
                <w:numId w:val="61"/>
              </w:numPr>
              <w:ind w:left="459"/>
              <w:rPr>
                <w:sz w:val="22"/>
                <w:szCs w:val="22"/>
              </w:rPr>
            </w:pPr>
            <w:r w:rsidRPr="00353E35">
              <w:rPr>
                <w:rFonts w:hint="eastAsia"/>
                <w:sz w:val="22"/>
                <w:szCs w:val="22"/>
              </w:rPr>
              <w:t>代替財の提供（権利保有者の</w:t>
            </w:r>
            <w:r w:rsidRPr="00353E35">
              <w:rPr>
                <w:rFonts w:hint="eastAsia"/>
                <w:sz w:val="22"/>
                <w:szCs w:val="22"/>
              </w:rPr>
              <w:t>F</w:t>
            </w:r>
            <w:r w:rsidRPr="00353E35">
              <w:rPr>
                <w:sz w:val="22"/>
                <w:szCs w:val="22"/>
              </w:rPr>
              <w:t>PIC</w:t>
            </w:r>
            <w:r w:rsidRPr="00353E35">
              <w:rPr>
                <w:rFonts w:hint="eastAsia"/>
                <w:sz w:val="22"/>
                <w:szCs w:val="22"/>
              </w:rPr>
              <w:t>が得られ、可能な場合）</w:t>
            </w:r>
          </w:p>
          <w:p w14:paraId="6EEC2EE4" w14:textId="4BBCD0B3" w:rsidR="00A33D12" w:rsidRPr="00997207" w:rsidRDefault="00A33D12" w:rsidP="00A33D12">
            <w:pPr>
              <w:pStyle w:val="a4"/>
              <w:numPr>
                <w:ilvl w:val="0"/>
                <w:numId w:val="61"/>
              </w:numPr>
              <w:ind w:left="459"/>
              <w:rPr>
                <w:sz w:val="22"/>
                <w:szCs w:val="22"/>
              </w:rPr>
            </w:pPr>
            <w:r w:rsidRPr="00997207">
              <w:rPr>
                <w:rFonts w:hint="eastAsia"/>
                <w:sz w:val="22"/>
                <w:szCs w:val="22"/>
              </w:rPr>
              <w:t>境界に柵などの設置</w:t>
            </w:r>
          </w:p>
          <w:p w14:paraId="75CFCD52" w14:textId="2898C9DD" w:rsidR="00A33D12" w:rsidRPr="00997207" w:rsidRDefault="00A33D12" w:rsidP="007136D2">
            <w:pPr>
              <w:pStyle w:val="a4"/>
              <w:numPr>
                <w:ilvl w:val="0"/>
                <w:numId w:val="61"/>
              </w:numPr>
              <w:ind w:left="459"/>
              <w:rPr>
                <w:sz w:val="22"/>
                <w:szCs w:val="22"/>
              </w:rPr>
            </w:pPr>
            <w:r w:rsidRPr="00997207">
              <w:rPr>
                <w:rFonts w:hint="eastAsia"/>
                <w:sz w:val="22"/>
                <w:szCs w:val="22"/>
              </w:rPr>
              <w:t>職員・従業員に対する教育</w:t>
            </w:r>
            <w:r>
              <w:rPr>
                <w:rFonts w:hint="eastAsia"/>
                <w:sz w:val="22"/>
                <w:szCs w:val="22"/>
              </w:rPr>
              <w:t>訓練</w:t>
            </w:r>
          </w:p>
          <w:p w14:paraId="6088404D" w14:textId="013F5B4E" w:rsidR="00A33D12" w:rsidRPr="00353E35" w:rsidRDefault="00A33D12" w:rsidP="007136D2">
            <w:pPr>
              <w:pStyle w:val="a4"/>
              <w:numPr>
                <w:ilvl w:val="0"/>
                <w:numId w:val="61"/>
              </w:numPr>
              <w:ind w:left="459"/>
              <w:rPr>
                <w:sz w:val="22"/>
                <w:szCs w:val="22"/>
              </w:rPr>
            </w:pPr>
            <w:r>
              <w:rPr>
                <w:rFonts w:hint="eastAsia"/>
              </w:rPr>
              <w:t>アイヌ語地名の継続的使用（北海道、</w:t>
            </w:r>
            <w:r>
              <w:rPr>
                <w:rFonts w:hint="eastAsia"/>
              </w:rPr>
              <w:t>HCV6</w:t>
            </w:r>
            <w:r>
              <w:rPr>
                <w:rFonts w:hint="eastAsia"/>
              </w:rPr>
              <w:t>）</w:t>
            </w:r>
          </w:p>
        </w:tc>
      </w:tr>
      <w:tr w:rsidR="00A33D12" w:rsidRPr="00997207" w14:paraId="6FDC4C44" w14:textId="77777777" w:rsidTr="002A560C">
        <w:tc>
          <w:tcPr>
            <w:tcW w:w="1413" w:type="dxa"/>
          </w:tcPr>
          <w:p w14:paraId="34C04B0E" w14:textId="77777777" w:rsidR="00A33D12" w:rsidRPr="00997207" w:rsidRDefault="00A33D12" w:rsidP="00995D24">
            <w:pPr>
              <w:rPr>
                <w:sz w:val="22"/>
                <w:szCs w:val="22"/>
              </w:rPr>
            </w:pPr>
            <w:r w:rsidRPr="00997207">
              <w:rPr>
                <w:rFonts w:hint="eastAsia"/>
                <w:sz w:val="22"/>
                <w:szCs w:val="22"/>
              </w:rPr>
              <w:t>HCV 6</w:t>
            </w:r>
          </w:p>
        </w:tc>
        <w:tc>
          <w:tcPr>
            <w:tcW w:w="2977" w:type="dxa"/>
          </w:tcPr>
          <w:p w14:paraId="500C196C" w14:textId="77777777" w:rsidR="00A33D12" w:rsidRPr="00997207" w:rsidRDefault="00A33D12" w:rsidP="007136D2">
            <w:pPr>
              <w:pStyle w:val="a4"/>
              <w:numPr>
                <w:ilvl w:val="0"/>
                <w:numId w:val="56"/>
              </w:numPr>
              <w:ind w:leftChars="-1" w:left="288" w:hangingChars="132" w:hanging="290"/>
              <w:rPr>
                <w:sz w:val="22"/>
                <w:szCs w:val="22"/>
              </w:rPr>
            </w:pPr>
            <w:r w:rsidRPr="00997207">
              <w:rPr>
                <w:rFonts w:hint="eastAsia"/>
                <w:sz w:val="22"/>
                <w:szCs w:val="22"/>
              </w:rPr>
              <w:t>保護すべき価値の性質（歴史的、宗教的、霊的？）</w:t>
            </w:r>
          </w:p>
          <w:p w14:paraId="7B382D0E" w14:textId="77777777" w:rsidR="00A33D12" w:rsidRPr="00997207" w:rsidRDefault="00A33D12" w:rsidP="007136D2">
            <w:pPr>
              <w:pStyle w:val="a4"/>
              <w:numPr>
                <w:ilvl w:val="0"/>
                <w:numId w:val="56"/>
              </w:numPr>
              <w:ind w:leftChars="-1" w:left="288" w:hangingChars="132" w:hanging="290"/>
              <w:rPr>
                <w:sz w:val="22"/>
                <w:szCs w:val="22"/>
              </w:rPr>
            </w:pPr>
            <w:r w:rsidRPr="00997207">
              <w:rPr>
                <w:rFonts w:hint="eastAsia"/>
                <w:sz w:val="22"/>
                <w:szCs w:val="22"/>
              </w:rPr>
              <w:t>地域社会や先住民族の慣習や利用方法の希望</w:t>
            </w:r>
          </w:p>
          <w:p w14:paraId="352576B6" w14:textId="77777777" w:rsidR="00A33D12" w:rsidRPr="00997207" w:rsidRDefault="00A33D12" w:rsidP="007136D2">
            <w:pPr>
              <w:pStyle w:val="a4"/>
              <w:numPr>
                <w:ilvl w:val="0"/>
                <w:numId w:val="56"/>
              </w:numPr>
              <w:ind w:leftChars="-1" w:left="288" w:hangingChars="132" w:hanging="290"/>
              <w:rPr>
                <w:sz w:val="22"/>
                <w:szCs w:val="22"/>
              </w:rPr>
            </w:pPr>
            <w:r w:rsidRPr="00997207">
              <w:rPr>
                <w:rFonts w:hint="eastAsia"/>
                <w:sz w:val="22"/>
                <w:szCs w:val="22"/>
              </w:rPr>
              <w:t>地域社会や先住民族を取り巻く状況の変化（生態的、社会経済的）</w:t>
            </w:r>
          </w:p>
        </w:tc>
        <w:tc>
          <w:tcPr>
            <w:tcW w:w="4961" w:type="dxa"/>
            <w:vMerge/>
          </w:tcPr>
          <w:p w14:paraId="16FC808D" w14:textId="58759CBA" w:rsidR="00A33D12" w:rsidRPr="00997207" w:rsidRDefault="00A33D12" w:rsidP="007136D2">
            <w:pPr>
              <w:pStyle w:val="a4"/>
              <w:numPr>
                <w:ilvl w:val="0"/>
                <w:numId w:val="61"/>
              </w:numPr>
              <w:ind w:left="459"/>
              <w:rPr>
                <w:sz w:val="22"/>
                <w:szCs w:val="22"/>
              </w:rPr>
            </w:pPr>
          </w:p>
        </w:tc>
      </w:tr>
    </w:tbl>
    <w:p w14:paraId="7166C73F" w14:textId="77777777" w:rsidR="007136D2" w:rsidRDefault="007136D2" w:rsidP="007136D2"/>
    <w:p w14:paraId="04B35850" w14:textId="77777777" w:rsidR="007136D2" w:rsidRPr="007136D2" w:rsidRDefault="007136D2" w:rsidP="007136D2"/>
    <w:p w14:paraId="6F4F9667" w14:textId="77777777" w:rsidR="007136D2" w:rsidRDefault="007136D2"/>
    <w:p w14:paraId="5B49E71A" w14:textId="77777777" w:rsidR="007136D2" w:rsidRDefault="007136D2"/>
    <w:p w14:paraId="3D33A9AF" w14:textId="77777777" w:rsidR="007136D2" w:rsidRPr="007136D2" w:rsidRDefault="007136D2"/>
    <w:p w14:paraId="0CA8A46D" w14:textId="77777777" w:rsidR="00564E2F" w:rsidRDefault="00564E2F" w:rsidP="00D9612B"/>
    <w:p w14:paraId="473A55FE" w14:textId="40C41992" w:rsidR="00D9612B" w:rsidRDefault="00D9612B" w:rsidP="00D9612B">
      <w:r>
        <w:rPr>
          <w:rFonts w:hint="eastAsia"/>
        </w:rPr>
        <w:t>また、</w:t>
      </w:r>
      <w:r w:rsidR="002417AC">
        <w:rPr>
          <w:rFonts w:hint="eastAsia"/>
        </w:rPr>
        <w:t>特定された脅威について</w:t>
      </w:r>
      <w:r w:rsidR="005F31D2">
        <w:rPr>
          <w:rFonts w:hint="eastAsia"/>
        </w:rPr>
        <w:t>、その</w:t>
      </w:r>
      <w:r w:rsidR="00564E2F">
        <w:rPr>
          <w:rFonts w:hint="eastAsia"/>
        </w:rPr>
        <w:t>影響を軽減するための対策を行う</w:t>
      </w:r>
      <w:r w:rsidR="005F31D2">
        <w:rPr>
          <w:rFonts w:hint="eastAsia"/>
        </w:rPr>
        <w:t>必要がある</w:t>
      </w:r>
      <w:r w:rsidR="00564E2F">
        <w:rPr>
          <w:rFonts w:hint="eastAsia"/>
        </w:rPr>
        <w:t>。</w:t>
      </w:r>
      <w:r w:rsidR="005F31D2">
        <w:rPr>
          <w:rFonts w:hint="eastAsia"/>
        </w:rPr>
        <w:t>脅威への対策には、直接の表面</w:t>
      </w:r>
      <w:r w:rsidR="002417AC">
        <w:rPr>
          <w:rFonts w:hint="eastAsia"/>
        </w:rPr>
        <w:t>的な</w:t>
      </w:r>
      <w:r w:rsidR="005F31D2">
        <w:rPr>
          <w:rFonts w:hint="eastAsia"/>
        </w:rPr>
        <w:t>脅威だけではなく、その原因となる根本的な問題まで見極め、対策を講じることが重要である。</w:t>
      </w:r>
      <w:r>
        <w:rPr>
          <w:rFonts w:hint="eastAsia"/>
        </w:rPr>
        <w:t>例えば、管理放棄や不法行為の原因として、土地の所有権問題が浮かび上がってくることもあ</w:t>
      </w:r>
      <w:r w:rsidR="00FF0C9B">
        <w:rPr>
          <w:rFonts w:hint="eastAsia"/>
        </w:rPr>
        <w:t>る</w:t>
      </w:r>
      <w:r w:rsidR="005F31D2">
        <w:rPr>
          <w:rFonts w:hint="eastAsia"/>
        </w:rPr>
        <w:t>が、</w:t>
      </w:r>
      <w:r w:rsidR="002417AC">
        <w:rPr>
          <w:rFonts w:hint="eastAsia"/>
        </w:rPr>
        <w:t>根本的問題を解決するには</w:t>
      </w:r>
      <w:r w:rsidR="005F31D2">
        <w:rPr>
          <w:rFonts w:hint="eastAsia"/>
        </w:rPr>
        <w:t>所有権問題の解決に取り組</w:t>
      </w:r>
      <w:r w:rsidR="002417AC">
        <w:rPr>
          <w:rFonts w:hint="eastAsia"/>
        </w:rPr>
        <w:t>まなくてはならない。</w:t>
      </w:r>
    </w:p>
    <w:p w14:paraId="6150C718" w14:textId="77777777" w:rsidR="002417AC" w:rsidRDefault="002417AC" w:rsidP="00D9612B"/>
    <w:p w14:paraId="3E181ED1" w14:textId="77777777" w:rsidR="00A508BE" w:rsidRDefault="00A508BE" w:rsidP="001A6F23"/>
    <w:p w14:paraId="3DAA9A83" w14:textId="477B60C4" w:rsidR="00D9612B" w:rsidRDefault="00C213C0" w:rsidP="005A1BCE">
      <w:pPr>
        <w:ind w:firstLineChars="100" w:firstLine="210"/>
      </w:pPr>
      <w:r>
        <w:rPr>
          <w:rFonts w:hint="eastAsia"/>
        </w:rPr>
        <w:t>管理戦略は森林管理組織の</w:t>
      </w:r>
      <w:r w:rsidR="00D9612B">
        <w:rPr>
          <w:rFonts w:hint="eastAsia"/>
        </w:rPr>
        <w:t>担当職員、利害関係者、関連する地方</w:t>
      </w:r>
      <w:r w:rsidR="008E533C">
        <w:rPr>
          <w:rFonts w:hint="eastAsia"/>
        </w:rPr>
        <w:t>公共団体</w:t>
      </w:r>
      <w:r w:rsidR="00D9612B">
        <w:rPr>
          <w:rFonts w:hint="eastAsia"/>
        </w:rPr>
        <w:t>の職員、協力団体や地域住民などと協議し</w:t>
      </w:r>
      <w:r w:rsidR="00E40321">
        <w:rPr>
          <w:rFonts w:hint="eastAsia"/>
        </w:rPr>
        <w:t>て決め</w:t>
      </w:r>
      <w:r w:rsidR="00D9612B">
        <w:rPr>
          <w:rFonts w:hint="eastAsia"/>
        </w:rPr>
        <w:t>、</w:t>
      </w:r>
      <w:r w:rsidR="005F31D2">
        <w:rPr>
          <w:rFonts w:hint="eastAsia"/>
        </w:rPr>
        <w:t>それを基に</w:t>
      </w:r>
      <w:r w:rsidR="00D9612B">
        <w:rPr>
          <w:rFonts w:hint="eastAsia"/>
        </w:rPr>
        <w:t>具体的</w:t>
      </w:r>
      <w:r w:rsidR="00597DE2">
        <w:rPr>
          <w:rFonts w:hint="eastAsia"/>
        </w:rPr>
        <w:t>な活動計画を</w:t>
      </w:r>
      <w:r w:rsidR="005F31D2">
        <w:rPr>
          <w:rFonts w:hint="eastAsia"/>
        </w:rPr>
        <w:t>練る</w:t>
      </w:r>
      <w:r w:rsidR="00E40321">
        <w:rPr>
          <w:rFonts w:hint="eastAsia"/>
        </w:rPr>
        <w:t>。活動計画には、</w:t>
      </w:r>
      <w:r>
        <w:rPr>
          <w:rFonts w:hint="eastAsia"/>
        </w:rPr>
        <w:t>活動の日時あるいは時期、責任者、頻度、場所、作業人数、協力団体など具体的項目を含む</w:t>
      </w:r>
      <w:r w:rsidR="00997A8B">
        <w:rPr>
          <w:rFonts w:hint="eastAsia"/>
        </w:rPr>
        <w:t>とよい</w:t>
      </w:r>
      <w:r>
        <w:rPr>
          <w:rFonts w:hint="eastAsia"/>
        </w:rPr>
        <w:t>。</w:t>
      </w:r>
      <w:r w:rsidR="008120B4">
        <w:rPr>
          <w:rFonts w:hint="eastAsia"/>
        </w:rPr>
        <w:t>これらの管理戦略や活動計画は、特定された</w:t>
      </w:r>
      <w:r w:rsidR="008120B4">
        <w:rPr>
          <w:rFonts w:hint="eastAsia"/>
        </w:rPr>
        <w:t>HCV</w:t>
      </w:r>
      <w:r>
        <w:rPr>
          <w:rFonts w:hint="eastAsia"/>
        </w:rPr>
        <w:t>の情報と</w:t>
      </w:r>
      <w:r w:rsidR="008120B4">
        <w:rPr>
          <w:rFonts w:hint="eastAsia"/>
        </w:rPr>
        <w:t>まとめて記録しておくと</w:t>
      </w:r>
      <w:r>
        <w:rPr>
          <w:rFonts w:hint="eastAsia"/>
        </w:rPr>
        <w:t>便利である。</w:t>
      </w:r>
    </w:p>
    <w:p w14:paraId="199CB5E8" w14:textId="77777777" w:rsidR="00FD0387" w:rsidRPr="00C705DE" w:rsidRDefault="00FD0387" w:rsidP="00D9612B"/>
    <w:p w14:paraId="3134D2F3" w14:textId="0C8B1802" w:rsidR="005F2BBB" w:rsidRPr="00337F27" w:rsidRDefault="005F2BBB" w:rsidP="00337F27">
      <w:pPr>
        <w:rPr>
          <w:rFonts w:ascii="Meiryo UI" w:eastAsia="Meiryo UI" w:hAnsi="Meiryo UI"/>
          <w:b/>
        </w:rPr>
      </w:pPr>
      <w:r w:rsidRPr="00337F27">
        <w:rPr>
          <w:rFonts w:ascii="Meiryo UI" w:eastAsia="Meiryo UI" w:hAnsi="Meiryo UI" w:hint="eastAsia"/>
          <w:b/>
        </w:rPr>
        <w:t>異なるHCVの重複により管理方法が衝突する場合</w:t>
      </w:r>
    </w:p>
    <w:p w14:paraId="5B468064" w14:textId="227B423D" w:rsidR="005F2BBB" w:rsidRDefault="002E7B43" w:rsidP="005A1BCE">
      <w:pPr>
        <w:ind w:firstLineChars="100" w:firstLine="210"/>
      </w:pPr>
      <w:r>
        <w:rPr>
          <w:rFonts w:hint="eastAsia"/>
        </w:rPr>
        <w:t>同じ森林</w:t>
      </w:r>
      <w:r w:rsidR="00F9795A">
        <w:rPr>
          <w:rFonts w:hint="eastAsia"/>
        </w:rPr>
        <w:t>区域</w:t>
      </w:r>
      <w:r>
        <w:rPr>
          <w:rFonts w:hint="eastAsia"/>
        </w:rPr>
        <w:t>において異なる</w:t>
      </w:r>
      <w:r>
        <w:rPr>
          <w:rFonts w:hint="eastAsia"/>
        </w:rPr>
        <w:t>HCV</w:t>
      </w:r>
      <w:r w:rsidR="00250E91">
        <w:rPr>
          <w:rFonts w:hint="eastAsia"/>
        </w:rPr>
        <w:t>の</w:t>
      </w:r>
      <w:r>
        <w:rPr>
          <w:rFonts w:hint="eastAsia"/>
        </w:rPr>
        <w:t>保全</w:t>
      </w:r>
      <w:r w:rsidR="00250E91">
        <w:rPr>
          <w:rFonts w:hint="eastAsia"/>
        </w:rPr>
        <w:t>の</w:t>
      </w:r>
      <w:r>
        <w:rPr>
          <w:rFonts w:hint="eastAsia"/>
        </w:rPr>
        <w:t>ための管理</w:t>
      </w:r>
      <w:r w:rsidR="00250E91">
        <w:rPr>
          <w:rFonts w:hint="eastAsia"/>
        </w:rPr>
        <w:t>戦略</w:t>
      </w:r>
      <w:r>
        <w:rPr>
          <w:rFonts w:hint="eastAsia"/>
        </w:rPr>
        <w:t>が衝突することがあ</w:t>
      </w:r>
      <w:r w:rsidR="00C213C0">
        <w:rPr>
          <w:rFonts w:hint="eastAsia"/>
        </w:rPr>
        <w:t>る</w:t>
      </w:r>
      <w:r>
        <w:rPr>
          <w:rFonts w:hint="eastAsia"/>
        </w:rPr>
        <w:t>。例</w:t>
      </w:r>
      <w:r w:rsidR="002417AC">
        <w:rPr>
          <w:rFonts w:hint="eastAsia"/>
        </w:rPr>
        <w:t>としては</w:t>
      </w:r>
      <w:r>
        <w:rPr>
          <w:rFonts w:hint="eastAsia"/>
        </w:rPr>
        <w:t>、</w:t>
      </w:r>
      <w:r w:rsidR="002417AC">
        <w:rPr>
          <w:rFonts w:hint="eastAsia"/>
        </w:rPr>
        <w:t>昔から地域住民が利用している薬草が絶滅危惧種となり、</w:t>
      </w:r>
      <w:r w:rsidR="002417AC">
        <w:rPr>
          <w:rFonts w:hint="eastAsia"/>
        </w:rPr>
        <w:t>HCV</w:t>
      </w:r>
      <w:r w:rsidR="002417AC">
        <w:t>1</w:t>
      </w:r>
      <w:r w:rsidR="002417AC">
        <w:rPr>
          <w:rFonts w:hint="eastAsia"/>
        </w:rPr>
        <w:t>の保全と</w:t>
      </w:r>
      <w:r w:rsidR="002417AC">
        <w:rPr>
          <w:rFonts w:hint="eastAsia"/>
        </w:rPr>
        <w:t>HCV5</w:t>
      </w:r>
      <w:r w:rsidR="002417AC">
        <w:rPr>
          <w:rFonts w:hint="eastAsia"/>
        </w:rPr>
        <w:t>の伝統的利用の間で議論となるような場合が挙げられる。</w:t>
      </w:r>
    </w:p>
    <w:p w14:paraId="1B8D957C" w14:textId="041142C4" w:rsidR="00D0288F" w:rsidRDefault="00840D13" w:rsidP="005A1BCE">
      <w:pPr>
        <w:ind w:firstLineChars="100" w:firstLine="210"/>
      </w:pPr>
      <w:r>
        <w:rPr>
          <w:rFonts w:hint="eastAsia"/>
        </w:rPr>
        <w:t>こうした</w:t>
      </w:r>
      <w:r w:rsidR="00953DEB">
        <w:rPr>
          <w:rFonts w:hint="eastAsia"/>
        </w:rPr>
        <w:t>見解</w:t>
      </w:r>
      <w:r>
        <w:rPr>
          <w:rFonts w:hint="eastAsia"/>
        </w:rPr>
        <w:t>の衝突について、</w:t>
      </w:r>
      <w:r w:rsidR="00953DEB">
        <w:rPr>
          <w:rFonts w:hint="eastAsia"/>
        </w:rPr>
        <w:t>単純</w:t>
      </w:r>
      <w:r>
        <w:rPr>
          <w:rFonts w:hint="eastAsia"/>
        </w:rPr>
        <w:t>な解決方法は</w:t>
      </w:r>
      <w:r w:rsidR="00864059">
        <w:rPr>
          <w:rFonts w:hint="eastAsia"/>
        </w:rPr>
        <w:t>ない</w:t>
      </w:r>
      <w:r>
        <w:rPr>
          <w:rFonts w:hint="eastAsia"/>
        </w:rPr>
        <w:t>。</w:t>
      </w:r>
      <w:r w:rsidR="00864059">
        <w:rPr>
          <w:rFonts w:hint="eastAsia"/>
        </w:rPr>
        <w:t>安易に多数決により</w:t>
      </w:r>
      <w:r w:rsidR="00B73C4C">
        <w:rPr>
          <w:rFonts w:hint="eastAsia"/>
        </w:rPr>
        <w:t>どちらかの意見に</w:t>
      </w:r>
      <w:r w:rsidR="00864059">
        <w:rPr>
          <w:rFonts w:hint="eastAsia"/>
        </w:rPr>
        <w:t>決定するよりも</w:t>
      </w:r>
      <w:r w:rsidR="00B73C4C">
        <w:rPr>
          <w:rFonts w:hint="eastAsia"/>
        </w:rPr>
        <w:t>、</w:t>
      </w:r>
      <w:r>
        <w:rPr>
          <w:rFonts w:hint="eastAsia"/>
        </w:rPr>
        <w:t>利害関係者を集め</w:t>
      </w:r>
      <w:r w:rsidR="00AC33D8">
        <w:rPr>
          <w:rFonts w:hint="eastAsia"/>
        </w:rPr>
        <w:t>話し合い</w:t>
      </w:r>
      <w:r>
        <w:rPr>
          <w:rFonts w:hint="eastAsia"/>
        </w:rPr>
        <w:t>、専門家の意見</w:t>
      </w:r>
      <w:r w:rsidR="00AC33D8">
        <w:rPr>
          <w:rFonts w:hint="eastAsia"/>
        </w:rPr>
        <w:t>も</w:t>
      </w:r>
      <w:r>
        <w:rPr>
          <w:rFonts w:hint="eastAsia"/>
        </w:rPr>
        <w:t>聞き、</w:t>
      </w:r>
      <w:r w:rsidR="00864059">
        <w:rPr>
          <w:rFonts w:hint="eastAsia"/>
        </w:rPr>
        <w:t>互いに</w:t>
      </w:r>
      <w:r w:rsidR="00AC33D8">
        <w:rPr>
          <w:rFonts w:hint="eastAsia"/>
        </w:rPr>
        <w:t>納得できる</w:t>
      </w:r>
      <w:r>
        <w:rPr>
          <w:rFonts w:hint="eastAsia"/>
        </w:rPr>
        <w:t>妥協点を</w:t>
      </w:r>
      <w:r w:rsidR="00864059">
        <w:rPr>
          <w:rFonts w:hint="eastAsia"/>
        </w:rPr>
        <w:t>探るべきである。</w:t>
      </w:r>
      <w:r w:rsidR="00997A8B">
        <w:rPr>
          <w:rFonts w:hint="eastAsia"/>
        </w:rPr>
        <w:t>この場合、</w:t>
      </w:r>
      <w:r w:rsidR="00D0288F">
        <w:rPr>
          <w:rFonts w:hint="eastAsia"/>
        </w:rPr>
        <w:t>問題となる種の代替となる別の薬草があるかもしれないし、その薬草を栽培することもできるかもしれない。あるいは、西洋医学の浸透により地域の人々にとって薬草の重要性は薄れていることも考えられる。</w:t>
      </w:r>
    </w:p>
    <w:p w14:paraId="79992B28" w14:textId="456F8FA5" w:rsidR="00840D13" w:rsidRDefault="00864059" w:rsidP="005A1BCE">
      <w:pPr>
        <w:ind w:firstLineChars="100" w:firstLine="210"/>
      </w:pPr>
      <w:r>
        <w:rPr>
          <w:rFonts w:hint="eastAsia"/>
        </w:rPr>
        <w:t>重要なのは合意に至るまでのプロセスであり、</w:t>
      </w:r>
      <w:r w:rsidR="00840D13">
        <w:rPr>
          <w:rFonts w:hint="eastAsia"/>
        </w:rPr>
        <w:t>コンサルテーションの際は</w:t>
      </w:r>
      <w:r w:rsidR="00F9795A">
        <w:rPr>
          <w:rFonts w:hint="eastAsia"/>
        </w:rPr>
        <w:t>透明</w:t>
      </w:r>
      <w:r>
        <w:rPr>
          <w:rFonts w:hint="eastAsia"/>
        </w:rPr>
        <w:t>性、</w:t>
      </w:r>
      <w:r w:rsidR="00F9795A">
        <w:rPr>
          <w:rFonts w:hint="eastAsia"/>
        </w:rPr>
        <w:t>公平</w:t>
      </w:r>
      <w:r>
        <w:rPr>
          <w:rFonts w:hint="eastAsia"/>
        </w:rPr>
        <w:t>性に留意し</w:t>
      </w:r>
      <w:r w:rsidR="00F9795A">
        <w:rPr>
          <w:rFonts w:hint="eastAsia"/>
        </w:rPr>
        <w:t>、</w:t>
      </w:r>
      <w:r w:rsidR="00840D13">
        <w:rPr>
          <w:rFonts w:hint="eastAsia"/>
        </w:rPr>
        <w:t>利害関係者に</w:t>
      </w:r>
      <w:r w:rsidR="00AC33D8">
        <w:rPr>
          <w:rFonts w:hint="eastAsia"/>
        </w:rPr>
        <w:t>は</w:t>
      </w:r>
      <w:r>
        <w:rPr>
          <w:rFonts w:hint="eastAsia"/>
        </w:rPr>
        <w:t>偏りなく</w:t>
      </w:r>
      <w:r w:rsidR="00840D13">
        <w:rPr>
          <w:rFonts w:hint="eastAsia"/>
        </w:rPr>
        <w:t>意見を</w:t>
      </w:r>
      <w:r w:rsidR="00953DEB">
        <w:rPr>
          <w:rFonts w:hint="eastAsia"/>
        </w:rPr>
        <w:t>述べる</w:t>
      </w:r>
      <w:r w:rsidR="00840D13">
        <w:rPr>
          <w:rFonts w:hint="eastAsia"/>
        </w:rPr>
        <w:t>機会</w:t>
      </w:r>
      <w:r w:rsidR="00AC33D8">
        <w:rPr>
          <w:rFonts w:hint="eastAsia"/>
        </w:rPr>
        <w:t>が</w:t>
      </w:r>
      <w:r w:rsidR="00840D13">
        <w:rPr>
          <w:rFonts w:hint="eastAsia"/>
        </w:rPr>
        <w:t>与え</w:t>
      </w:r>
      <w:r w:rsidR="00AC33D8">
        <w:rPr>
          <w:rFonts w:hint="eastAsia"/>
        </w:rPr>
        <w:t>られ</w:t>
      </w:r>
      <w:r>
        <w:rPr>
          <w:rFonts w:hint="eastAsia"/>
        </w:rPr>
        <w:t>なくてはならない</w:t>
      </w:r>
      <w:r w:rsidR="00840D13">
        <w:rPr>
          <w:rFonts w:hint="eastAsia"/>
        </w:rPr>
        <w:t>。</w:t>
      </w:r>
      <w:r w:rsidR="00997A8B">
        <w:rPr>
          <w:rFonts w:hint="eastAsia"/>
        </w:rPr>
        <w:t>解決方法はケースバイケースであり、</w:t>
      </w:r>
      <w:r>
        <w:rPr>
          <w:rFonts w:hint="eastAsia"/>
        </w:rPr>
        <w:t>こうしたプロセス</w:t>
      </w:r>
      <w:r w:rsidR="00997A8B">
        <w:rPr>
          <w:rFonts w:hint="eastAsia"/>
        </w:rPr>
        <w:t>には時間がかかるかもしれないが、長期的に見れば、利害関係者の合意を経ることは問題解決への最善の方法である。</w:t>
      </w:r>
    </w:p>
    <w:p w14:paraId="2DA8FF3C" w14:textId="77777777" w:rsidR="00AB6621" w:rsidRDefault="00AB6621" w:rsidP="005A1BCE">
      <w:pPr>
        <w:ind w:firstLineChars="100" w:firstLine="210"/>
      </w:pPr>
    </w:p>
    <w:p w14:paraId="5671BF86" w14:textId="06F635C7" w:rsidR="00412A46" w:rsidRPr="005A1BCE" w:rsidRDefault="00412A46" w:rsidP="002467B4">
      <w:pPr>
        <w:rPr>
          <w:b/>
        </w:rPr>
      </w:pPr>
      <w:r w:rsidRPr="005A1BCE">
        <w:rPr>
          <w:rFonts w:hint="eastAsia"/>
          <w:b/>
        </w:rPr>
        <w:t>管理活動の記録</w:t>
      </w:r>
    </w:p>
    <w:p w14:paraId="645F5188" w14:textId="7B751EE4" w:rsidR="002467B4" w:rsidRDefault="00E40321" w:rsidP="002467B4">
      <w:r>
        <w:rPr>
          <w:rFonts w:hint="eastAsia"/>
        </w:rPr>
        <w:t>次章のモニタリングと合わせ、管理活動</w:t>
      </w:r>
      <w:r w:rsidR="00864059">
        <w:rPr>
          <w:rFonts w:hint="eastAsia"/>
        </w:rPr>
        <w:t>の</w:t>
      </w:r>
      <w:r>
        <w:rPr>
          <w:rFonts w:hint="eastAsia"/>
        </w:rPr>
        <w:t>記録</w:t>
      </w:r>
      <w:r w:rsidR="00864059">
        <w:rPr>
          <w:rFonts w:hint="eastAsia"/>
        </w:rPr>
        <w:t>は必ず残してお</w:t>
      </w:r>
      <w:r w:rsidR="00412A46">
        <w:rPr>
          <w:rFonts w:hint="eastAsia"/>
        </w:rPr>
        <w:t>きたい</w:t>
      </w:r>
      <w:r w:rsidR="00864059">
        <w:rPr>
          <w:rFonts w:hint="eastAsia"/>
        </w:rPr>
        <w:t>。記録は</w:t>
      </w:r>
      <w:r w:rsidR="00563A5C">
        <w:rPr>
          <w:rFonts w:hint="eastAsia"/>
        </w:rPr>
        <w:t>日々の見回り</w:t>
      </w:r>
      <w:r w:rsidR="00DD779E">
        <w:rPr>
          <w:rFonts w:hint="eastAsia"/>
        </w:rPr>
        <w:t>など</w:t>
      </w:r>
      <w:r w:rsidR="007C50A5">
        <w:rPr>
          <w:rFonts w:hint="eastAsia"/>
        </w:rPr>
        <w:t>のメモ程度</w:t>
      </w:r>
      <w:r w:rsidR="00864059">
        <w:rPr>
          <w:rFonts w:hint="eastAsia"/>
        </w:rPr>
        <w:t>のものから</w:t>
      </w:r>
      <w:r w:rsidR="007C50A5">
        <w:rPr>
          <w:rFonts w:hint="eastAsia"/>
        </w:rPr>
        <w:t>、</w:t>
      </w:r>
      <w:r w:rsidR="00864059">
        <w:rPr>
          <w:rFonts w:hint="eastAsia"/>
        </w:rPr>
        <w:t>あらかじめ用意された書式を使ったものなど</w:t>
      </w:r>
      <w:r w:rsidR="004C1836">
        <w:rPr>
          <w:rFonts w:hint="eastAsia"/>
        </w:rPr>
        <w:t>様々な形があり</w:t>
      </w:r>
      <w:r w:rsidR="00864059">
        <w:rPr>
          <w:rFonts w:hint="eastAsia"/>
        </w:rPr>
        <w:t>、規模やリスク、内容などによって</w:t>
      </w:r>
      <w:r w:rsidR="004C1836">
        <w:rPr>
          <w:rFonts w:hint="eastAsia"/>
        </w:rPr>
        <w:t>も適当なもの</w:t>
      </w:r>
      <w:r w:rsidR="0020569D">
        <w:rPr>
          <w:rFonts w:hint="eastAsia"/>
        </w:rPr>
        <w:t>は異なる</w:t>
      </w:r>
      <w:r w:rsidR="00DD779E">
        <w:rPr>
          <w:rFonts w:hint="eastAsia"/>
        </w:rPr>
        <w:t>。管理活動計画作成の時に、あらかじめ</w:t>
      </w:r>
      <w:r w:rsidR="0020569D">
        <w:rPr>
          <w:rFonts w:hint="eastAsia"/>
        </w:rPr>
        <w:t>誰が</w:t>
      </w:r>
      <w:r w:rsidR="00DD779E">
        <w:rPr>
          <w:rFonts w:hint="eastAsia"/>
        </w:rPr>
        <w:t>どのような記録を取るか決めておき、</w:t>
      </w:r>
      <w:r w:rsidR="00AC33D8">
        <w:rPr>
          <w:rFonts w:hint="eastAsia"/>
        </w:rPr>
        <w:t>雛型（定型書式）</w:t>
      </w:r>
      <w:r w:rsidR="00DD779E">
        <w:rPr>
          <w:rFonts w:hint="eastAsia"/>
        </w:rPr>
        <w:t>も準備しておくと便利で</w:t>
      </w:r>
      <w:r w:rsidR="004C1836">
        <w:rPr>
          <w:rFonts w:hint="eastAsia"/>
        </w:rPr>
        <w:t>ある。一般的に</w:t>
      </w:r>
      <w:r w:rsidR="00AC33D8">
        <w:rPr>
          <w:rFonts w:hint="eastAsia"/>
        </w:rPr>
        <w:t>管理活動の記録</w:t>
      </w:r>
      <w:r w:rsidR="00DD779E">
        <w:rPr>
          <w:rFonts w:hint="eastAsia"/>
        </w:rPr>
        <w:t>には、</w:t>
      </w:r>
      <w:r w:rsidR="00AC33D8">
        <w:rPr>
          <w:rFonts w:hint="eastAsia"/>
        </w:rPr>
        <w:t>日時、</w:t>
      </w:r>
      <w:r w:rsidR="0019658B">
        <w:rPr>
          <w:rFonts w:hint="eastAsia"/>
        </w:rPr>
        <w:t>作業者</w:t>
      </w:r>
      <w:r>
        <w:rPr>
          <w:rFonts w:hint="eastAsia"/>
        </w:rPr>
        <w:t>、作業</w:t>
      </w:r>
      <w:r w:rsidR="0019658B">
        <w:rPr>
          <w:rFonts w:hint="eastAsia"/>
        </w:rPr>
        <w:t>内容</w:t>
      </w:r>
      <w:r>
        <w:rPr>
          <w:rFonts w:hint="eastAsia"/>
        </w:rPr>
        <w:t>、場所（範囲）、状況</w:t>
      </w:r>
      <w:r w:rsidR="00AC33D8">
        <w:rPr>
          <w:rFonts w:hint="eastAsia"/>
        </w:rPr>
        <w:t>説明</w:t>
      </w:r>
      <w:r w:rsidR="0019658B">
        <w:rPr>
          <w:rFonts w:hint="eastAsia"/>
        </w:rPr>
        <w:t>や写真</w:t>
      </w:r>
      <w:r w:rsidR="00AC33D8">
        <w:rPr>
          <w:rFonts w:hint="eastAsia"/>
        </w:rPr>
        <w:t>等</w:t>
      </w:r>
      <w:r w:rsidR="0020569D">
        <w:rPr>
          <w:rFonts w:hint="eastAsia"/>
        </w:rPr>
        <w:t>が含まれる</w:t>
      </w:r>
      <w:r w:rsidR="00DD779E">
        <w:rPr>
          <w:rFonts w:hint="eastAsia"/>
        </w:rPr>
        <w:t>。</w:t>
      </w:r>
      <w:r w:rsidR="0020569D">
        <w:rPr>
          <w:rFonts w:hint="eastAsia"/>
        </w:rPr>
        <w:t>HCV5</w:t>
      </w:r>
      <w:r w:rsidR="0020569D">
        <w:rPr>
          <w:rFonts w:hint="eastAsia"/>
        </w:rPr>
        <w:t>や</w:t>
      </w:r>
      <w:r w:rsidR="0020569D">
        <w:rPr>
          <w:rFonts w:hint="eastAsia"/>
        </w:rPr>
        <w:t>6</w:t>
      </w:r>
      <w:r w:rsidR="0020569D">
        <w:rPr>
          <w:rFonts w:hint="eastAsia"/>
        </w:rPr>
        <w:t>のように、利害関係者の権利に関するものは、そうした利害関係者も交えて</w:t>
      </w:r>
      <w:r w:rsidR="00412A46">
        <w:rPr>
          <w:rFonts w:hint="eastAsia"/>
        </w:rPr>
        <w:t>記録のとり方も決めておくと</w:t>
      </w:r>
      <w:r w:rsidR="0020569D">
        <w:rPr>
          <w:rFonts w:hint="eastAsia"/>
        </w:rPr>
        <w:t>よい。</w:t>
      </w:r>
    </w:p>
    <w:p w14:paraId="1C76F7A5" w14:textId="77777777" w:rsidR="00953DEB" w:rsidRPr="002467B4" w:rsidRDefault="00953DEB" w:rsidP="002467B4"/>
    <w:p w14:paraId="757F79CE" w14:textId="1EB1C709" w:rsidR="003B67CD" w:rsidRDefault="00B82CA7" w:rsidP="005A1BCE">
      <w:pPr>
        <w:pStyle w:val="11"/>
      </w:pPr>
      <w:bookmarkStart w:id="30" w:name="_Toc531707007"/>
      <w:r>
        <w:rPr>
          <w:rFonts w:hint="eastAsia"/>
        </w:rPr>
        <w:t>HCV</w:t>
      </w:r>
      <w:r w:rsidR="00F8612A">
        <w:rPr>
          <w:rFonts w:hint="eastAsia"/>
        </w:rPr>
        <w:t>の</w:t>
      </w:r>
      <w:r w:rsidR="003B67CD">
        <w:t>モニタリング</w:t>
      </w:r>
      <w:bookmarkEnd w:id="30"/>
    </w:p>
    <w:p w14:paraId="21063FB8" w14:textId="5552FDDD" w:rsidR="00FB7AC0" w:rsidRDefault="00FB7AC0" w:rsidP="00FB7AC0">
      <w:pPr>
        <w:ind w:firstLineChars="100" w:firstLine="210"/>
      </w:pPr>
      <w:r>
        <w:rPr>
          <w:rFonts w:hint="eastAsia"/>
        </w:rPr>
        <w:t>モニタリングの目的は、</w:t>
      </w:r>
      <w:r>
        <w:rPr>
          <w:rFonts w:hint="eastAsia"/>
        </w:rPr>
        <w:t>HCV</w:t>
      </w:r>
      <w:r>
        <w:rPr>
          <w:rFonts w:hint="eastAsia"/>
        </w:rPr>
        <w:t>管理方針がきちんと実施され、管理目的が達成されているかどうか（つまり、</w:t>
      </w:r>
      <w:r>
        <w:rPr>
          <w:rFonts w:hint="eastAsia"/>
        </w:rPr>
        <w:t>HCV</w:t>
      </w:r>
      <w:r>
        <w:rPr>
          <w:rFonts w:hint="eastAsia"/>
        </w:rPr>
        <w:t>が維持されているかどうか）を確かめることである。また、情報を蓄積し、過去の経験やデータから管理をより良いものにしていくという効果もある。モニタリングは、アセスメントとは違い、完全な調査である必要はなく、指標を使って効果的に行</w:t>
      </w:r>
      <w:r w:rsidR="00F507E4">
        <w:rPr>
          <w:rFonts w:hint="eastAsia"/>
        </w:rPr>
        <w:t>うのがよい</w:t>
      </w:r>
      <w:r>
        <w:rPr>
          <w:rFonts w:hint="eastAsia"/>
        </w:rPr>
        <w:t>。特定の</w:t>
      </w:r>
      <w:r>
        <w:rPr>
          <w:rFonts w:hint="eastAsia"/>
        </w:rPr>
        <w:t>HCV</w:t>
      </w:r>
      <w:r>
        <w:rPr>
          <w:rFonts w:hint="eastAsia"/>
        </w:rPr>
        <w:t>のモニタリング結果から、必ずしも</w:t>
      </w:r>
      <w:r>
        <w:rPr>
          <w:rFonts w:hint="eastAsia"/>
        </w:rPr>
        <w:t>H</w:t>
      </w:r>
      <w:r>
        <w:t>CV</w:t>
      </w:r>
      <w:r>
        <w:rPr>
          <w:rFonts w:hint="eastAsia"/>
        </w:rPr>
        <w:t>の変化の原因がわかるとは限らないが、一貫したモニタリングは</w:t>
      </w:r>
      <w:r>
        <w:rPr>
          <w:rFonts w:hint="eastAsia"/>
        </w:rPr>
        <w:t>HCV</w:t>
      </w:r>
      <w:r>
        <w:rPr>
          <w:rFonts w:hint="eastAsia"/>
        </w:rPr>
        <w:t>の変化の状況</w:t>
      </w:r>
      <w:r w:rsidR="00F507E4">
        <w:rPr>
          <w:rFonts w:hint="eastAsia"/>
        </w:rPr>
        <w:t>や長期的傾向</w:t>
      </w:r>
      <w:r>
        <w:rPr>
          <w:rFonts w:hint="eastAsia"/>
        </w:rPr>
        <w:t>を知るために不可欠であり、その記録・データはデータベースで保存する。</w:t>
      </w:r>
    </w:p>
    <w:p w14:paraId="365CCBE1" w14:textId="77777777" w:rsidR="00FB7AC0" w:rsidRPr="00FB7AC0" w:rsidRDefault="00FB7AC0" w:rsidP="005A1BCE"/>
    <w:p w14:paraId="1909CC0C" w14:textId="77777777" w:rsidR="0083265D" w:rsidRPr="0083265D" w:rsidRDefault="0083265D" w:rsidP="0083265D">
      <w:pPr>
        <w:pStyle w:val="a4"/>
        <w:numPr>
          <w:ilvl w:val="0"/>
          <w:numId w:val="38"/>
        </w:numPr>
        <w:spacing w:after="160" w:line="259" w:lineRule="auto"/>
        <w:contextualSpacing w:val="0"/>
        <w:rPr>
          <w:rFonts w:ascii="Tahoma" w:eastAsia="メイリオ" w:hAnsi="Tahoma" w:cstheme="majorBidi"/>
          <w:b/>
          <w:vanish/>
          <w:sz w:val="32"/>
          <w:szCs w:val="32"/>
          <w:lang w:eastAsia="zh-CN"/>
        </w:rPr>
      </w:pPr>
    </w:p>
    <w:p w14:paraId="168A2F00" w14:textId="2AA75C39" w:rsidR="00284E7D" w:rsidRPr="00184E07" w:rsidRDefault="00284E7D" w:rsidP="005A1BCE">
      <w:pPr>
        <w:pStyle w:val="20"/>
      </w:pPr>
      <w:bookmarkStart w:id="31" w:name="_Toc531707008"/>
      <w:r>
        <w:rPr>
          <w:rFonts w:hint="eastAsia"/>
        </w:rPr>
        <w:t>モニタリング</w:t>
      </w:r>
      <w:r w:rsidR="00FE65DC">
        <w:rPr>
          <w:rFonts w:hint="eastAsia"/>
        </w:rPr>
        <w:t>の種類</w:t>
      </w:r>
      <w:bookmarkEnd w:id="31"/>
    </w:p>
    <w:p w14:paraId="38C13283" w14:textId="18B363D5" w:rsidR="00E31FE4" w:rsidRDefault="003E2D72" w:rsidP="005A1BCE">
      <w:pPr>
        <w:ind w:firstLineChars="100" w:firstLine="210"/>
      </w:pPr>
      <w:r>
        <w:rPr>
          <w:rFonts w:hint="eastAsia"/>
        </w:rPr>
        <w:t>HCV</w:t>
      </w:r>
      <w:r>
        <w:rPr>
          <w:rFonts w:hint="eastAsia"/>
        </w:rPr>
        <w:t>管理活動</w:t>
      </w:r>
      <w:r w:rsidR="000C42F1">
        <w:rPr>
          <w:rFonts w:hint="eastAsia"/>
        </w:rPr>
        <w:t>を実施して</w:t>
      </w:r>
      <w:r>
        <w:rPr>
          <w:rFonts w:hint="eastAsia"/>
        </w:rPr>
        <w:t>いても、</w:t>
      </w:r>
      <w:r>
        <w:rPr>
          <w:rFonts w:hint="eastAsia"/>
        </w:rPr>
        <w:t>H</w:t>
      </w:r>
      <w:r>
        <w:t>CV</w:t>
      </w:r>
      <w:r>
        <w:rPr>
          <w:rFonts w:hint="eastAsia"/>
        </w:rPr>
        <w:t>の劣化が起こることがある。これには、</w:t>
      </w:r>
      <w:r w:rsidR="00E31FE4">
        <w:rPr>
          <w:rFonts w:hint="eastAsia"/>
        </w:rPr>
        <w:t>次の原因が考えられる。</w:t>
      </w:r>
    </w:p>
    <w:p w14:paraId="31FA72A9" w14:textId="77777777" w:rsidR="00E31FE4" w:rsidRPr="003E2D72" w:rsidRDefault="00E31FE4" w:rsidP="005A1BCE">
      <w:pPr>
        <w:ind w:left="425"/>
      </w:pPr>
    </w:p>
    <w:p w14:paraId="1664D792" w14:textId="19268200" w:rsidR="00E31FE4" w:rsidRPr="005A1BCE" w:rsidRDefault="00E31FE4" w:rsidP="005A1BCE">
      <w:pPr>
        <w:pStyle w:val="a4"/>
        <w:numPr>
          <w:ilvl w:val="0"/>
          <w:numId w:val="61"/>
        </w:numPr>
        <w:ind w:left="709"/>
        <w:rPr>
          <w:b/>
        </w:rPr>
      </w:pPr>
      <w:r w:rsidRPr="005A1BCE">
        <w:rPr>
          <w:rFonts w:hint="eastAsia"/>
          <w:b/>
        </w:rPr>
        <w:t>管理活動と現実とのギャップ</w:t>
      </w:r>
    </w:p>
    <w:p w14:paraId="30C63916" w14:textId="213638EA" w:rsidR="000B09F2" w:rsidRPr="000B09F2" w:rsidRDefault="000B09F2" w:rsidP="005A1BCE">
      <w:pPr>
        <w:pStyle w:val="a4"/>
        <w:ind w:left="709"/>
      </w:pPr>
      <w:r>
        <w:rPr>
          <w:rFonts w:hint="eastAsia"/>
        </w:rPr>
        <w:t>理論上は妥当に思えた管理活動も、</w:t>
      </w:r>
      <w:r w:rsidR="000C42F1">
        <w:rPr>
          <w:rFonts w:hint="eastAsia"/>
        </w:rPr>
        <w:t>実際は</w:t>
      </w:r>
      <w:r>
        <w:rPr>
          <w:rFonts w:hint="eastAsia"/>
        </w:rPr>
        <w:t>現場での実施が難し</w:t>
      </w:r>
      <w:r w:rsidR="000C42F1">
        <w:rPr>
          <w:rFonts w:hint="eastAsia"/>
        </w:rPr>
        <w:t>く、適当でなかった場合</w:t>
      </w:r>
      <w:r>
        <w:rPr>
          <w:rFonts w:hint="eastAsia"/>
        </w:rPr>
        <w:t>。例えば、</w:t>
      </w:r>
      <w:r w:rsidR="00182F38">
        <w:rPr>
          <w:rFonts w:hint="eastAsia"/>
        </w:rPr>
        <w:t>侵略性外来植物の駆除を防除したが、繁殖力が強く、防除しきれない場合など。</w:t>
      </w:r>
    </w:p>
    <w:p w14:paraId="413F713C" w14:textId="1AC949E2" w:rsidR="00E31FE4" w:rsidRDefault="00E31FE4" w:rsidP="005A1BCE">
      <w:pPr>
        <w:pStyle w:val="a4"/>
        <w:numPr>
          <w:ilvl w:val="0"/>
          <w:numId w:val="61"/>
        </w:numPr>
        <w:ind w:left="709"/>
        <w:rPr>
          <w:b/>
        </w:rPr>
      </w:pPr>
      <w:r w:rsidRPr="005A1BCE">
        <w:rPr>
          <w:rFonts w:hint="eastAsia"/>
          <w:b/>
        </w:rPr>
        <w:t>管理戦略</w:t>
      </w:r>
      <w:r w:rsidR="003E2D72" w:rsidRPr="003E2D72">
        <w:rPr>
          <w:rFonts w:hint="eastAsia"/>
          <w:b/>
        </w:rPr>
        <w:t>が実施し</w:t>
      </w:r>
      <w:r w:rsidR="003E2D72">
        <w:rPr>
          <w:rFonts w:hint="eastAsia"/>
          <w:b/>
        </w:rPr>
        <w:t>き</w:t>
      </w:r>
      <w:r w:rsidR="000B09F2" w:rsidRPr="005A1BCE">
        <w:rPr>
          <w:rFonts w:hint="eastAsia"/>
          <w:b/>
        </w:rPr>
        <w:t>れていない</w:t>
      </w:r>
    </w:p>
    <w:p w14:paraId="56775ED3" w14:textId="0E16EB1A" w:rsidR="000B09F2" w:rsidRPr="000B09F2" w:rsidRDefault="000B09F2" w:rsidP="005A1BCE">
      <w:pPr>
        <w:pStyle w:val="a4"/>
        <w:ind w:left="709"/>
      </w:pPr>
      <w:r>
        <w:rPr>
          <w:rFonts w:hint="eastAsia"/>
        </w:rPr>
        <w:t>計画した管理活動が</w:t>
      </w:r>
      <w:r w:rsidR="003E2D72">
        <w:rPr>
          <w:rFonts w:hint="eastAsia"/>
        </w:rPr>
        <w:t>実施しきれなかった場合。例えば、保護地域を設定したが、巡視が</w:t>
      </w:r>
      <w:r>
        <w:rPr>
          <w:rFonts w:hint="eastAsia"/>
        </w:rPr>
        <w:t>行わ</w:t>
      </w:r>
      <w:r w:rsidR="003E2D72">
        <w:rPr>
          <w:rFonts w:hint="eastAsia"/>
        </w:rPr>
        <w:t>れなかったため</w:t>
      </w:r>
      <w:r>
        <w:rPr>
          <w:rFonts w:hint="eastAsia"/>
        </w:rPr>
        <w:t>、</w:t>
      </w:r>
      <w:r w:rsidR="003E2D72">
        <w:rPr>
          <w:rFonts w:hint="eastAsia"/>
        </w:rPr>
        <w:t>不法侵入</w:t>
      </w:r>
      <w:r>
        <w:rPr>
          <w:rFonts w:hint="eastAsia"/>
        </w:rPr>
        <w:t>を取り締まれなかった場合など。</w:t>
      </w:r>
    </w:p>
    <w:p w14:paraId="5846B2DC" w14:textId="79D8A55D" w:rsidR="00E31FE4" w:rsidRDefault="00E31FE4" w:rsidP="005A1BCE">
      <w:pPr>
        <w:pStyle w:val="a4"/>
        <w:numPr>
          <w:ilvl w:val="0"/>
          <w:numId w:val="61"/>
        </w:numPr>
        <w:ind w:left="709"/>
        <w:rPr>
          <w:b/>
        </w:rPr>
      </w:pPr>
      <w:r w:rsidRPr="005A1BCE">
        <w:rPr>
          <w:rFonts w:hint="eastAsia"/>
          <w:b/>
        </w:rPr>
        <w:t>新</w:t>
      </w:r>
      <w:r w:rsidR="000B09F2">
        <w:rPr>
          <w:rFonts w:hint="eastAsia"/>
          <w:b/>
        </w:rPr>
        <w:t>たな</w:t>
      </w:r>
      <w:r w:rsidRPr="005A1BCE">
        <w:rPr>
          <w:rFonts w:hint="eastAsia"/>
          <w:b/>
        </w:rPr>
        <w:t>脅威</w:t>
      </w:r>
      <w:r w:rsidR="003E2D72">
        <w:rPr>
          <w:rFonts w:hint="eastAsia"/>
          <w:b/>
        </w:rPr>
        <w:t>の出現</w:t>
      </w:r>
      <w:r w:rsidR="000B09F2">
        <w:rPr>
          <w:rFonts w:hint="eastAsia"/>
          <w:b/>
        </w:rPr>
        <w:t>や</w:t>
      </w:r>
      <w:r w:rsidRPr="005A1BCE">
        <w:rPr>
          <w:rFonts w:hint="eastAsia"/>
          <w:b/>
        </w:rPr>
        <w:t>状況の変化</w:t>
      </w:r>
    </w:p>
    <w:p w14:paraId="1ECAF37D" w14:textId="6D8527C2" w:rsidR="000B09F2" w:rsidRDefault="000B09F2" w:rsidP="005A1BCE">
      <w:pPr>
        <w:pStyle w:val="a4"/>
        <w:ind w:left="709"/>
      </w:pPr>
      <w:r>
        <w:rPr>
          <w:rFonts w:hint="eastAsia"/>
        </w:rPr>
        <w:t>計画当時は</w:t>
      </w:r>
      <w:r w:rsidR="00182F38">
        <w:rPr>
          <w:rFonts w:hint="eastAsia"/>
        </w:rPr>
        <w:t>適当</w:t>
      </w:r>
      <w:r>
        <w:rPr>
          <w:rFonts w:hint="eastAsia"/>
        </w:rPr>
        <w:t>だった管理活動だが、状況が変化し、</w:t>
      </w:r>
      <w:r w:rsidR="00182F38">
        <w:rPr>
          <w:rFonts w:hint="eastAsia"/>
        </w:rPr>
        <w:t>同じ</w:t>
      </w:r>
      <w:r>
        <w:rPr>
          <w:rFonts w:hint="eastAsia"/>
        </w:rPr>
        <w:t>方法では効果が薄れてしまった場合。</w:t>
      </w:r>
      <w:r w:rsidR="00182F38">
        <w:rPr>
          <w:rFonts w:hint="eastAsia"/>
        </w:rPr>
        <w:t>管理活動を適応させることが望ましいが、管理しきれない新たな脅威にまで組織が責任を問われることはない。（例：気候変動）</w:t>
      </w:r>
    </w:p>
    <w:p w14:paraId="1654283F" w14:textId="77777777" w:rsidR="00182F38" w:rsidRDefault="00182F38" w:rsidP="005A1BCE">
      <w:pPr>
        <w:pStyle w:val="a4"/>
        <w:ind w:left="709"/>
      </w:pPr>
    </w:p>
    <w:p w14:paraId="28533943" w14:textId="54B059D0" w:rsidR="00182F38" w:rsidRDefault="00182F38" w:rsidP="005A1BCE">
      <w:pPr>
        <w:pStyle w:val="a4"/>
        <w:ind w:left="709"/>
      </w:pPr>
      <w:r>
        <w:rPr>
          <w:rFonts w:hint="eastAsia"/>
        </w:rPr>
        <w:t>HCV</w:t>
      </w:r>
      <w:r>
        <w:rPr>
          <w:rFonts w:hint="eastAsia"/>
        </w:rPr>
        <w:t>の劣化が、不適切な管理活動によるものか、</w:t>
      </w:r>
      <w:r w:rsidR="00896AD7">
        <w:rPr>
          <w:rFonts w:hint="eastAsia"/>
        </w:rPr>
        <w:t>管理活動の実施の弱さによるものか、あるいは状況の変化によるものか見極めるのは難しい。このため、次のものをモニタリングする必要がある。</w:t>
      </w:r>
    </w:p>
    <w:p w14:paraId="1CD18FCA" w14:textId="47585579" w:rsidR="00896AD7" w:rsidRPr="005A1BCE" w:rsidRDefault="00896AD7" w:rsidP="005A1BCE">
      <w:pPr>
        <w:pStyle w:val="a4"/>
        <w:numPr>
          <w:ilvl w:val="0"/>
          <w:numId w:val="62"/>
        </w:numPr>
      </w:pPr>
      <w:r>
        <w:rPr>
          <w:rFonts w:hint="eastAsia"/>
        </w:rPr>
        <w:t>管理活動の実施</w:t>
      </w:r>
      <w:r w:rsidR="001138E2">
        <w:rPr>
          <w:rFonts w:hint="eastAsia"/>
        </w:rPr>
        <w:t>状況</w:t>
      </w:r>
      <w:r w:rsidRPr="005A1BCE">
        <w:rPr>
          <w:rFonts w:hint="eastAsia"/>
          <w:b/>
        </w:rPr>
        <w:t>（運用モニタリング）</w:t>
      </w:r>
    </w:p>
    <w:p w14:paraId="1E5AA009" w14:textId="2527693A" w:rsidR="00A4503B" w:rsidRDefault="000C42F1" w:rsidP="005A1BCE">
      <w:pPr>
        <w:pStyle w:val="a4"/>
        <w:ind w:left="1129"/>
      </w:pPr>
      <w:r w:rsidRPr="00955B9C">
        <w:rPr>
          <w:rFonts w:hint="eastAsia"/>
          <w:b/>
        </w:rPr>
        <w:t>運用モニタリング</w:t>
      </w:r>
      <w:r w:rsidR="00A4503B">
        <w:rPr>
          <w:rFonts w:hint="eastAsia"/>
        </w:rPr>
        <w:t>は、</w:t>
      </w:r>
      <w:r w:rsidR="00A4503B">
        <w:rPr>
          <w:rFonts w:hint="eastAsia"/>
        </w:rPr>
        <w:t>HCV</w:t>
      </w:r>
      <w:r w:rsidR="00A4503B">
        <w:rPr>
          <w:rFonts w:hint="eastAsia"/>
        </w:rPr>
        <w:t>管理に限らず、管理活動が計画通り、適切に実施されているかを</w:t>
      </w:r>
      <w:r w:rsidR="001138E2">
        <w:rPr>
          <w:rFonts w:hint="eastAsia"/>
        </w:rPr>
        <w:t>確認</w:t>
      </w:r>
      <w:r w:rsidR="00A4503B">
        <w:rPr>
          <w:rFonts w:hint="eastAsia"/>
        </w:rPr>
        <w:t>するものである。これには例えば、道路建設や廃棄物処分、</w:t>
      </w:r>
      <w:r w:rsidR="00A4503B">
        <w:rPr>
          <w:rFonts w:hint="eastAsia"/>
        </w:rPr>
        <w:t>HCV</w:t>
      </w:r>
      <w:r w:rsidR="00A4503B">
        <w:rPr>
          <w:rFonts w:hint="eastAsia"/>
        </w:rPr>
        <w:t>区域の境界管理の作業手順書が守られているか、等。運用モニタリングは</w:t>
      </w:r>
      <w:r>
        <w:rPr>
          <w:rFonts w:hint="eastAsia"/>
        </w:rPr>
        <w:t>必要性に応じて頻繁に行うべきものであり、問題が発見されれば、より細かなモニタリングで的を絞って調査する必要がある。</w:t>
      </w:r>
    </w:p>
    <w:p w14:paraId="39892050" w14:textId="23F7225F" w:rsidR="00896AD7" w:rsidRPr="005A1BCE" w:rsidRDefault="00896AD7" w:rsidP="005A1BCE">
      <w:pPr>
        <w:pStyle w:val="a4"/>
        <w:numPr>
          <w:ilvl w:val="0"/>
          <w:numId w:val="62"/>
        </w:numPr>
      </w:pPr>
      <w:r>
        <w:rPr>
          <w:rFonts w:hint="eastAsia"/>
        </w:rPr>
        <w:t>HCV</w:t>
      </w:r>
      <w:r w:rsidR="001138E2">
        <w:rPr>
          <w:rFonts w:hint="eastAsia"/>
        </w:rPr>
        <w:t>の状態</w:t>
      </w:r>
      <w:r w:rsidRPr="005A1BCE">
        <w:rPr>
          <w:rFonts w:hint="eastAsia"/>
          <w:b/>
        </w:rPr>
        <w:t>（効果モニタリング）</w:t>
      </w:r>
    </w:p>
    <w:p w14:paraId="3CD8FE82" w14:textId="5957C63E" w:rsidR="000C42F1" w:rsidRDefault="000C42F1" w:rsidP="005A1BCE">
      <w:pPr>
        <w:pStyle w:val="a4"/>
        <w:ind w:left="1129"/>
      </w:pPr>
      <w:r w:rsidRPr="005A1BCE">
        <w:rPr>
          <w:rFonts w:hint="eastAsia"/>
          <w:b/>
        </w:rPr>
        <w:t>効果モニタリング</w:t>
      </w:r>
      <w:r>
        <w:rPr>
          <w:rFonts w:hint="eastAsia"/>
        </w:rPr>
        <w:t>は、</w:t>
      </w:r>
      <w:r w:rsidR="001138E2">
        <w:rPr>
          <w:rFonts w:hint="eastAsia"/>
        </w:rPr>
        <w:t>現行の管理活動により当初の</w:t>
      </w:r>
      <w:r w:rsidR="001138E2">
        <w:rPr>
          <w:rFonts w:hint="eastAsia"/>
        </w:rPr>
        <w:t>HCV</w:t>
      </w:r>
      <w:r w:rsidR="001138E2">
        <w:rPr>
          <w:rFonts w:hint="eastAsia"/>
        </w:rPr>
        <w:t>管理の目的が達成されているかどうか、つまり</w:t>
      </w:r>
      <w:r w:rsidR="001138E2">
        <w:rPr>
          <w:rFonts w:hint="eastAsia"/>
        </w:rPr>
        <w:t>HCV</w:t>
      </w:r>
      <w:r w:rsidR="001138E2">
        <w:rPr>
          <w:rFonts w:hint="eastAsia"/>
        </w:rPr>
        <w:t>が効果的に維持されているかどうかを確認するものである。</w:t>
      </w:r>
      <w:r w:rsidR="001138E2">
        <w:rPr>
          <w:rFonts w:hint="eastAsia"/>
        </w:rPr>
        <w:t>HC</w:t>
      </w:r>
      <w:r w:rsidR="001138E2">
        <w:t>V</w:t>
      </w:r>
      <w:r w:rsidR="001138E2">
        <w:rPr>
          <w:rFonts w:hint="eastAsia"/>
        </w:rPr>
        <w:t>の状態を定期的に調査し、その長期的な傾向を知るために行うもので、通常、運用モニタリング程頻繁ではないが、より時間がかかり、技術的に高度な調査が行われる。</w:t>
      </w:r>
      <w:r w:rsidR="00623DDC">
        <w:rPr>
          <w:rFonts w:hint="eastAsia"/>
        </w:rPr>
        <w:t>例：動植物相の調査、利害関係者へのインタビュー。そうした調査に加え、</w:t>
      </w:r>
      <w:r w:rsidR="00FE65DC">
        <w:rPr>
          <w:rFonts w:hint="eastAsia"/>
        </w:rPr>
        <w:t>目撃情報なども活用できる。</w:t>
      </w:r>
    </w:p>
    <w:p w14:paraId="61F68DF5" w14:textId="6AFAE66F" w:rsidR="00896AD7" w:rsidRPr="005A1BCE" w:rsidRDefault="00896AD7" w:rsidP="005A1BCE">
      <w:pPr>
        <w:pStyle w:val="a4"/>
        <w:numPr>
          <w:ilvl w:val="0"/>
          <w:numId w:val="62"/>
        </w:numPr>
      </w:pPr>
      <w:r>
        <w:rPr>
          <w:rFonts w:hint="eastAsia"/>
        </w:rPr>
        <w:t>HCV</w:t>
      </w:r>
      <w:r>
        <w:rPr>
          <w:rFonts w:hint="eastAsia"/>
        </w:rPr>
        <w:t>に対する脅威</w:t>
      </w:r>
      <w:r w:rsidRPr="005A1BCE">
        <w:rPr>
          <w:rFonts w:hint="eastAsia"/>
          <w:b/>
        </w:rPr>
        <w:t>（脅威モニタリング）</w:t>
      </w:r>
    </w:p>
    <w:p w14:paraId="0F5C98F3" w14:textId="1E7803DB" w:rsidR="00623DDC" w:rsidRPr="00896AD7" w:rsidRDefault="00623DDC" w:rsidP="005A1BCE">
      <w:pPr>
        <w:pStyle w:val="a4"/>
        <w:ind w:left="1129"/>
      </w:pPr>
      <w:r w:rsidRPr="00955B9C">
        <w:rPr>
          <w:rFonts w:hint="eastAsia"/>
          <w:b/>
        </w:rPr>
        <w:t>脅威モニタリング</w:t>
      </w:r>
      <w:r w:rsidRPr="005A1BCE">
        <w:rPr>
          <w:rFonts w:hint="eastAsia"/>
        </w:rPr>
        <w:t>は、</w:t>
      </w:r>
      <w:r>
        <w:rPr>
          <w:rFonts w:hint="eastAsia"/>
        </w:rPr>
        <w:t>アセスメント時に特定された</w:t>
      </w:r>
      <w:r>
        <w:rPr>
          <w:rFonts w:hint="eastAsia"/>
        </w:rPr>
        <w:t>HCV</w:t>
      </w:r>
      <w:r>
        <w:rPr>
          <w:rFonts w:hint="eastAsia"/>
        </w:rPr>
        <w:t>に対する内部・外部脅威</w:t>
      </w:r>
      <w:r w:rsidR="00FE65DC">
        <w:rPr>
          <w:rFonts w:hint="eastAsia"/>
        </w:rPr>
        <w:t>を評価し、</w:t>
      </w:r>
      <w:r>
        <w:rPr>
          <w:rFonts w:hint="eastAsia"/>
        </w:rPr>
        <w:t>新たな脅威を</w:t>
      </w:r>
      <w:r w:rsidR="00FE65DC">
        <w:rPr>
          <w:rFonts w:hint="eastAsia"/>
        </w:rPr>
        <w:t>特定するものである。これには、脅威指標（例：水質調査）や、運用モニタリングで偶然記録された脅威、利害関係者からの話などが利用できる。</w:t>
      </w:r>
    </w:p>
    <w:p w14:paraId="3598B6A1" w14:textId="77777777" w:rsidR="00182F38" w:rsidRPr="000B09F2" w:rsidRDefault="00182F38" w:rsidP="005A1BCE">
      <w:pPr>
        <w:pStyle w:val="a4"/>
        <w:ind w:left="709"/>
      </w:pPr>
    </w:p>
    <w:p w14:paraId="4B434427" w14:textId="681F254B" w:rsidR="00FE65DC" w:rsidRDefault="00FE65DC" w:rsidP="00FE65DC">
      <w:pPr>
        <w:pStyle w:val="20"/>
      </w:pPr>
      <w:bookmarkStart w:id="32" w:name="_Toc531707009"/>
      <w:r>
        <w:rPr>
          <w:rFonts w:hint="eastAsia"/>
        </w:rPr>
        <w:t>モニタリング計画</w:t>
      </w:r>
      <w:bookmarkEnd w:id="32"/>
    </w:p>
    <w:p w14:paraId="7796B571" w14:textId="77777777" w:rsidR="00027548" w:rsidRDefault="00855A3E" w:rsidP="005A1BCE">
      <w:pPr>
        <w:ind w:firstLineChars="100" w:firstLine="210"/>
      </w:pPr>
      <w:r>
        <w:rPr>
          <w:rFonts w:hint="eastAsia"/>
        </w:rPr>
        <w:t>モニタリング計画にはモニタリング対象、方法、担当者とその役割、場所・時間、データ活用（分析）方法等の詳細を記載する。</w:t>
      </w:r>
      <w:r w:rsidR="00853A53">
        <w:rPr>
          <w:rFonts w:hint="eastAsia"/>
        </w:rPr>
        <w:t>モニタリング計画は、</w:t>
      </w:r>
      <w:r w:rsidR="00853A53">
        <w:rPr>
          <w:rFonts w:hint="eastAsia"/>
        </w:rPr>
        <w:t>HCV</w:t>
      </w:r>
      <w:r w:rsidR="00853A53">
        <w:rPr>
          <w:rFonts w:hint="eastAsia"/>
        </w:rPr>
        <w:t>管理目的に沿うものであり、モニタリング指標は、管理目的や具体的な目標から決定する</w:t>
      </w:r>
      <w:r w:rsidR="00027548">
        <w:rPr>
          <w:rFonts w:hint="eastAsia"/>
        </w:rPr>
        <w:t>。</w:t>
      </w:r>
    </w:p>
    <w:p w14:paraId="7BEDB49D" w14:textId="6F1C1518" w:rsidR="00853A53" w:rsidRDefault="00027548" w:rsidP="005A1BCE">
      <w:pPr>
        <w:ind w:firstLineChars="100" w:firstLine="210"/>
      </w:pPr>
      <w:r>
        <w:rPr>
          <w:rFonts w:hint="eastAsia"/>
        </w:rPr>
        <w:t>資源（時間・資金）には限りがあるので、不必要に大規模で時間のかかるモニタリングは必要ない。科学的根拠があり、標準化され、再現性があ</w:t>
      </w:r>
      <w:r w:rsidR="00077768">
        <w:rPr>
          <w:rFonts w:hint="eastAsia"/>
        </w:rPr>
        <w:t>る方法で、リスク相応で、最小限の</w:t>
      </w:r>
      <w:r>
        <w:rPr>
          <w:rFonts w:hint="eastAsia"/>
        </w:rPr>
        <w:t>資源（時間・資金）</w:t>
      </w:r>
      <w:r w:rsidR="00077768">
        <w:rPr>
          <w:rFonts w:hint="eastAsia"/>
        </w:rPr>
        <w:t>で実行できるものがよい。</w:t>
      </w:r>
      <w:r w:rsidR="008566B5">
        <w:rPr>
          <w:rFonts w:hint="eastAsia"/>
        </w:rPr>
        <w:t>モニタリングの頻度も対象とする</w:t>
      </w:r>
      <w:r w:rsidR="008566B5">
        <w:rPr>
          <w:rFonts w:hint="eastAsia"/>
        </w:rPr>
        <w:t>HCV</w:t>
      </w:r>
      <w:r w:rsidR="008566B5">
        <w:rPr>
          <w:rFonts w:hint="eastAsia"/>
        </w:rPr>
        <w:t>の性質やリスクによる。</w:t>
      </w:r>
    </w:p>
    <w:p w14:paraId="55D9B4A7" w14:textId="77777777" w:rsidR="00853A53" w:rsidRPr="00027548" w:rsidRDefault="00853A53" w:rsidP="005A1BCE">
      <w:pPr>
        <w:ind w:firstLineChars="100" w:firstLine="210"/>
      </w:pPr>
    </w:p>
    <w:p w14:paraId="4E9DA647" w14:textId="49DD1AD0" w:rsidR="00027548" w:rsidRDefault="007311E0" w:rsidP="005A1BCE">
      <w:pPr>
        <w:pStyle w:val="3"/>
      </w:pPr>
      <w:bookmarkStart w:id="33" w:name="_Toc531707010"/>
      <w:r>
        <w:rPr>
          <w:rFonts w:hint="eastAsia"/>
        </w:rPr>
        <w:t>モニタリング</w:t>
      </w:r>
      <w:r w:rsidR="00853A53">
        <w:rPr>
          <w:rFonts w:hint="eastAsia"/>
        </w:rPr>
        <w:t>指標</w:t>
      </w:r>
      <w:bookmarkEnd w:id="33"/>
    </w:p>
    <w:p w14:paraId="2BF6593B" w14:textId="77777777" w:rsidR="00356126" w:rsidRDefault="008566B5">
      <w:r>
        <w:rPr>
          <w:rFonts w:hint="eastAsia"/>
        </w:rPr>
        <w:t>指標は、管理目標と直結した、測定が簡単なものとしたい。下手な指標を設定すると、お金や時間がかかるばかりか、</w:t>
      </w:r>
      <w:r>
        <w:rPr>
          <w:rFonts w:hint="eastAsia"/>
        </w:rPr>
        <w:t>HCV</w:t>
      </w:r>
      <w:r>
        <w:rPr>
          <w:rFonts w:hint="eastAsia"/>
        </w:rPr>
        <w:t>の状態の変化を反映せず、モニタリングの意味をなさないこともある。</w:t>
      </w:r>
    </w:p>
    <w:p w14:paraId="1B72B4D5" w14:textId="728DFD8F" w:rsidR="008566B5" w:rsidRDefault="00356126">
      <w:r>
        <w:rPr>
          <w:rFonts w:hint="eastAsia"/>
        </w:rPr>
        <w:t xml:space="preserve">　</w:t>
      </w:r>
      <w:r w:rsidR="008566B5">
        <w:rPr>
          <w:rFonts w:hint="eastAsia"/>
        </w:rPr>
        <w:t>良い指標</w:t>
      </w:r>
      <w:r>
        <w:rPr>
          <w:rFonts w:hint="eastAsia"/>
        </w:rPr>
        <w:t>は「</w:t>
      </w:r>
      <w:r>
        <w:rPr>
          <w:rFonts w:hint="eastAsia"/>
        </w:rPr>
        <w:t>SMART</w:t>
      </w:r>
      <w:r>
        <w:rPr>
          <w:rFonts w:hint="eastAsia"/>
        </w:rPr>
        <w:t>」であるとされる。</w:t>
      </w:r>
      <w:r w:rsidR="008566B5">
        <w:rPr>
          <w:rFonts w:hint="eastAsia"/>
        </w:rPr>
        <w:t>「</w:t>
      </w:r>
      <w:r w:rsidR="008566B5">
        <w:rPr>
          <w:rFonts w:hint="eastAsia"/>
        </w:rPr>
        <w:t>SMART</w:t>
      </w:r>
      <w:r w:rsidR="008566B5">
        <w:rPr>
          <w:rFonts w:hint="eastAsia"/>
        </w:rPr>
        <w:t>」とは、</w:t>
      </w:r>
      <w:r w:rsidR="00A64935">
        <w:rPr>
          <w:rFonts w:hint="eastAsia"/>
        </w:rPr>
        <w:t>良い指標</w:t>
      </w:r>
      <w:r w:rsidR="008566B5">
        <w:rPr>
          <w:rFonts w:hint="eastAsia"/>
        </w:rPr>
        <w:t>に</w:t>
      </w:r>
      <w:r w:rsidR="008566B5">
        <w:t>不可欠な</w:t>
      </w:r>
      <w:r w:rsidR="008566B5">
        <w:rPr>
          <w:rFonts w:hint="eastAsia"/>
        </w:rPr>
        <w:t>以下の</w:t>
      </w:r>
      <w:r w:rsidR="008566B5">
        <w:t>「</w:t>
      </w:r>
      <w:r w:rsidR="008566B5">
        <w:t>5</w:t>
      </w:r>
      <w:r w:rsidR="008566B5">
        <w:t>つの要素」の頭文字をとった</w:t>
      </w:r>
      <w:r w:rsidR="008566B5">
        <w:rPr>
          <w:rFonts w:hint="eastAsia"/>
        </w:rPr>
        <w:t>ものである。</w:t>
      </w:r>
    </w:p>
    <w:p w14:paraId="567956D4" w14:textId="6D6B64CB" w:rsidR="00A64935" w:rsidRPr="005A1BCE" w:rsidRDefault="00A64935" w:rsidP="00A64935">
      <w:pPr>
        <w:pStyle w:val="a4"/>
        <w:numPr>
          <w:ilvl w:val="0"/>
          <w:numId w:val="61"/>
        </w:numPr>
        <w:spacing w:before="100" w:beforeAutospacing="1" w:after="100" w:afterAutospacing="1"/>
      </w:pPr>
      <w:r w:rsidRPr="005A1BCE">
        <w:rPr>
          <w:u w:val="single"/>
        </w:rPr>
        <w:t>S</w:t>
      </w:r>
      <w:r w:rsidRPr="005A1BCE">
        <w:t>pecific</w:t>
      </w:r>
      <w:r w:rsidRPr="005A1BCE">
        <w:t>（具体的に）</w:t>
      </w:r>
      <w:r w:rsidRPr="005A1BCE">
        <w:rPr>
          <w:rFonts w:hint="eastAsia"/>
        </w:rPr>
        <w:t>：</w:t>
      </w:r>
      <w:r w:rsidR="00356126">
        <w:rPr>
          <w:rFonts w:hint="eastAsia"/>
        </w:rPr>
        <w:t>モニタリング対象が</w:t>
      </w:r>
      <w:r w:rsidRPr="005A1BCE">
        <w:rPr>
          <w:rFonts w:hint="eastAsia"/>
        </w:rPr>
        <w:t>具体的で</w:t>
      </w:r>
      <w:r w:rsidR="00356126">
        <w:rPr>
          <w:rFonts w:hint="eastAsia"/>
        </w:rPr>
        <w:t>ある</w:t>
      </w:r>
    </w:p>
    <w:p w14:paraId="0804F356" w14:textId="01E83813" w:rsidR="00A64935" w:rsidRPr="005A1BCE" w:rsidRDefault="00A64935" w:rsidP="00A64935">
      <w:pPr>
        <w:pStyle w:val="a4"/>
        <w:numPr>
          <w:ilvl w:val="0"/>
          <w:numId w:val="61"/>
        </w:numPr>
        <w:spacing w:before="100" w:beforeAutospacing="1" w:after="100" w:afterAutospacing="1"/>
      </w:pPr>
      <w:r w:rsidRPr="005A1BCE">
        <w:rPr>
          <w:u w:val="single"/>
        </w:rPr>
        <w:t>M</w:t>
      </w:r>
      <w:r w:rsidRPr="005A1BCE">
        <w:t>easurable</w:t>
      </w:r>
      <w:r w:rsidRPr="005A1BCE">
        <w:t>（測定可能な）</w:t>
      </w:r>
      <w:r w:rsidRPr="005A1BCE">
        <w:rPr>
          <w:rFonts w:hint="eastAsia"/>
        </w:rPr>
        <w:t>：</w:t>
      </w:r>
      <w:r w:rsidR="00356126">
        <w:rPr>
          <w:rFonts w:hint="eastAsia"/>
        </w:rPr>
        <w:t>モニタリングの方法、</w:t>
      </w:r>
      <w:r w:rsidRPr="005A1BCE">
        <w:rPr>
          <w:rFonts w:hint="eastAsia"/>
        </w:rPr>
        <w:t>基準や閾値</w:t>
      </w:r>
      <w:r w:rsidR="00356126">
        <w:rPr>
          <w:rFonts w:hint="eastAsia"/>
        </w:rPr>
        <w:t>が明確である</w:t>
      </w:r>
    </w:p>
    <w:p w14:paraId="40F7E86F" w14:textId="09561CAB" w:rsidR="00A64935" w:rsidRPr="005A1BCE" w:rsidRDefault="00A64935" w:rsidP="00A64935">
      <w:pPr>
        <w:pStyle w:val="a4"/>
        <w:numPr>
          <w:ilvl w:val="0"/>
          <w:numId w:val="61"/>
        </w:numPr>
        <w:spacing w:before="100" w:beforeAutospacing="1" w:after="100" w:afterAutospacing="1"/>
      </w:pPr>
      <w:r w:rsidRPr="005A1BCE">
        <w:rPr>
          <w:u w:val="single"/>
        </w:rPr>
        <w:t>A</w:t>
      </w:r>
      <w:r w:rsidRPr="005A1BCE">
        <w:t>chievable</w:t>
      </w:r>
      <w:r w:rsidRPr="005A1BCE">
        <w:t>（達成可能な）</w:t>
      </w:r>
      <w:r w:rsidRPr="005A1BCE">
        <w:rPr>
          <w:rFonts w:hint="eastAsia"/>
        </w:rPr>
        <w:t>：必要とする資源や技術的、経済的に無理がない</w:t>
      </w:r>
    </w:p>
    <w:p w14:paraId="019CBB07" w14:textId="1A724151" w:rsidR="00A64935" w:rsidRPr="005A1BCE" w:rsidRDefault="00A64935" w:rsidP="00A64935">
      <w:pPr>
        <w:pStyle w:val="a4"/>
        <w:numPr>
          <w:ilvl w:val="0"/>
          <w:numId w:val="61"/>
        </w:numPr>
        <w:spacing w:before="100" w:beforeAutospacing="1" w:after="100" w:afterAutospacing="1"/>
      </w:pPr>
      <w:r w:rsidRPr="005A1BCE">
        <w:rPr>
          <w:u w:val="single"/>
        </w:rPr>
        <w:t>R</w:t>
      </w:r>
      <w:r w:rsidRPr="005A1BCE">
        <w:t>elevant</w:t>
      </w:r>
      <w:r w:rsidRPr="005A1BCE">
        <w:t>（</w:t>
      </w:r>
      <w:r w:rsidRPr="005A1BCE">
        <w:rPr>
          <w:rFonts w:hint="eastAsia"/>
        </w:rPr>
        <w:t>管理</w:t>
      </w:r>
      <w:r w:rsidRPr="005A1BCE">
        <w:t>目標に関連した）</w:t>
      </w:r>
      <w:r w:rsidRPr="005A1BCE">
        <w:rPr>
          <w:rFonts w:hint="eastAsia"/>
        </w:rPr>
        <w:t>：管理目標に</w:t>
      </w:r>
      <w:r w:rsidRPr="005A1BCE">
        <w:t>基づくものである</w:t>
      </w:r>
    </w:p>
    <w:p w14:paraId="0FD50F47" w14:textId="2C4CFEA7" w:rsidR="00A64935" w:rsidRPr="005A1BCE" w:rsidRDefault="00A64935" w:rsidP="005A1BCE">
      <w:pPr>
        <w:pStyle w:val="a4"/>
        <w:numPr>
          <w:ilvl w:val="0"/>
          <w:numId w:val="61"/>
        </w:numPr>
        <w:spacing w:before="100" w:beforeAutospacing="1" w:after="100" w:afterAutospacing="1"/>
        <w:jc w:val="both"/>
        <w:rPr>
          <w:rFonts w:ascii="HGSｺﾞｼｯｸM"/>
        </w:rPr>
      </w:pPr>
      <w:r w:rsidRPr="005A1BCE">
        <w:rPr>
          <w:u w:val="single"/>
        </w:rPr>
        <w:t>T</w:t>
      </w:r>
      <w:r w:rsidRPr="005A1BCE">
        <w:t>angible</w:t>
      </w:r>
      <w:r w:rsidRPr="005A1BCE">
        <w:t>（</w:t>
      </w:r>
      <w:r w:rsidR="00356126">
        <w:rPr>
          <w:rFonts w:ascii="HGSｺﾞｼｯｸM" w:hAnsi="ＭＳ Ｐゴシック" w:cs="ＭＳ Ｐゴシック" w:hint="eastAsia"/>
        </w:rPr>
        <w:t>明確である</w:t>
      </w:r>
      <w:r w:rsidRPr="005A1BCE">
        <w:rPr>
          <w:rFonts w:ascii="HGSｺﾞｼｯｸM" w:hAnsi="ＭＳ Ｐゴシック" w:cs="ＭＳ Ｐゴシック"/>
        </w:rPr>
        <w:t>）</w:t>
      </w:r>
      <w:r w:rsidR="00356126" w:rsidRPr="005A1BCE">
        <w:rPr>
          <w:rFonts w:ascii="HGSｺﾞｼｯｸM" w:hAnsi="ＭＳ Ｐゴシック" w:cs="ＭＳ Ｐゴシック" w:hint="eastAsia"/>
        </w:rPr>
        <w:t>：明確に定義され、主観的でない</w:t>
      </w:r>
    </w:p>
    <w:p w14:paraId="439E4FA2" w14:textId="1DDC6479" w:rsidR="00EB33EA" w:rsidRDefault="00EB33EA" w:rsidP="00A64935">
      <w:r>
        <w:rPr>
          <w:rFonts w:hint="eastAsia"/>
        </w:rPr>
        <w:t>運用モニタリング指標の設定は比較的単純だが（例：</w:t>
      </w:r>
      <w:r>
        <w:rPr>
          <w:rFonts w:hint="eastAsia"/>
        </w:rPr>
        <w:t>X</w:t>
      </w:r>
      <w:r>
        <w:rPr>
          <w:rFonts w:hint="eastAsia"/>
        </w:rPr>
        <w:t>ヘクタールの保護区域を設定した、</w:t>
      </w:r>
      <w:r>
        <w:rPr>
          <w:rFonts w:hint="eastAsia"/>
        </w:rPr>
        <w:t>X</w:t>
      </w:r>
      <w:r>
        <w:rPr>
          <w:rFonts w:hint="eastAsia"/>
        </w:rPr>
        <w:t>人の職員に</w:t>
      </w:r>
      <w:r>
        <w:rPr>
          <w:rFonts w:hint="eastAsia"/>
        </w:rPr>
        <w:t>X</w:t>
      </w:r>
      <w:r>
        <w:rPr>
          <w:rFonts w:hint="eastAsia"/>
        </w:rPr>
        <w:t>回教育訓練を行った）、効果モニタリングや脅威モニタリングには色々な指標が設定でき、明確に定義された指標を設定することが重要である。</w:t>
      </w:r>
      <w:r>
        <w:rPr>
          <w:rFonts w:hint="eastAsia"/>
        </w:rPr>
        <w:t>NGO</w:t>
      </w:r>
      <w:r>
        <w:rPr>
          <w:rFonts w:hint="eastAsia"/>
        </w:rPr>
        <w:t>や有識者とのコンサルテーションや文献などを参考に決めるのもよい。</w:t>
      </w:r>
    </w:p>
    <w:p w14:paraId="26D2F740" w14:textId="2C0204D7" w:rsidR="008566B5" w:rsidRPr="008566B5" w:rsidRDefault="00EB33EA" w:rsidP="00A64935">
      <w:r>
        <w:rPr>
          <w:rFonts w:hint="eastAsia"/>
        </w:rPr>
        <w:t xml:space="preserve">　指標は、直接的なもの</w:t>
      </w:r>
      <w:r w:rsidR="00FD18E2">
        <w:rPr>
          <w:rFonts w:hint="eastAsia"/>
        </w:rPr>
        <w:t>と</w:t>
      </w:r>
      <w:r>
        <w:rPr>
          <w:rFonts w:hint="eastAsia"/>
        </w:rPr>
        <w:t>、間接的なもの</w:t>
      </w:r>
      <w:r w:rsidR="00FD18E2">
        <w:rPr>
          <w:rFonts w:hint="eastAsia"/>
        </w:rPr>
        <w:t>がある。直接的指標の例としては、保護対象動物の目撃回数</w:t>
      </w:r>
      <w:r w:rsidR="00FD18E2">
        <w:t xml:space="preserve"> (HCV1)</w:t>
      </w:r>
      <w:r w:rsidR="00FD18E2">
        <w:rPr>
          <w:rFonts w:hint="eastAsia"/>
        </w:rPr>
        <w:t>、水質調査（</w:t>
      </w:r>
      <w:r w:rsidR="00FD18E2">
        <w:rPr>
          <w:rFonts w:hint="eastAsia"/>
        </w:rPr>
        <w:t>HCV4</w:t>
      </w:r>
      <w:r w:rsidR="00FD18E2">
        <w:rPr>
          <w:rFonts w:hint="eastAsia"/>
        </w:rPr>
        <w:t>）、採集された</w:t>
      </w:r>
      <w:r w:rsidR="00FD18E2">
        <w:rPr>
          <w:rFonts w:hint="eastAsia"/>
        </w:rPr>
        <w:t>NTFP</w:t>
      </w:r>
      <w:r w:rsidR="00FD18E2">
        <w:rPr>
          <w:rFonts w:hint="eastAsia"/>
        </w:rPr>
        <w:t>の数量</w:t>
      </w:r>
      <w:r w:rsidR="00FD18E2">
        <w:rPr>
          <w:rFonts w:hint="eastAsia"/>
        </w:rPr>
        <w:t xml:space="preserve"> (HCV5)</w:t>
      </w:r>
      <w:r w:rsidR="00FD18E2">
        <w:rPr>
          <w:rFonts w:hint="eastAsia"/>
        </w:rPr>
        <w:t>、獣害の被害面積</w:t>
      </w:r>
      <w:r w:rsidR="00FD18E2">
        <w:rPr>
          <w:rFonts w:hint="eastAsia"/>
        </w:rPr>
        <w:t xml:space="preserve"> (</w:t>
      </w:r>
      <w:r w:rsidR="00FD18E2">
        <w:rPr>
          <w:rFonts w:hint="eastAsia"/>
        </w:rPr>
        <w:t>脅威モニタリング</w:t>
      </w:r>
      <w:r w:rsidR="00FD18E2">
        <w:rPr>
          <w:rFonts w:hint="eastAsia"/>
        </w:rPr>
        <w:t>)</w:t>
      </w:r>
      <w:r w:rsidR="00FD18E2">
        <w:rPr>
          <w:rFonts w:hint="eastAsia"/>
        </w:rPr>
        <w:t>などが挙げられる。一方、指標動物の目撃回数（</w:t>
      </w:r>
      <w:r w:rsidR="00FD18E2">
        <w:rPr>
          <w:rFonts w:hint="eastAsia"/>
        </w:rPr>
        <w:t>HCV2</w:t>
      </w:r>
      <w:r w:rsidR="00FD18E2">
        <w:rPr>
          <w:rFonts w:hint="eastAsia"/>
        </w:rPr>
        <w:t>）、指標植物種の生育状況（</w:t>
      </w:r>
      <w:r w:rsidR="00FD18E2">
        <w:rPr>
          <w:rFonts w:hint="eastAsia"/>
        </w:rPr>
        <w:t>HCV 2, 3</w:t>
      </w:r>
      <w:r w:rsidR="00FD18E2">
        <w:rPr>
          <w:rFonts w:hint="eastAsia"/>
        </w:rPr>
        <w:t>）などは間接的指標の例である。</w:t>
      </w:r>
    </w:p>
    <w:p w14:paraId="4E4D160A" w14:textId="77777777" w:rsidR="00027548" w:rsidRDefault="00853A53" w:rsidP="005A1BCE">
      <w:pPr>
        <w:pStyle w:val="3"/>
      </w:pPr>
      <w:bookmarkStart w:id="34" w:name="_Toc531707011"/>
      <w:r>
        <w:rPr>
          <w:rFonts w:hint="eastAsia"/>
        </w:rPr>
        <w:t>ベースラインデータ</w:t>
      </w:r>
      <w:bookmarkEnd w:id="34"/>
    </w:p>
    <w:p w14:paraId="31FFDDF0" w14:textId="436C8346" w:rsidR="00FD18E2" w:rsidRDefault="00951CAF">
      <w:r>
        <w:rPr>
          <w:rFonts w:hint="eastAsia"/>
        </w:rPr>
        <w:t xml:space="preserve">　</w:t>
      </w:r>
      <w:r w:rsidR="00F20700">
        <w:rPr>
          <w:rFonts w:hint="eastAsia"/>
        </w:rPr>
        <w:t>モニタリングは、</w:t>
      </w:r>
      <w:r>
        <w:rPr>
          <w:rFonts w:hint="eastAsia"/>
        </w:rPr>
        <w:t>可能であれば</w:t>
      </w:r>
      <w:r w:rsidR="00F20700">
        <w:rPr>
          <w:rFonts w:hint="eastAsia"/>
        </w:rPr>
        <w:t>管理活動よりも前に始めたい。</w:t>
      </w:r>
      <w:r>
        <w:rPr>
          <w:rFonts w:hint="eastAsia"/>
        </w:rPr>
        <w:t>基準となる初期状態（ベースラインデータ）を記録しておくためである。</w:t>
      </w:r>
      <w:r w:rsidR="00F20700">
        <w:rPr>
          <w:rFonts w:hint="eastAsia"/>
        </w:rPr>
        <w:t>ベースラインは</w:t>
      </w:r>
      <w:r w:rsidR="00F20700">
        <w:rPr>
          <w:rFonts w:hint="eastAsia"/>
        </w:rPr>
        <w:t>HCV</w:t>
      </w:r>
      <w:r w:rsidR="00F20700">
        <w:rPr>
          <w:rFonts w:hint="eastAsia"/>
        </w:rPr>
        <w:t>アセスメントから</w:t>
      </w:r>
      <w:r w:rsidR="00445DD7">
        <w:rPr>
          <w:rFonts w:hint="eastAsia"/>
        </w:rPr>
        <w:t>のもので構わないが、その場合、</w:t>
      </w:r>
      <w:r w:rsidR="00F20700">
        <w:rPr>
          <w:rFonts w:hint="eastAsia"/>
        </w:rPr>
        <w:t>その後のモニタリング</w:t>
      </w:r>
      <w:r>
        <w:rPr>
          <w:rFonts w:hint="eastAsia"/>
        </w:rPr>
        <w:t>は</w:t>
      </w:r>
      <w:r w:rsidR="00F20700">
        <w:rPr>
          <w:rFonts w:hint="eastAsia"/>
        </w:rPr>
        <w:t>データ</w:t>
      </w:r>
      <w:r>
        <w:rPr>
          <w:rFonts w:hint="eastAsia"/>
        </w:rPr>
        <w:t>を</w:t>
      </w:r>
      <w:r w:rsidR="00F20700">
        <w:rPr>
          <w:rFonts w:hint="eastAsia"/>
        </w:rPr>
        <w:t>比較するため、</w:t>
      </w:r>
      <w:r w:rsidR="00445DD7">
        <w:rPr>
          <w:rFonts w:hint="eastAsia"/>
        </w:rPr>
        <w:t>アセスメント</w:t>
      </w:r>
      <w:r w:rsidR="00F20700">
        <w:rPr>
          <w:rFonts w:hint="eastAsia"/>
        </w:rPr>
        <w:t>と同様の方法、抽出率、強度で行うことが好ましい。</w:t>
      </w:r>
    </w:p>
    <w:p w14:paraId="4D22E68F" w14:textId="7A4C5955" w:rsidR="00445DD7" w:rsidRDefault="00445DD7">
      <w:r>
        <w:rPr>
          <w:rFonts w:hint="eastAsia"/>
        </w:rPr>
        <w:t xml:space="preserve">　</w:t>
      </w:r>
      <w:r>
        <w:rPr>
          <w:rFonts w:hint="eastAsia"/>
        </w:rPr>
        <w:t>HCV</w:t>
      </w:r>
      <w:r>
        <w:rPr>
          <w:rFonts w:hint="eastAsia"/>
        </w:rPr>
        <w:t>の長期的な傾向を知るためにも、継続的なモニタリングは大変重要である。モニタリングは必ずしも大変なものでなくてよく、日々の巡視記録の詳細だけでも十分なこともある。</w:t>
      </w:r>
    </w:p>
    <w:p w14:paraId="37766B0A" w14:textId="77777777" w:rsidR="0086587B" w:rsidRPr="0086587B" w:rsidRDefault="0086587B"/>
    <w:p w14:paraId="368D5086" w14:textId="77777777" w:rsidR="00027548" w:rsidRDefault="00853A53" w:rsidP="005A1BCE">
      <w:pPr>
        <w:pStyle w:val="3"/>
      </w:pPr>
      <w:bookmarkStart w:id="35" w:name="_Toc531707012"/>
      <w:r>
        <w:rPr>
          <w:rFonts w:hint="eastAsia"/>
        </w:rPr>
        <w:t>モニタリングの責任と役割</w:t>
      </w:r>
      <w:bookmarkEnd w:id="35"/>
    </w:p>
    <w:p w14:paraId="3D515F84" w14:textId="0A72885A" w:rsidR="00BF4AB2" w:rsidRDefault="00951CAF">
      <w:r>
        <w:rPr>
          <w:rFonts w:hint="eastAsia"/>
        </w:rPr>
        <w:t xml:space="preserve">　</w:t>
      </w:r>
      <w:r w:rsidR="00D267F0">
        <w:rPr>
          <w:rFonts w:hint="eastAsia"/>
        </w:rPr>
        <w:t xml:space="preserve">　</w:t>
      </w:r>
      <w:r w:rsidR="00F06816">
        <w:rPr>
          <w:rFonts w:hint="eastAsia"/>
        </w:rPr>
        <w:t>責任の所在を明確にするため、</w:t>
      </w:r>
      <w:r w:rsidR="00D267F0">
        <w:rPr>
          <w:rFonts w:hint="eastAsia"/>
        </w:rPr>
        <w:t>組織の経営層の一人をモニタリングプロセス全体に責任をもつ責任者として定める。この責任者は、</w:t>
      </w:r>
      <w:r w:rsidR="00BF4AB2">
        <w:rPr>
          <w:rFonts w:hint="eastAsia"/>
        </w:rPr>
        <w:t>内部のキャパシティ、モニタリングの費用や複雑さを把握し、技術的に足りない部分をどのように補うか</w:t>
      </w:r>
      <w:r w:rsidR="00F06816">
        <w:rPr>
          <w:rFonts w:hint="eastAsia"/>
        </w:rPr>
        <w:t>、また、外部と</w:t>
      </w:r>
      <w:r w:rsidR="009C6A04">
        <w:rPr>
          <w:rFonts w:hint="eastAsia"/>
        </w:rPr>
        <w:t>協働</w:t>
      </w:r>
      <w:r w:rsidR="00F06816">
        <w:rPr>
          <w:rFonts w:hint="eastAsia"/>
        </w:rPr>
        <w:t>できる部分があるか</w:t>
      </w:r>
      <w:r w:rsidR="00BF4AB2">
        <w:rPr>
          <w:rFonts w:hint="eastAsia"/>
        </w:rPr>
        <w:t>を考え、調整にあたる</w:t>
      </w:r>
      <w:r w:rsidR="004946DC">
        <w:rPr>
          <w:rFonts w:hint="eastAsia"/>
        </w:rPr>
        <w:t>責務をもつ</w:t>
      </w:r>
      <w:r w:rsidR="00BF4AB2">
        <w:rPr>
          <w:rFonts w:hint="eastAsia"/>
        </w:rPr>
        <w:t>。</w:t>
      </w:r>
      <w:r w:rsidR="004946DC">
        <w:rPr>
          <w:rFonts w:hint="eastAsia"/>
        </w:rPr>
        <w:t>そして、モニタリングデータの収集、分析、そして結果を用いて順応的管理を行うといった一連のプロセスの監督を行う。</w:t>
      </w:r>
    </w:p>
    <w:p w14:paraId="15D3C1BC" w14:textId="34F1E297" w:rsidR="002F7D2B" w:rsidRDefault="004946DC" w:rsidP="005A1BCE">
      <w:r>
        <w:rPr>
          <w:rFonts w:hint="eastAsia"/>
        </w:rPr>
        <w:t xml:space="preserve">　実際のモニタリングは誰が行うか、</w:t>
      </w:r>
      <w:r w:rsidR="005F7B5B">
        <w:rPr>
          <w:rFonts w:hint="eastAsia"/>
        </w:rPr>
        <w:t>モニタリングを行う人の資格や要件とともに</w:t>
      </w:r>
      <w:r>
        <w:rPr>
          <w:rFonts w:hint="eastAsia"/>
        </w:rPr>
        <w:t>あらかじめ定めておきたい。また、</w:t>
      </w:r>
      <w:r w:rsidR="005F7B5B">
        <w:rPr>
          <w:rFonts w:hint="eastAsia"/>
        </w:rPr>
        <w:t>モニタリングが適切な知識と技術を以て行われるよう、教育訓練を行うのも重要だ。</w:t>
      </w:r>
    </w:p>
    <w:p w14:paraId="1C349639" w14:textId="1FDE8260" w:rsidR="009C6A04" w:rsidRPr="002F7D2B" w:rsidRDefault="009C6A04">
      <w:r>
        <w:rPr>
          <w:rFonts w:hint="eastAsia"/>
        </w:rPr>
        <w:t xml:space="preserve">　</w:t>
      </w:r>
    </w:p>
    <w:p w14:paraId="1AB82D32" w14:textId="77777777" w:rsidR="007311E0" w:rsidRDefault="007311E0" w:rsidP="005A1BCE">
      <w:pPr>
        <w:pStyle w:val="3"/>
      </w:pPr>
      <w:bookmarkStart w:id="36" w:name="_Toc531707013"/>
      <w:r>
        <w:rPr>
          <w:rFonts w:hint="eastAsia"/>
        </w:rPr>
        <w:t>モニタリング方法</w:t>
      </w:r>
      <w:bookmarkEnd w:id="36"/>
    </w:p>
    <w:p w14:paraId="1AA20946" w14:textId="4890DA55" w:rsidR="002F7D2B" w:rsidRDefault="0020569D" w:rsidP="002F7D2B">
      <w:r>
        <w:t>モニタリングは定期的に</w:t>
      </w:r>
      <w:r w:rsidR="005541C5">
        <w:rPr>
          <w:rFonts w:hint="eastAsia"/>
        </w:rPr>
        <w:t>、標準化された</w:t>
      </w:r>
      <w:r>
        <w:t>同じ手法で行</w:t>
      </w:r>
      <w:r>
        <w:rPr>
          <w:rFonts w:hint="eastAsia"/>
        </w:rPr>
        <w:t>わなくては</w:t>
      </w:r>
      <w:r w:rsidR="00BE2898">
        <w:rPr>
          <w:rFonts w:hint="eastAsia"/>
        </w:rPr>
        <w:t>意味がない。あらかじめ、</w:t>
      </w:r>
      <w:r w:rsidR="00FD0C4C">
        <w:t>マニュアルを作り、</w:t>
      </w:r>
      <w:r w:rsidR="002A2A7F">
        <w:rPr>
          <w:rFonts w:hint="eastAsia"/>
        </w:rPr>
        <w:t>具体的方法、モニタリングを行う頻度、予定日時、道具、場所、責任者等を</w:t>
      </w:r>
      <w:r w:rsidR="009C6A04">
        <w:rPr>
          <w:rFonts w:hint="eastAsia"/>
        </w:rPr>
        <w:t>明記する</w:t>
      </w:r>
      <w:r w:rsidR="002A2A7F">
        <w:rPr>
          <w:rFonts w:hint="eastAsia"/>
        </w:rPr>
        <w:t>。実際にフィールドで使える</w:t>
      </w:r>
      <w:r w:rsidR="008C7431">
        <w:rPr>
          <w:rFonts w:hint="eastAsia"/>
        </w:rPr>
        <w:t>チェックシートや記録フォーム</w:t>
      </w:r>
      <w:r w:rsidR="00FD0C4C">
        <w:t>などの</w:t>
      </w:r>
      <w:r w:rsidR="00BC4869">
        <w:rPr>
          <w:rFonts w:hint="eastAsia"/>
        </w:rPr>
        <w:t>雛型</w:t>
      </w:r>
      <w:r w:rsidR="00FD0C4C">
        <w:t>を作成</w:t>
      </w:r>
      <w:r w:rsidR="002A2A7F">
        <w:rPr>
          <w:rFonts w:hint="eastAsia"/>
        </w:rPr>
        <w:t>しておく</w:t>
      </w:r>
      <w:r w:rsidR="00BC4869">
        <w:rPr>
          <w:rFonts w:hint="eastAsia"/>
        </w:rPr>
        <w:t>とよい</w:t>
      </w:r>
      <w:r w:rsidR="00FD0C4C">
        <w:t>。</w:t>
      </w:r>
      <w:r w:rsidR="00567E7A">
        <w:rPr>
          <w:rFonts w:hint="eastAsia"/>
        </w:rPr>
        <w:t>モニタリングを正確に行うための教育訓練も必要に応じて計画し、実行</w:t>
      </w:r>
      <w:r w:rsidR="00684A9E">
        <w:rPr>
          <w:rFonts w:hint="eastAsia"/>
        </w:rPr>
        <w:t>する必要がある</w:t>
      </w:r>
      <w:r w:rsidR="00567E7A">
        <w:rPr>
          <w:rFonts w:hint="eastAsia"/>
        </w:rPr>
        <w:t>。</w:t>
      </w:r>
    </w:p>
    <w:p w14:paraId="30281A47" w14:textId="4124ACDC" w:rsidR="0017586D" w:rsidRDefault="002F7D2B" w:rsidP="005A1BCE">
      <w:pPr>
        <w:ind w:firstLineChars="100" w:firstLine="210"/>
      </w:pPr>
      <w:r>
        <w:rPr>
          <w:rFonts w:hint="eastAsia"/>
        </w:rPr>
        <w:t xml:space="preserve">　</w:t>
      </w:r>
      <w:r w:rsidR="009C6A04">
        <w:rPr>
          <w:rFonts w:hint="eastAsia"/>
        </w:rPr>
        <w:t>モニタリングは、組織単独ではなく、外部の有識者や</w:t>
      </w:r>
      <w:r w:rsidR="009C6A04">
        <w:rPr>
          <w:rFonts w:hint="eastAsia"/>
        </w:rPr>
        <w:t>NGO</w:t>
      </w:r>
      <w:r w:rsidR="009C6A04">
        <w:rPr>
          <w:rFonts w:hint="eastAsia"/>
        </w:rPr>
        <w:t>などと協働して行うこともでき、特に社会的な</w:t>
      </w:r>
      <w:r w:rsidR="009C6A04">
        <w:rPr>
          <w:rFonts w:hint="eastAsia"/>
        </w:rPr>
        <w:t>HCV (HCV4-6)</w:t>
      </w:r>
      <w:r w:rsidR="009C6A04">
        <w:rPr>
          <w:rFonts w:hint="eastAsia"/>
        </w:rPr>
        <w:t>のモニタリングでは、地域社会や先住民族の代表との協働は必須である。この場合も、内部責任者は不可欠であり、</w:t>
      </w:r>
      <w:r>
        <w:rPr>
          <w:rFonts w:hint="eastAsia"/>
        </w:rPr>
        <w:t>また、モニタリングを行う者が複数いる場合は、モニタリングを行う者同士で情報交換や確認を行い、同じものを同じように評価・計測しているか、確認をすることが望ましい。齟齬が生じた場合は、その都度話合い、誤解が生じないようマニュアルを必要に応じて改訂する。</w:t>
      </w:r>
      <w:r w:rsidR="00FD0C4C">
        <w:t>モニタリングの方法</w:t>
      </w:r>
      <w:r w:rsidR="004C1836">
        <w:rPr>
          <w:rFonts w:hint="eastAsia"/>
        </w:rPr>
        <w:t>に</w:t>
      </w:r>
      <w:r w:rsidR="00FD0C4C">
        <w:t>は</w:t>
      </w:r>
      <w:r w:rsidR="009A3EAC">
        <w:t>、</w:t>
      </w:r>
      <w:r w:rsidR="007311E0">
        <w:rPr>
          <w:rFonts w:hint="eastAsia"/>
        </w:rPr>
        <w:t>巡視により</w:t>
      </w:r>
      <w:r w:rsidR="009A3EAC">
        <w:t>かく乱の</w:t>
      </w:r>
      <w:r w:rsidR="00506BCD">
        <w:rPr>
          <w:rFonts w:hint="eastAsia"/>
        </w:rPr>
        <w:t>有無を目視で確認する方法</w:t>
      </w:r>
      <w:r w:rsidR="009A3EAC">
        <w:t>から、</w:t>
      </w:r>
      <w:r w:rsidR="00506BCD">
        <w:rPr>
          <w:rFonts w:hint="eastAsia"/>
        </w:rPr>
        <w:t>観測機器による定量的な測定方法</w:t>
      </w:r>
      <w:r w:rsidR="00567E7A">
        <w:rPr>
          <w:rFonts w:hint="eastAsia"/>
        </w:rPr>
        <w:t>、目撃情報の</w:t>
      </w:r>
      <w:r w:rsidR="00001DEE">
        <w:rPr>
          <w:rFonts w:hint="eastAsia"/>
        </w:rPr>
        <w:t>随時</w:t>
      </w:r>
      <w:r w:rsidR="00567E7A">
        <w:rPr>
          <w:rFonts w:hint="eastAsia"/>
        </w:rPr>
        <w:t>収集</w:t>
      </w:r>
      <w:r w:rsidR="00FD0C4C">
        <w:t>まで様々</w:t>
      </w:r>
      <w:r w:rsidR="004C1836">
        <w:rPr>
          <w:rFonts w:hint="eastAsia"/>
        </w:rPr>
        <w:t>なものがある</w:t>
      </w:r>
      <w:r w:rsidR="00FD0C4C">
        <w:t>。</w:t>
      </w:r>
      <w:r w:rsidR="00F8680F">
        <w:rPr>
          <w:rFonts w:hint="eastAsia"/>
        </w:rPr>
        <w:t>必ずしも科学的な、定量的なもので</w:t>
      </w:r>
      <w:r w:rsidR="00A34159">
        <w:rPr>
          <w:rFonts w:hint="eastAsia"/>
        </w:rPr>
        <w:t>ある必要はなく、</w:t>
      </w:r>
      <w:r w:rsidR="004C1836">
        <w:t>HCV</w:t>
      </w:r>
      <w:r w:rsidR="004C1836">
        <w:t>に対する脅威、環境の変化の速さ、規模や</w:t>
      </w:r>
      <w:r w:rsidR="00A34159">
        <w:rPr>
          <w:rFonts w:hint="eastAsia"/>
        </w:rPr>
        <w:t>費用、</w:t>
      </w:r>
      <w:r w:rsidR="004C1836">
        <w:t>組織のキャパシティ</w:t>
      </w:r>
      <w:r w:rsidR="004C1836">
        <w:rPr>
          <w:rFonts w:hint="eastAsia"/>
        </w:rPr>
        <w:t>などを考慮し、</w:t>
      </w:r>
      <w:r w:rsidR="002A2A7F">
        <w:rPr>
          <w:rFonts w:hint="eastAsia"/>
        </w:rPr>
        <w:t>無理なく継続できる、</w:t>
      </w:r>
      <w:r w:rsidR="00FD0C4C">
        <w:t>できるだけ</w:t>
      </w:r>
      <w:r w:rsidR="00506BCD">
        <w:rPr>
          <w:rFonts w:hint="eastAsia"/>
        </w:rPr>
        <w:t>実効的で簡便な</w:t>
      </w:r>
      <w:r w:rsidR="00FD0C4C">
        <w:t>方法を選</w:t>
      </w:r>
      <w:r w:rsidR="0017586D">
        <w:rPr>
          <w:rFonts w:hint="eastAsia"/>
        </w:rPr>
        <w:t>びたい。また、結果</w:t>
      </w:r>
      <w:r w:rsidR="002A2A7F">
        <w:rPr>
          <w:rFonts w:hint="eastAsia"/>
        </w:rPr>
        <w:t>収集</w:t>
      </w:r>
      <w:r w:rsidR="0017586D">
        <w:rPr>
          <w:rFonts w:hint="eastAsia"/>
        </w:rPr>
        <w:t>後のことを考え、分析</w:t>
      </w:r>
      <w:r w:rsidR="00506BCD">
        <w:rPr>
          <w:rFonts w:hint="eastAsia"/>
        </w:rPr>
        <w:t>の</w:t>
      </w:r>
      <w:r w:rsidR="00506BCD" w:rsidRPr="00D0680D">
        <w:rPr>
          <w:rFonts w:hint="eastAsia"/>
        </w:rPr>
        <w:t>容易</w:t>
      </w:r>
      <w:r w:rsidR="002A2A7F">
        <w:rPr>
          <w:rFonts w:hint="eastAsia"/>
        </w:rPr>
        <w:t>さも考慮に入れる必要がある</w:t>
      </w:r>
      <w:r w:rsidR="0017586D">
        <w:rPr>
          <w:rFonts w:hint="eastAsia"/>
        </w:rPr>
        <w:t>。</w:t>
      </w:r>
    </w:p>
    <w:p w14:paraId="6C25EA64" w14:textId="640140EA" w:rsidR="002F7D2B" w:rsidRDefault="002F7D2B" w:rsidP="002F7D2B">
      <w:pPr>
        <w:ind w:firstLineChars="100" w:firstLine="210"/>
      </w:pPr>
      <w:r>
        <w:rPr>
          <w:rFonts w:hint="eastAsia"/>
        </w:rPr>
        <w:t>モニタリングの記録は必ず保存しておく。電子データだけではなく、情報収集時の生の記録（例えば</w:t>
      </w:r>
      <w:r>
        <w:rPr>
          <w:rFonts w:ascii="Segoe UI Symbol" w:hAnsi="Segoe UI Symbol" w:cs="Segoe UI Symbol" w:hint="eastAsia"/>
        </w:rPr>
        <w:t>巡視記録や手書きで記入された</w:t>
      </w:r>
      <w:r>
        <w:rPr>
          <w:rFonts w:hint="eastAsia"/>
        </w:rPr>
        <w:t>記録フォーム）も残しておくのが望ましい。特に、コンサルテーションを行った場合は、相手に内容の確認や承認をとり、その際のコミュニケーションの記録も残すこと。</w:t>
      </w:r>
    </w:p>
    <w:p w14:paraId="53208956" w14:textId="3A17FC04" w:rsidR="00001DEE" w:rsidRDefault="00001DEE" w:rsidP="003B67CD"/>
    <w:p w14:paraId="39C59996" w14:textId="1397C686" w:rsidR="00284E7D" w:rsidRPr="00482DAD" w:rsidRDefault="00284E7D" w:rsidP="00482DAD">
      <w:pPr>
        <w:rPr>
          <w:b/>
        </w:rPr>
      </w:pPr>
      <w:bookmarkStart w:id="37" w:name="_Toc445295252"/>
      <w:r w:rsidRPr="00482DAD">
        <w:rPr>
          <w:rFonts w:hint="eastAsia"/>
          <w:b/>
        </w:rPr>
        <w:t>HC</w:t>
      </w:r>
      <w:r w:rsidRPr="00482DAD">
        <w:rPr>
          <w:b/>
        </w:rPr>
        <w:t>V 1</w:t>
      </w:r>
      <w:r w:rsidRPr="00482DAD">
        <w:rPr>
          <w:rFonts w:hint="eastAsia"/>
          <w:b/>
        </w:rPr>
        <w:t>～</w:t>
      </w:r>
      <w:r w:rsidRPr="00482DAD">
        <w:rPr>
          <w:rFonts w:hint="eastAsia"/>
          <w:b/>
        </w:rPr>
        <w:t>3</w:t>
      </w:r>
      <w:bookmarkEnd w:id="37"/>
      <w:r w:rsidR="005F0D66" w:rsidRPr="00A15D87">
        <w:rPr>
          <w:rFonts w:hint="eastAsia"/>
        </w:rPr>
        <w:t>（種の多様性、景観レベルでの生態系とモザイク</w:t>
      </w:r>
      <w:r w:rsidR="005F0D66">
        <w:rPr>
          <w:rFonts w:hint="eastAsia"/>
        </w:rPr>
        <w:t>、生態系および生息域</w:t>
      </w:r>
      <w:r w:rsidR="005F0D66" w:rsidRPr="00A15D87">
        <w:rPr>
          <w:rFonts w:hint="eastAsia"/>
        </w:rPr>
        <w:t>）</w:t>
      </w:r>
    </w:p>
    <w:p w14:paraId="6FDF1106" w14:textId="06C75581" w:rsidR="00284E7D" w:rsidRDefault="005541C5" w:rsidP="005A1BCE">
      <w:pPr>
        <w:ind w:firstLineChars="100" w:firstLine="210"/>
      </w:pPr>
      <w:r>
        <w:rPr>
          <w:rFonts w:hint="eastAsia"/>
        </w:rPr>
        <w:t>HCV1</w:t>
      </w:r>
      <w:r>
        <w:rPr>
          <w:rFonts w:hint="eastAsia"/>
        </w:rPr>
        <w:t>～</w:t>
      </w:r>
      <w:r>
        <w:rPr>
          <w:rFonts w:hint="eastAsia"/>
        </w:rPr>
        <w:t>3</w:t>
      </w:r>
      <w:r>
        <w:rPr>
          <w:rFonts w:hint="eastAsia"/>
        </w:rPr>
        <w:t>のモニタリング方法としては、巡視、動植物調査、リモートセンシングなどが一般的である。</w:t>
      </w:r>
      <w:r w:rsidR="00284E7D">
        <w:rPr>
          <w:rFonts w:hint="eastAsia"/>
        </w:rPr>
        <w:t>生物</w:t>
      </w:r>
      <w:r>
        <w:rPr>
          <w:rFonts w:hint="eastAsia"/>
        </w:rPr>
        <w:t>学、生態学的</w:t>
      </w:r>
      <w:r w:rsidR="00284E7D">
        <w:rPr>
          <w:rFonts w:hint="eastAsia"/>
        </w:rPr>
        <w:t>調査</w:t>
      </w:r>
      <w:r>
        <w:rPr>
          <w:rFonts w:hint="eastAsia"/>
        </w:rPr>
        <w:t>を行う</w:t>
      </w:r>
      <w:r w:rsidR="00284E7D">
        <w:rPr>
          <w:rFonts w:hint="eastAsia"/>
        </w:rPr>
        <w:t>場合</w:t>
      </w:r>
      <w:r w:rsidR="00284E7D">
        <w:t>、実施する時期、時間や天候</w:t>
      </w:r>
      <w:r w:rsidR="00284E7D">
        <w:rPr>
          <w:rFonts w:hint="eastAsia"/>
        </w:rPr>
        <w:t>、場所及び観測者の能力</w:t>
      </w:r>
      <w:r w:rsidR="00284E7D">
        <w:t>などで結果が</w:t>
      </w:r>
      <w:r w:rsidR="00284E7D">
        <w:rPr>
          <w:rFonts w:hint="eastAsia"/>
        </w:rPr>
        <w:t>大きく</w:t>
      </w:r>
      <w:r w:rsidR="00284E7D">
        <w:t>左右さ</w:t>
      </w:r>
      <w:r w:rsidR="004C1836">
        <w:rPr>
          <w:rFonts w:hint="eastAsia"/>
        </w:rPr>
        <w:t>れる</w:t>
      </w:r>
      <w:r w:rsidR="00284E7D">
        <w:t>。</w:t>
      </w:r>
      <w:r w:rsidR="00284E7D">
        <w:rPr>
          <w:rFonts w:hint="eastAsia"/>
        </w:rPr>
        <w:t>対象とする種</w:t>
      </w:r>
      <w:r>
        <w:rPr>
          <w:rFonts w:hint="eastAsia"/>
        </w:rPr>
        <w:t>や指標</w:t>
      </w:r>
      <w:r w:rsidR="00284E7D">
        <w:rPr>
          <w:rFonts w:hint="eastAsia"/>
        </w:rPr>
        <w:t>の選定からモニタリング方法まで、</w:t>
      </w:r>
      <w:r w:rsidR="007311E0">
        <w:rPr>
          <w:rFonts w:hint="eastAsia"/>
        </w:rPr>
        <w:t>有識者</w:t>
      </w:r>
      <w:r w:rsidR="00284E7D">
        <w:rPr>
          <w:rFonts w:hint="eastAsia"/>
        </w:rPr>
        <w:t>の助言を仰ぐ</w:t>
      </w:r>
      <w:r w:rsidR="00134F59">
        <w:rPr>
          <w:rFonts w:hint="eastAsia"/>
        </w:rPr>
        <w:t>とよい</w:t>
      </w:r>
      <w:r w:rsidR="00284E7D">
        <w:rPr>
          <w:rFonts w:hint="eastAsia"/>
        </w:rPr>
        <w:t>。</w:t>
      </w:r>
      <w:r w:rsidR="00134F59">
        <w:rPr>
          <w:rFonts w:hint="eastAsia"/>
        </w:rPr>
        <w:t>相談する</w:t>
      </w:r>
      <w:r w:rsidR="007311E0">
        <w:rPr>
          <w:rFonts w:hint="eastAsia"/>
        </w:rPr>
        <w:t>有識者</w:t>
      </w:r>
      <w:r w:rsidR="00134F59">
        <w:rPr>
          <w:rFonts w:hint="eastAsia"/>
        </w:rPr>
        <w:t>については、セクション</w:t>
      </w:r>
      <w:r w:rsidR="00134F59">
        <w:fldChar w:fldCharType="begin"/>
      </w:r>
      <w:r w:rsidR="00134F59">
        <w:instrText xml:space="preserve"> </w:instrText>
      </w:r>
      <w:r w:rsidR="00134F59">
        <w:rPr>
          <w:rFonts w:hint="eastAsia"/>
        </w:rPr>
        <w:instrText>REF _Ref445294785 \w \h</w:instrText>
      </w:r>
      <w:r w:rsidR="00134F59">
        <w:instrText xml:space="preserve"> </w:instrText>
      </w:r>
      <w:r w:rsidR="00134F59">
        <w:fldChar w:fldCharType="separate"/>
      </w:r>
      <w:r w:rsidR="006A1CAB">
        <w:t>1.2</w:t>
      </w:r>
      <w:r w:rsidR="00134F59">
        <w:fldChar w:fldCharType="end"/>
      </w:r>
      <w:r w:rsidR="00134F59">
        <w:rPr>
          <w:rFonts w:hint="eastAsia"/>
        </w:rPr>
        <w:t>を参照のこと。</w:t>
      </w:r>
    </w:p>
    <w:p w14:paraId="3560C9C9" w14:textId="285CC774" w:rsidR="00BC4869" w:rsidRDefault="008315AC" w:rsidP="005A1BCE">
      <w:pPr>
        <w:ind w:firstLineChars="100" w:firstLine="210"/>
      </w:pPr>
      <w:r>
        <w:rPr>
          <w:rFonts w:hint="eastAsia"/>
        </w:rPr>
        <w:t>また、</w:t>
      </w:r>
      <w:r w:rsidR="00184E07">
        <w:rPr>
          <w:rFonts w:hint="eastAsia"/>
        </w:rPr>
        <w:t>地域の</w:t>
      </w:r>
      <w:r w:rsidR="00184E07">
        <w:rPr>
          <w:rFonts w:hint="eastAsia"/>
        </w:rPr>
        <w:t>NPO</w:t>
      </w:r>
      <w:r w:rsidR="00184E07">
        <w:rPr>
          <w:rFonts w:hint="eastAsia"/>
        </w:rPr>
        <w:t>団体や研究・教育機関と連携</w:t>
      </w:r>
      <w:r w:rsidR="00F8680F">
        <w:rPr>
          <w:rFonts w:hint="eastAsia"/>
        </w:rPr>
        <w:t>する</w:t>
      </w:r>
      <w:r>
        <w:rPr>
          <w:rFonts w:hint="eastAsia"/>
        </w:rPr>
        <w:t>のも効果的である</w:t>
      </w:r>
      <w:r w:rsidR="00184E07">
        <w:rPr>
          <w:rFonts w:hint="eastAsia"/>
        </w:rPr>
        <w:t>。地域社会を巻き込むことで</w:t>
      </w:r>
      <w:r w:rsidR="003C5511">
        <w:rPr>
          <w:rFonts w:hint="eastAsia"/>
        </w:rPr>
        <w:t>透明性の高い</w:t>
      </w:r>
      <w:r w:rsidR="00184E07">
        <w:rPr>
          <w:rFonts w:hint="eastAsia"/>
        </w:rPr>
        <w:t>参加型の</w:t>
      </w:r>
      <w:r w:rsidR="00284E7D">
        <w:rPr>
          <w:rFonts w:hint="eastAsia"/>
        </w:rPr>
        <w:t>森林管理を実践することができ、地域からの理解も得られ</w:t>
      </w:r>
      <w:r w:rsidR="004C1836">
        <w:rPr>
          <w:rFonts w:hint="eastAsia"/>
        </w:rPr>
        <w:t>る</w:t>
      </w:r>
      <w:r w:rsidR="00184E07">
        <w:rPr>
          <w:rFonts w:hint="eastAsia"/>
        </w:rPr>
        <w:t>。地域の学校と連携し、</w:t>
      </w:r>
      <w:r w:rsidR="00EE6734">
        <w:rPr>
          <w:rFonts w:hint="eastAsia"/>
        </w:rPr>
        <w:t>モニタリング活動を</w:t>
      </w:r>
      <w:r w:rsidR="00184E07">
        <w:rPr>
          <w:rFonts w:hint="eastAsia"/>
        </w:rPr>
        <w:t>環境教育や総合学習に取り入れ</w:t>
      </w:r>
      <w:r w:rsidR="00A34159">
        <w:rPr>
          <w:rFonts w:hint="eastAsia"/>
        </w:rPr>
        <w:t>てもらうのは</w:t>
      </w:r>
      <w:r w:rsidR="00184E07">
        <w:rPr>
          <w:rFonts w:hint="eastAsia"/>
        </w:rPr>
        <w:t>、</w:t>
      </w:r>
      <w:r w:rsidR="00EE6734">
        <w:rPr>
          <w:rFonts w:hint="eastAsia"/>
        </w:rPr>
        <w:t>環境</w:t>
      </w:r>
      <w:r w:rsidR="00184E07">
        <w:rPr>
          <w:rFonts w:hint="eastAsia"/>
        </w:rPr>
        <w:t>教育</w:t>
      </w:r>
      <w:r w:rsidR="00EE6734">
        <w:rPr>
          <w:rFonts w:hint="eastAsia"/>
        </w:rPr>
        <w:t>の面でも意義深い</w:t>
      </w:r>
      <w:r w:rsidR="00184E07">
        <w:rPr>
          <w:rFonts w:hint="eastAsia"/>
        </w:rPr>
        <w:t>。</w:t>
      </w:r>
      <w:r w:rsidR="00B95EA0">
        <w:rPr>
          <w:rFonts w:hint="eastAsia"/>
        </w:rPr>
        <w:t>例えば水生生物調査などの簡単なものは、特定の学年</w:t>
      </w:r>
      <w:r w:rsidR="004F72DF">
        <w:rPr>
          <w:rFonts w:hint="eastAsia"/>
        </w:rPr>
        <w:t>の生徒や児童</w:t>
      </w:r>
      <w:r w:rsidR="00824430">
        <w:rPr>
          <w:rFonts w:hint="eastAsia"/>
        </w:rPr>
        <w:t>が行</w:t>
      </w:r>
      <w:r w:rsidR="004F72DF">
        <w:rPr>
          <w:rFonts w:hint="eastAsia"/>
        </w:rPr>
        <w:t>う</w:t>
      </w:r>
      <w:r w:rsidR="00134F59">
        <w:rPr>
          <w:rFonts w:hint="eastAsia"/>
        </w:rPr>
        <w:t>恒例行事</w:t>
      </w:r>
      <w:r w:rsidR="004F72DF">
        <w:rPr>
          <w:rFonts w:hint="eastAsia"/>
        </w:rPr>
        <w:t>にすれば</w:t>
      </w:r>
      <w:r w:rsidR="00B95EA0">
        <w:rPr>
          <w:rFonts w:hint="eastAsia"/>
        </w:rPr>
        <w:t>、毎年異なる子供</w:t>
      </w:r>
      <w:r w:rsidR="004F72DF">
        <w:rPr>
          <w:rFonts w:hint="eastAsia"/>
        </w:rPr>
        <w:t>に</w:t>
      </w:r>
      <w:r w:rsidR="00B95EA0">
        <w:rPr>
          <w:rFonts w:hint="eastAsia"/>
        </w:rPr>
        <w:t>環境</w:t>
      </w:r>
      <w:r w:rsidR="00A34159">
        <w:rPr>
          <w:rFonts w:hint="eastAsia"/>
        </w:rPr>
        <w:t>教育</w:t>
      </w:r>
      <w:r w:rsidR="004F72DF">
        <w:rPr>
          <w:rFonts w:hint="eastAsia"/>
        </w:rPr>
        <w:t>の機会を与えることができ</w:t>
      </w:r>
      <w:r w:rsidR="00EE6734">
        <w:rPr>
          <w:rFonts w:hint="eastAsia"/>
        </w:rPr>
        <w:t>るのみならず、</w:t>
      </w:r>
      <w:r w:rsidR="00134F59">
        <w:rPr>
          <w:rFonts w:hint="eastAsia"/>
        </w:rPr>
        <w:t>調査者の</w:t>
      </w:r>
      <w:r w:rsidR="00B95EA0">
        <w:rPr>
          <w:rFonts w:hint="eastAsia"/>
        </w:rPr>
        <w:t>調査</w:t>
      </w:r>
      <w:r w:rsidR="004F72DF">
        <w:rPr>
          <w:rFonts w:hint="eastAsia"/>
        </w:rPr>
        <w:t>能力も概ね一定に保たれ、組織の負担も軽減でき</w:t>
      </w:r>
      <w:r w:rsidR="00B95EA0">
        <w:rPr>
          <w:rFonts w:hint="eastAsia"/>
        </w:rPr>
        <w:t>る。</w:t>
      </w:r>
    </w:p>
    <w:p w14:paraId="6E3214C3" w14:textId="0C243FBA" w:rsidR="00184E07" w:rsidRDefault="00A34159" w:rsidP="00EE6734">
      <w:r>
        <w:rPr>
          <w:rFonts w:hint="eastAsia"/>
        </w:rPr>
        <w:t xml:space="preserve">　</w:t>
      </w:r>
      <w:r w:rsidR="00BC4869">
        <w:rPr>
          <w:rFonts w:hint="eastAsia"/>
        </w:rPr>
        <w:t>絶滅危惧種や希少種などのモニタリングには、</w:t>
      </w:r>
      <w:r w:rsidR="00A7449D">
        <w:rPr>
          <w:rFonts w:hint="eastAsia"/>
        </w:rPr>
        <w:t>NPO</w:t>
      </w:r>
      <w:r w:rsidR="00A7449D">
        <w:rPr>
          <w:rFonts w:hint="eastAsia"/>
        </w:rPr>
        <w:t>や研究者の協力も得やすい。</w:t>
      </w:r>
      <w:r w:rsidR="00BC4869">
        <w:rPr>
          <w:rFonts w:hint="eastAsia"/>
        </w:rPr>
        <w:t>種の見分け方などの教育訓練や啓発活動を行い、</w:t>
      </w:r>
      <w:r w:rsidR="00EE6734">
        <w:rPr>
          <w:rFonts w:hint="eastAsia"/>
        </w:rPr>
        <w:t>バードウォッチング等、</w:t>
      </w:r>
      <w:r w:rsidR="00BC4869">
        <w:rPr>
          <w:rFonts w:hint="eastAsia"/>
        </w:rPr>
        <w:t>レクリエーション目的の</w:t>
      </w:r>
      <w:r w:rsidR="00506BCD">
        <w:rPr>
          <w:rFonts w:hint="eastAsia"/>
        </w:rPr>
        <w:t>一般</w:t>
      </w:r>
      <w:r w:rsidR="00BC4869">
        <w:rPr>
          <w:rFonts w:hint="eastAsia"/>
        </w:rPr>
        <w:t>森林利用者等の一般人も巻き込</w:t>
      </w:r>
      <w:r w:rsidR="00B3672C">
        <w:rPr>
          <w:rFonts w:hint="eastAsia"/>
        </w:rPr>
        <w:t>み、</w:t>
      </w:r>
      <w:r w:rsidR="00BC4869">
        <w:rPr>
          <w:rFonts w:hint="eastAsia"/>
        </w:rPr>
        <w:t>広く目撃情報を募る</w:t>
      </w:r>
      <w:r>
        <w:rPr>
          <w:rFonts w:hint="eastAsia"/>
        </w:rPr>
        <w:t>のも一案だ</w:t>
      </w:r>
      <w:r w:rsidR="00BC4869">
        <w:rPr>
          <w:rFonts w:hint="eastAsia"/>
        </w:rPr>
        <w:t>。</w:t>
      </w:r>
    </w:p>
    <w:p w14:paraId="33D8927E" w14:textId="77777777" w:rsidR="007311E0" w:rsidRDefault="007311E0" w:rsidP="005A1BCE">
      <w:pPr>
        <w:ind w:firstLineChars="100" w:firstLine="210"/>
      </w:pPr>
    </w:p>
    <w:p w14:paraId="4BAF910B" w14:textId="4547F7D2" w:rsidR="00BC4869" w:rsidRDefault="00B95EA0" w:rsidP="00B95EA0">
      <w:pPr>
        <w:tabs>
          <w:tab w:val="left" w:pos="1960"/>
        </w:tabs>
      </w:pPr>
      <w:r>
        <w:tab/>
      </w:r>
    </w:p>
    <w:p w14:paraId="575438F5" w14:textId="59A46E08" w:rsidR="00284E7D" w:rsidRPr="00482DAD" w:rsidRDefault="00284E7D" w:rsidP="00482DAD">
      <w:pPr>
        <w:rPr>
          <w:b/>
        </w:rPr>
      </w:pPr>
      <w:bookmarkStart w:id="38" w:name="_Toc445295253"/>
      <w:r w:rsidRPr="00482DAD">
        <w:rPr>
          <w:rFonts w:hint="eastAsia"/>
          <w:b/>
        </w:rPr>
        <w:t>HC</w:t>
      </w:r>
      <w:r w:rsidRPr="00482DAD">
        <w:rPr>
          <w:b/>
        </w:rPr>
        <w:t>V 4</w:t>
      </w:r>
      <w:bookmarkEnd w:id="38"/>
      <w:r w:rsidR="005F0D66">
        <w:t>（不可欠な生態系サービス）</w:t>
      </w:r>
    </w:p>
    <w:p w14:paraId="3670BD09" w14:textId="49ADA682" w:rsidR="00FD0C4C" w:rsidRDefault="00C41B9F" w:rsidP="005A1BCE">
      <w:pPr>
        <w:ind w:firstLineChars="100" w:firstLine="210"/>
      </w:pPr>
      <w:r>
        <w:rPr>
          <w:rFonts w:hint="eastAsia"/>
        </w:rPr>
        <w:t>水質・水量（水深）、流送土砂量、土壌の露出度、土砂災害や洪水の頻度のモニタリング等。</w:t>
      </w:r>
      <w:r w:rsidR="008F4412">
        <w:rPr>
          <w:rFonts w:hint="eastAsia"/>
        </w:rPr>
        <w:t>地方</w:t>
      </w:r>
      <w:r w:rsidR="008E533C">
        <w:rPr>
          <w:rFonts w:hint="eastAsia"/>
        </w:rPr>
        <w:t>公共団体</w:t>
      </w:r>
      <w:r w:rsidR="008F4412">
        <w:rPr>
          <w:rFonts w:hint="eastAsia"/>
        </w:rPr>
        <w:t>の担当者や</w:t>
      </w:r>
      <w:r w:rsidR="00506BCD">
        <w:rPr>
          <w:rFonts w:hint="eastAsia"/>
        </w:rPr>
        <w:t>水道事業管理者</w:t>
      </w:r>
      <w:r w:rsidR="008F4412">
        <w:rPr>
          <w:rFonts w:hint="eastAsia"/>
        </w:rPr>
        <w:t>、防災ボランティアなど地域の団体・</w:t>
      </w:r>
      <w:r w:rsidR="008F4412">
        <w:rPr>
          <w:rFonts w:hint="eastAsia"/>
        </w:rPr>
        <w:t>NPO</w:t>
      </w:r>
      <w:r w:rsidR="008F4412">
        <w:rPr>
          <w:rFonts w:hint="eastAsia"/>
        </w:rPr>
        <w:t>と連携して不法行為や水質の監視、土砂災害危険個所の調査、防災を意識した巡視を行うことなどが有効</w:t>
      </w:r>
      <w:r w:rsidR="00684A9E">
        <w:rPr>
          <w:rFonts w:hint="eastAsia"/>
        </w:rPr>
        <w:t>である</w:t>
      </w:r>
      <w:r w:rsidR="008F4412">
        <w:rPr>
          <w:rFonts w:hint="eastAsia"/>
        </w:rPr>
        <w:t>。</w:t>
      </w:r>
    </w:p>
    <w:p w14:paraId="7754B154" w14:textId="77777777" w:rsidR="00F8680F" w:rsidRPr="00506BCD" w:rsidRDefault="00F8680F" w:rsidP="008F4412"/>
    <w:p w14:paraId="69DB19A9" w14:textId="7498A772" w:rsidR="00284E7D" w:rsidRPr="00482DAD" w:rsidRDefault="00284E7D" w:rsidP="00482DAD">
      <w:pPr>
        <w:rPr>
          <w:b/>
        </w:rPr>
      </w:pPr>
      <w:bookmarkStart w:id="39" w:name="_Toc445295254"/>
      <w:r w:rsidRPr="00482DAD">
        <w:rPr>
          <w:rFonts w:hint="eastAsia"/>
          <w:b/>
        </w:rPr>
        <w:t>HC</w:t>
      </w:r>
      <w:r w:rsidRPr="00482DAD">
        <w:rPr>
          <w:b/>
        </w:rPr>
        <w:t>V 5</w:t>
      </w:r>
      <w:r w:rsidR="000D3347" w:rsidRPr="00482DAD">
        <w:rPr>
          <w:rFonts w:hint="eastAsia"/>
          <w:b/>
        </w:rPr>
        <w:t>,</w:t>
      </w:r>
      <w:r w:rsidR="000D3347" w:rsidRPr="00482DAD">
        <w:rPr>
          <w:b/>
        </w:rPr>
        <w:t xml:space="preserve"> </w:t>
      </w:r>
      <w:r w:rsidRPr="00482DAD">
        <w:rPr>
          <w:rFonts w:hint="eastAsia"/>
          <w:b/>
        </w:rPr>
        <w:t>6</w:t>
      </w:r>
      <w:bookmarkEnd w:id="39"/>
      <w:r w:rsidR="005F0D66">
        <w:t>（</w:t>
      </w:r>
      <w:r w:rsidR="005F0D66" w:rsidRPr="00A15D87">
        <w:rPr>
          <w:rFonts w:hint="eastAsia"/>
        </w:rPr>
        <w:t>地域社会のニーズ</w:t>
      </w:r>
      <w:r w:rsidR="005F0D66">
        <w:rPr>
          <w:rFonts w:hint="eastAsia"/>
        </w:rPr>
        <w:t>、文化的価値）</w:t>
      </w:r>
    </w:p>
    <w:p w14:paraId="727D8D0D" w14:textId="21285E24" w:rsidR="007311E0" w:rsidRDefault="00284E7D" w:rsidP="005A1BCE">
      <w:pPr>
        <w:ind w:firstLineChars="100" w:firstLine="210"/>
      </w:pPr>
      <w:r>
        <w:rPr>
          <w:rFonts w:hint="eastAsia"/>
        </w:rPr>
        <w:t>社会文化的な価値については、</w:t>
      </w:r>
      <w:r w:rsidR="00F8680F">
        <w:rPr>
          <w:rFonts w:hint="eastAsia"/>
        </w:rPr>
        <w:t>アセスメントの際</w:t>
      </w:r>
      <w:r w:rsidR="00C5764C">
        <w:rPr>
          <w:rFonts w:hint="eastAsia"/>
        </w:rPr>
        <w:t>に</w:t>
      </w:r>
      <w:r w:rsidR="00F8680F">
        <w:rPr>
          <w:rFonts w:hint="eastAsia"/>
        </w:rPr>
        <w:t>特定した</w:t>
      </w:r>
      <w:r w:rsidR="00537A3D">
        <w:rPr>
          <w:rFonts w:hint="eastAsia"/>
        </w:rPr>
        <w:t>地域住</w:t>
      </w:r>
      <w:r w:rsidR="00F8680F">
        <w:rPr>
          <w:rFonts w:hint="eastAsia"/>
        </w:rPr>
        <w:t>民や</w:t>
      </w:r>
      <w:r w:rsidR="00537A3D">
        <w:rPr>
          <w:rFonts w:hint="eastAsia"/>
        </w:rPr>
        <w:t>先住民族</w:t>
      </w:r>
      <w:r w:rsidR="00F976BA">
        <w:rPr>
          <w:rFonts w:hint="eastAsia"/>
        </w:rPr>
        <w:t>の参加が大変重要である。</w:t>
      </w:r>
      <w:r w:rsidR="00C5764C">
        <w:rPr>
          <w:rFonts w:hint="eastAsia"/>
        </w:rPr>
        <w:t>事前にモニタリング方法について合意し、</w:t>
      </w:r>
      <w:r>
        <w:rPr>
          <w:rFonts w:hint="eastAsia"/>
        </w:rPr>
        <w:t>定期的に</w:t>
      </w:r>
      <w:r w:rsidR="00C5764C">
        <w:rPr>
          <w:rFonts w:hint="eastAsia"/>
        </w:rPr>
        <w:t>HCV</w:t>
      </w:r>
      <w:r w:rsidR="00F976BA">
        <w:rPr>
          <w:rFonts w:hint="eastAsia"/>
        </w:rPr>
        <w:t>の</w:t>
      </w:r>
      <w:r w:rsidR="00C5764C">
        <w:rPr>
          <w:rFonts w:hint="eastAsia"/>
        </w:rPr>
        <w:t>保全状況</w:t>
      </w:r>
      <w:r w:rsidR="00F976BA">
        <w:rPr>
          <w:rFonts w:hint="eastAsia"/>
        </w:rPr>
        <w:t>や利用状況</w:t>
      </w:r>
      <w:r w:rsidR="00C5764C">
        <w:rPr>
          <w:rFonts w:hint="eastAsia"/>
        </w:rPr>
        <w:t>について、協議する</w:t>
      </w:r>
      <w:r w:rsidR="00F8680F">
        <w:rPr>
          <w:rFonts w:hint="eastAsia"/>
        </w:rPr>
        <w:t>。</w:t>
      </w:r>
      <w:r w:rsidR="00BE2898">
        <w:rPr>
          <w:rFonts w:hint="eastAsia"/>
        </w:rPr>
        <w:t>現場確認にも参加してもらうのも効果的である。</w:t>
      </w:r>
      <w:r w:rsidR="00F976BA">
        <w:rPr>
          <w:rFonts w:hint="eastAsia"/>
        </w:rPr>
        <w:t>協議は</w:t>
      </w:r>
      <w:r w:rsidR="004C78D0">
        <w:rPr>
          <w:rFonts w:hint="eastAsia"/>
        </w:rPr>
        <w:t>アセスメントと同様、</w:t>
      </w:r>
      <w:r w:rsidR="00F976BA">
        <w:rPr>
          <w:rFonts w:hint="eastAsia"/>
        </w:rPr>
        <w:t>インタビューやグループ討論等、慣習に合った方法で行い、その記録も両者で共有</w:t>
      </w:r>
      <w:r w:rsidR="00A34159">
        <w:rPr>
          <w:rFonts w:hint="eastAsia"/>
        </w:rPr>
        <w:t>したい</w:t>
      </w:r>
      <w:r w:rsidR="00F976BA">
        <w:rPr>
          <w:rFonts w:hint="eastAsia"/>
        </w:rPr>
        <w:t>。</w:t>
      </w:r>
      <w:r w:rsidR="00355430">
        <w:rPr>
          <w:rFonts w:hint="eastAsia"/>
        </w:rPr>
        <w:t>聞き取りを行う際は、社会的</w:t>
      </w:r>
      <w:r w:rsidR="005118A9">
        <w:rPr>
          <w:rFonts w:hint="eastAsia"/>
        </w:rPr>
        <w:t>に</w:t>
      </w:r>
      <w:r w:rsidR="00355430">
        <w:rPr>
          <w:rFonts w:hint="eastAsia"/>
        </w:rPr>
        <w:t>弱</w:t>
      </w:r>
      <w:r w:rsidR="005118A9">
        <w:rPr>
          <w:rFonts w:hint="eastAsia"/>
        </w:rPr>
        <w:t>い立場にいる利害関係者</w:t>
      </w:r>
      <w:r w:rsidR="00355430">
        <w:rPr>
          <w:rFonts w:hint="eastAsia"/>
        </w:rPr>
        <w:t>の声も聞き洩らすことがないよう配慮</w:t>
      </w:r>
      <w:r w:rsidR="00A34159">
        <w:rPr>
          <w:rFonts w:hint="eastAsia"/>
        </w:rPr>
        <w:t>する</w:t>
      </w:r>
      <w:r w:rsidR="00355430">
        <w:rPr>
          <w:rFonts w:hint="eastAsia"/>
        </w:rPr>
        <w:t>。</w:t>
      </w:r>
      <w:r w:rsidR="00BE2898">
        <w:rPr>
          <w:rFonts w:hint="eastAsia"/>
        </w:rPr>
        <w:t>ただし、聞き取りや協議からの情報は往々にして主観的であるため、異なる種類のデータや他の利害関係者との確認など</w:t>
      </w:r>
      <w:r w:rsidR="00A34159">
        <w:rPr>
          <w:rFonts w:hint="eastAsia"/>
        </w:rPr>
        <w:t>の</w:t>
      </w:r>
      <w:r w:rsidR="00BE2898">
        <w:rPr>
          <w:rFonts w:hint="eastAsia"/>
        </w:rPr>
        <w:t>裏付け</w:t>
      </w:r>
      <w:r w:rsidR="00A34159">
        <w:rPr>
          <w:rFonts w:hint="eastAsia"/>
        </w:rPr>
        <w:t>をとる</w:t>
      </w:r>
      <w:r w:rsidR="00BE2898">
        <w:rPr>
          <w:rFonts w:hint="eastAsia"/>
        </w:rPr>
        <w:t>ことが重要だ。</w:t>
      </w:r>
      <w:r w:rsidR="00C5764C">
        <w:rPr>
          <w:rFonts w:hint="eastAsia"/>
        </w:rPr>
        <w:t>。</w:t>
      </w:r>
      <w:r w:rsidR="004C78D0">
        <w:rPr>
          <w:rFonts w:hint="eastAsia"/>
        </w:rPr>
        <w:t>HCV</w:t>
      </w:r>
      <w:r w:rsidR="004C78D0">
        <w:t>5, 6</w:t>
      </w:r>
      <w:r w:rsidR="004C78D0">
        <w:rPr>
          <w:rFonts w:hint="eastAsia"/>
        </w:rPr>
        <w:t>については定量的なモニタリングが難しいことも多く、記録のしかたもチェックリストを作ったり、写真を使うなど工夫したい。</w:t>
      </w:r>
    </w:p>
    <w:p w14:paraId="1C16EB1A" w14:textId="77777777" w:rsidR="007311E0" w:rsidRPr="007311E0" w:rsidRDefault="007311E0" w:rsidP="005A1BCE">
      <w:pPr>
        <w:ind w:firstLineChars="100" w:firstLine="210"/>
      </w:pPr>
    </w:p>
    <w:p w14:paraId="3AB86621" w14:textId="77777777" w:rsidR="005F2BBB" w:rsidRDefault="005F2BBB" w:rsidP="003B67CD"/>
    <w:p w14:paraId="498F3A95" w14:textId="73D64B9F" w:rsidR="00BE2898" w:rsidRDefault="00BE2898" w:rsidP="00BE2898">
      <w:pPr>
        <w:pStyle w:val="11"/>
      </w:pPr>
      <w:bookmarkStart w:id="40" w:name="_Toc531707014"/>
      <w:r>
        <w:rPr>
          <w:rFonts w:hint="eastAsia"/>
        </w:rPr>
        <w:t>順応的管理</w:t>
      </w:r>
      <w:bookmarkEnd w:id="40"/>
    </w:p>
    <w:p w14:paraId="721CE953" w14:textId="77777777" w:rsidR="00A34159" w:rsidRPr="00A34159" w:rsidRDefault="00A34159" w:rsidP="005A1BCE"/>
    <w:p w14:paraId="38BD94D6" w14:textId="77777777" w:rsidR="00CA08D0" w:rsidRDefault="00CA08D0" w:rsidP="00CA08D0">
      <w:pPr>
        <w:ind w:firstLineChars="100" w:firstLine="210"/>
      </w:pPr>
      <w:r w:rsidRPr="00322701">
        <w:rPr>
          <w:rFonts w:hint="eastAsia"/>
        </w:rPr>
        <w:t>管理活動を始める前に、</w:t>
      </w:r>
      <w:r w:rsidRPr="00322701">
        <w:rPr>
          <w:rFonts w:hint="eastAsia"/>
        </w:rPr>
        <w:t>HCV</w:t>
      </w:r>
      <w:r w:rsidRPr="00322701">
        <w:rPr>
          <w:rFonts w:hint="eastAsia"/>
        </w:rPr>
        <w:t>について完全な情報が</w:t>
      </w:r>
      <w:r>
        <w:rPr>
          <w:rFonts w:hint="eastAsia"/>
        </w:rPr>
        <w:t>揃っているこ</w:t>
      </w:r>
      <w:r w:rsidRPr="00322701">
        <w:rPr>
          <w:rFonts w:hint="eastAsia"/>
        </w:rPr>
        <w:t>とは稀である。</w:t>
      </w:r>
      <w:r>
        <w:rPr>
          <w:rFonts w:hint="eastAsia"/>
        </w:rPr>
        <w:t>このため、予防原則によりリスクを最小限に止め、順応的管理により過去の経験や教訓を生かし、管理方法を改善していくことが重要である。</w:t>
      </w:r>
    </w:p>
    <w:p w14:paraId="5C039F8C" w14:textId="77777777" w:rsidR="00CA08D0" w:rsidRDefault="00CA08D0" w:rsidP="00CA08D0">
      <w:pPr>
        <w:ind w:firstLineChars="100" w:firstLine="210"/>
      </w:pPr>
      <w:r>
        <w:rPr>
          <w:rFonts w:hint="eastAsia"/>
        </w:rPr>
        <w:t>少なくとも年に</w:t>
      </w:r>
      <w:r>
        <w:rPr>
          <w:rFonts w:hint="eastAsia"/>
        </w:rPr>
        <w:t>1</w:t>
      </w:r>
      <w:r>
        <w:rPr>
          <w:rFonts w:hint="eastAsia"/>
        </w:rPr>
        <w:t>度、モニタリング結果を見直し、管理目標達成までの進捗状況を確認することが望ましい。もし</w:t>
      </w:r>
      <w:r>
        <w:rPr>
          <w:rFonts w:hint="eastAsia"/>
        </w:rPr>
        <w:t>HCV</w:t>
      </w:r>
      <w:r>
        <w:rPr>
          <w:rFonts w:hint="eastAsia"/>
        </w:rPr>
        <w:t>が適切に維持されていない場合は、管理戦略を練り直さなければならない。</w:t>
      </w:r>
      <w:r>
        <w:rPr>
          <w:rFonts w:hint="eastAsia"/>
        </w:rPr>
        <w:t>HCV</w:t>
      </w:r>
      <w:r>
        <w:rPr>
          <w:rFonts w:hint="eastAsia"/>
        </w:rPr>
        <w:t>の劣化は必ずしも組織の管理活動の結果ではなく、第三者や組織が管理できない状況の変化（例：気候変動）によるものかもしれず、そうした原因も特定できるようなモニタリング手法を設計するのが理想である。管理活動を評価する際、以下のことを考慮したい。</w:t>
      </w:r>
    </w:p>
    <w:p w14:paraId="120C947B" w14:textId="77777777" w:rsidR="00CA08D0" w:rsidRDefault="00CA08D0" w:rsidP="00CA08D0">
      <w:pPr>
        <w:pStyle w:val="a4"/>
        <w:numPr>
          <w:ilvl w:val="0"/>
          <w:numId w:val="67"/>
        </w:numPr>
      </w:pPr>
      <w:r>
        <w:rPr>
          <w:rFonts w:hint="eastAsia"/>
        </w:rPr>
        <w:t>HCV</w:t>
      </w:r>
      <w:r>
        <w:rPr>
          <w:rFonts w:hint="eastAsia"/>
        </w:rPr>
        <w:t>にどのような変化が起きたか、その原因は？</w:t>
      </w:r>
    </w:p>
    <w:p w14:paraId="07A8E544" w14:textId="77777777" w:rsidR="00CA08D0" w:rsidRDefault="00CA08D0" w:rsidP="00CA08D0">
      <w:pPr>
        <w:pStyle w:val="a4"/>
        <w:numPr>
          <w:ilvl w:val="0"/>
          <w:numId w:val="67"/>
        </w:numPr>
      </w:pPr>
      <w:r>
        <w:rPr>
          <w:rFonts w:hint="eastAsia"/>
        </w:rPr>
        <w:t>計画された管理戦略や方法は実行されたか？</w:t>
      </w:r>
    </w:p>
    <w:p w14:paraId="7570061E" w14:textId="77777777" w:rsidR="00CA08D0" w:rsidRDefault="00CA08D0" w:rsidP="00CA08D0">
      <w:pPr>
        <w:pStyle w:val="a4"/>
        <w:numPr>
          <w:ilvl w:val="0"/>
          <w:numId w:val="67"/>
        </w:numPr>
      </w:pPr>
      <w:r>
        <w:rPr>
          <w:rFonts w:hint="eastAsia"/>
        </w:rPr>
        <w:t>HCV</w:t>
      </w:r>
      <w:r>
        <w:rPr>
          <w:rFonts w:hint="eastAsia"/>
        </w:rPr>
        <w:t>に対するリスクや脅威は変化したか？</w:t>
      </w:r>
    </w:p>
    <w:p w14:paraId="65A79160" w14:textId="77777777" w:rsidR="00CA08D0" w:rsidRDefault="00CA08D0" w:rsidP="00CA08D0">
      <w:pPr>
        <w:pStyle w:val="a4"/>
        <w:numPr>
          <w:ilvl w:val="0"/>
          <w:numId w:val="67"/>
        </w:numPr>
      </w:pPr>
      <w:r>
        <w:rPr>
          <w:rFonts w:hint="eastAsia"/>
        </w:rPr>
        <w:t>管理戦略は効果的か？</w:t>
      </w:r>
    </w:p>
    <w:p w14:paraId="6881000A" w14:textId="77777777" w:rsidR="00CA08D0" w:rsidRDefault="00CA08D0" w:rsidP="00CA08D0">
      <w:pPr>
        <w:pStyle w:val="a4"/>
        <w:numPr>
          <w:ilvl w:val="0"/>
          <w:numId w:val="67"/>
        </w:numPr>
      </w:pPr>
      <w:r>
        <w:rPr>
          <w:rFonts w:hint="eastAsia"/>
        </w:rPr>
        <w:t>モニタリング戦略は</w:t>
      </w:r>
      <w:r>
        <w:rPr>
          <w:rFonts w:hint="eastAsia"/>
        </w:rPr>
        <w:t>HCV</w:t>
      </w:r>
      <w:r>
        <w:rPr>
          <w:rFonts w:hint="eastAsia"/>
        </w:rPr>
        <w:t>に対する脅威や</w:t>
      </w:r>
      <w:r>
        <w:rPr>
          <w:rFonts w:hint="eastAsia"/>
        </w:rPr>
        <w:t>HCV</w:t>
      </w:r>
      <w:r>
        <w:rPr>
          <w:rFonts w:hint="eastAsia"/>
        </w:rPr>
        <w:t>の状況の変化を特定するのに効果的か？</w:t>
      </w:r>
    </w:p>
    <w:p w14:paraId="73525617" w14:textId="77777777" w:rsidR="00CA08D0" w:rsidRPr="00CA08D0" w:rsidRDefault="00CA08D0" w:rsidP="0017586D"/>
    <w:p w14:paraId="10CE20B5" w14:textId="77777777" w:rsidR="00CA08D0" w:rsidRPr="00CA08D0" w:rsidRDefault="00CA08D0" w:rsidP="00CA08D0">
      <w:pPr>
        <w:pStyle w:val="a4"/>
        <w:numPr>
          <w:ilvl w:val="0"/>
          <w:numId w:val="38"/>
        </w:numPr>
        <w:spacing w:after="160" w:line="259" w:lineRule="auto"/>
        <w:contextualSpacing w:val="0"/>
        <w:rPr>
          <w:rFonts w:ascii="Tahoma" w:eastAsia="メイリオ" w:hAnsi="Tahoma" w:cstheme="majorBidi"/>
          <w:b/>
          <w:vanish/>
          <w:sz w:val="32"/>
          <w:szCs w:val="32"/>
          <w:lang w:eastAsia="zh-CN"/>
        </w:rPr>
      </w:pPr>
    </w:p>
    <w:p w14:paraId="1E10DD03" w14:textId="398C0CEF" w:rsidR="00FD0C4C" w:rsidRDefault="00FD0C4C" w:rsidP="005A1BCE">
      <w:pPr>
        <w:pStyle w:val="20"/>
      </w:pPr>
      <w:bookmarkStart w:id="41" w:name="_Toc531707016"/>
      <w:r>
        <w:rPr>
          <w:rFonts w:hint="eastAsia"/>
        </w:rPr>
        <w:t>モニタリング結果の</w:t>
      </w:r>
      <w:r w:rsidR="00901385">
        <w:rPr>
          <w:rFonts w:hint="eastAsia"/>
        </w:rPr>
        <w:t>検証</w:t>
      </w:r>
      <w:bookmarkEnd w:id="41"/>
    </w:p>
    <w:p w14:paraId="318C26DD" w14:textId="6D967ECC" w:rsidR="00400643" w:rsidRDefault="001E38E4" w:rsidP="00DC616B">
      <w:r>
        <w:rPr>
          <w:rFonts w:hint="eastAsia"/>
        </w:rPr>
        <w:t xml:space="preserve">　モニタリング結果は、</w:t>
      </w:r>
      <w:r>
        <w:rPr>
          <w:rFonts w:hint="eastAsia"/>
        </w:rPr>
        <w:t>HCV</w:t>
      </w:r>
      <w:r>
        <w:rPr>
          <w:rFonts w:hint="eastAsia"/>
        </w:rPr>
        <w:t>の変化を示唆するものか</w:t>
      </w:r>
      <w:r w:rsidR="007972DC">
        <w:rPr>
          <w:rFonts w:hint="eastAsia"/>
        </w:rPr>
        <w:t>解釈するため</w:t>
      </w:r>
      <w:r>
        <w:rPr>
          <w:rFonts w:hint="eastAsia"/>
        </w:rPr>
        <w:t>、分析が必要である。しかし、</w:t>
      </w:r>
      <w:r w:rsidR="006F3D69">
        <w:t>生態</w:t>
      </w:r>
      <w:r w:rsidR="00DC616B">
        <w:rPr>
          <w:rFonts w:hint="eastAsia"/>
        </w:rPr>
        <w:t>学的、</w:t>
      </w:r>
      <w:r w:rsidR="00BC5653">
        <w:t>社会</w:t>
      </w:r>
      <w:r w:rsidR="00DC616B">
        <w:rPr>
          <w:rFonts w:hint="eastAsia"/>
        </w:rPr>
        <w:t>学的</w:t>
      </w:r>
      <w:r w:rsidR="006F3D69">
        <w:t>データは制御できない要素が多いため、ある程度の</w:t>
      </w:r>
      <w:r w:rsidR="00506BCD">
        <w:rPr>
          <w:rFonts w:hint="eastAsia"/>
        </w:rPr>
        <w:t>変動</w:t>
      </w:r>
      <w:r w:rsidR="006F3D69">
        <w:t>や誤差は</w:t>
      </w:r>
      <w:r w:rsidR="00506BCD">
        <w:rPr>
          <w:rFonts w:hint="eastAsia"/>
        </w:rPr>
        <w:t>避けられない</w:t>
      </w:r>
      <w:r w:rsidR="006F3D69">
        <w:t>。年</w:t>
      </w:r>
      <w:r>
        <w:rPr>
          <w:rFonts w:hint="eastAsia"/>
        </w:rPr>
        <w:t>ごとの</w:t>
      </w:r>
      <w:r w:rsidR="006F3D69">
        <w:t>気候の</w:t>
      </w:r>
      <w:r w:rsidR="005F2BBB">
        <w:rPr>
          <w:rFonts w:hint="eastAsia"/>
        </w:rPr>
        <w:t>変動</w:t>
      </w:r>
      <w:r w:rsidR="006F3D69">
        <w:t>や、データ</w:t>
      </w:r>
      <w:r w:rsidR="005F2BBB">
        <w:rPr>
          <w:rFonts w:hint="eastAsia"/>
        </w:rPr>
        <w:t>採集</w:t>
      </w:r>
      <w:r w:rsidR="006F3D69">
        <w:t>時の状況の違いも影響</w:t>
      </w:r>
      <w:r w:rsidR="002C005D">
        <w:rPr>
          <w:rFonts w:hint="eastAsia"/>
        </w:rPr>
        <w:t>する</w:t>
      </w:r>
      <w:r w:rsidR="006F3D69">
        <w:t>。</w:t>
      </w:r>
      <w:r w:rsidR="00506BCD">
        <w:rPr>
          <w:rFonts w:hint="eastAsia"/>
        </w:rPr>
        <w:t>モニタリングデータ</w:t>
      </w:r>
      <w:r>
        <w:rPr>
          <w:rFonts w:hint="eastAsia"/>
        </w:rPr>
        <w:t>を長期的に蓄積することで</w:t>
      </w:r>
      <w:r w:rsidR="003C5511">
        <w:rPr>
          <w:rFonts w:hint="eastAsia"/>
        </w:rPr>
        <w:t>誤差の範囲</w:t>
      </w:r>
      <w:r w:rsidR="006F3D69">
        <w:t>がわかり、長期にわたる傾向や異常な変化も</w:t>
      </w:r>
      <w:r w:rsidR="007972DC">
        <w:rPr>
          <w:rFonts w:hint="eastAsia"/>
        </w:rPr>
        <w:t>読み取れる</w:t>
      </w:r>
      <w:r w:rsidR="006F3D69">
        <w:t>ようにな</w:t>
      </w:r>
      <w:r w:rsidR="002C005D">
        <w:rPr>
          <w:rFonts w:hint="eastAsia"/>
        </w:rPr>
        <w:t>る</w:t>
      </w:r>
      <w:r w:rsidR="006F3D69">
        <w:t>。</w:t>
      </w:r>
      <w:r w:rsidR="007972DC">
        <w:rPr>
          <w:rFonts w:hint="eastAsia"/>
        </w:rPr>
        <w:t>また、どの程度の変化で管理計画の見直しが必要かわからない、あるいはモニタリングデータの意味するところが不明な場合、有識者に助言を仰ぐのも手である。</w:t>
      </w:r>
    </w:p>
    <w:p w14:paraId="58A39703" w14:textId="3D6FC5D5" w:rsidR="00400643" w:rsidRDefault="00400643" w:rsidP="005A1BCE">
      <w:pPr>
        <w:ind w:firstLineChars="100" w:firstLine="210"/>
      </w:pPr>
      <w:r>
        <w:t>分析の結果から、これまでの</w:t>
      </w:r>
      <w:r>
        <w:t>HCV</w:t>
      </w:r>
      <w:r w:rsidR="00506BCD">
        <w:rPr>
          <w:rFonts w:hint="eastAsia"/>
        </w:rPr>
        <w:t>保全</w:t>
      </w:r>
      <w:r>
        <w:t>戦略の有効性を</w:t>
      </w:r>
      <w:r w:rsidR="003C5511">
        <w:rPr>
          <w:rFonts w:hint="eastAsia"/>
        </w:rPr>
        <w:t>評価</w:t>
      </w:r>
      <w:r w:rsidR="002C005D">
        <w:rPr>
          <w:rFonts w:hint="eastAsia"/>
        </w:rPr>
        <w:t>する</w:t>
      </w:r>
      <w:r>
        <w:t>。</w:t>
      </w:r>
      <w:r>
        <w:t>HCV</w:t>
      </w:r>
      <w:r>
        <w:t>の劣化が認められた場合</w:t>
      </w:r>
      <w:r w:rsidR="007972DC">
        <w:rPr>
          <w:rFonts w:hint="eastAsia"/>
        </w:rPr>
        <w:t>、あるいは新たな脅威が発見された場合</w:t>
      </w:r>
      <w:r>
        <w:t>は、保全戦略を見直さなくてはな</w:t>
      </w:r>
      <w:r w:rsidR="002C005D">
        <w:rPr>
          <w:rFonts w:hint="eastAsia"/>
        </w:rPr>
        <w:t>らない</w:t>
      </w:r>
      <w:r>
        <w:t>。特に劣化が認められない場合は、</w:t>
      </w:r>
      <w:r w:rsidR="002C005D">
        <w:rPr>
          <w:rFonts w:hint="eastAsia"/>
        </w:rPr>
        <w:t>必ずしも</w:t>
      </w:r>
      <w:r>
        <w:t>戦略を改める必要は</w:t>
      </w:r>
      <w:r w:rsidR="002C005D">
        <w:rPr>
          <w:rFonts w:hint="eastAsia"/>
        </w:rPr>
        <w:t>ないが</w:t>
      </w:r>
      <w:r>
        <w:t>、</w:t>
      </w:r>
      <w:r w:rsidR="001E38E4">
        <w:rPr>
          <w:rFonts w:hint="eastAsia"/>
        </w:rPr>
        <w:t>近い将来</w:t>
      </w:r>
      <w:r>
        <w:t>新たな脅威</w:t>
      </w:r>
      <w:r w:rsidR="001E38E4">
        <w:rPr>
          <w:rFonts w:hint="eastAsia"/>
        </w:rPr>
        <w:t>となりそうなもの</w:t>
      </w:r>
      <w:r>
        <w:t>はないか、</w:t>
      </w:r>
      <w:r w:rsidR="003C5511">
        <w:rPr>
          <w:rFonts w:hint="eastAsia"/>
        </w:rPr>
        <w:t>改めて</w:t>
      </w:r>
      <w:r w:rsidR="002C005D">
        <w:rPr>
          <w:rFonts w:hint="eastAsia"/>
        </w:rPr>
        <w:t>考</w:t>
      </w:r>
      <w:r w:rsidR="001E38E4">
        <w:rPr>
          <w:rFonts w:hint="eastAsia"/>
        </w:rPr>
        <w:t>えてみ</w:t>
      </w:r>
      <w:r w:rsidR="002C005D">
        <w:rPr>
          <w:rFonts w:hint="eastAsia"/>
        </w:rPr>
        <w:t>ることは必要だ。</w:t>
      </w:r>
    </w:p>
    <w:p w14:paraId="6ADB17D5" w14:textId="31435EBC" w:rsidR="00585847" w:rsidRDefault="00585847" w:rsidP="005A1BCE">
      <w:pPr>
        <w:ind w:firstLineChars="100" w:firstLine="210"/>
      </w:pPr>
      <w:r>
        <w:rPr>
          <w:rFonts w:hint="eastAsia"/>
        </w:rPr>
        <w:t>HCV</w:t>
      </w:r>
      <w:r>
        <w:rPr>
          <w:rFonts w:hint="eastAsia"/>
        </w:rPr>
        <w:t>の脅威が外部からのもので、組織が制御しえない場合（</w:t>
      </w:r>
      <w:r w:rsidR="00901385">
        <w:rPr>
          <w:rFonts w:hint="eastAsia"/>
        </w:rPr>
        <w:t>例：気候変動）、</w:t>
      </w:r>
      <w:r>
        <w:rPr>
          <w:rFonts w:hint="eastAsia"/>
        </w:rPr>
        <w:t>可能な限りの管理活動やモニタリング戦略をもってしても</w:t>
      </w:r>
      <w:r>
        <w:rPr>
          <w:rFonts w:hint="eastAsia"/>
        </w:rPr>
        <w:t>HCV</w:t>
      </w:r>
      <w:r>
        <w:rPr>
          <w:rFonts w:hint="eastAsia"/>
        </w:rPr>
        <w:t>の劣化が防げないこともある。そうした場合は、</w:t>
      </w:r>
      <w:r>
        <w:rPr>
          <w:rFonts w:hint="eastAsia"/>
        </w:rPr>
        <w:t>HCV</w:t>
      </w:r>
      <w:r>
        <w:rPr>
          <w:rFonts w:hint="eastAsia"/>
        </w:rPr>
        <w:t>管理責任者は、劣化の理由と、それを防止するための管理・モニタリング措置を説明する必要がある。</w:t>
      </w:r>
    </w:p>
    <w:p w14:paraId="2ABB1234" w14:textId="77777777" w:rsidR="00400643" w:rsidRDefault="00400643" w:rsidP="00FD0C4C"/>
    <w:p w14:paraId="399FE704" w14:textId="73A80DC4" w:rsidR="00871904" w:rsidRDefault="00871904" w:rsidP="005A1BCE">
      <w:pPr>
        <w:pStyle w:val="20"/>
      </w:pPr>
      <w:bookmarkStart w:id="42" w:name="_Toc531707017"/>
      <w:r>
        <w:rPr>
          <w:rFonts w:hint="eastAsia"/>
        </w:rPr>
        <w:t>モニタリング結果の管理計画への反映</w:t>
      </w:r>
      <w:bookmarkEnd w:id="42"/>
    </w:p>
    <w:p w14:paraId="017F7CF5" w14:textId="67475FA5" w:rsidR="009F7ED9" w:rsidRDefault="00585847" w:rsidP="005A1BCE">
      <w:r>
        <w:t>HCV</w:t>
      </w:r>
      <w:r>
        <w:rPr>
          <w:rFonts w:hint="eastAsia"/>
        </w:rPr>
        <w:t>劣化の要因</w:t>
      </w:r>
      <w:r w:rsidR="007F0039">
        <w:rPr>
          <w:rFonts w:hint="eastAsia"/>
        </w:rPr>
        <w:t>を特定することができれば、より</w:t>
      </w:r>
      <w:r>
        <w:rPr>
          <w:rFonts w:hint="eastAsia"/>
        </w:rPr>
        <w:t>適切な管理方法をと</w:t>
      </w:r>
      <w:r w:rsidR="007F0039">
        <w:rPr>
          <w:rFonts w:hint="eastAsia"/>
        </w:rPr>
        <w:t>り、管理を改善すること</w:t>
      </w:r>
      <w:r>
        <w:rPr>
          <w:rFonts w:hint="eastAsia"/>
        </w:rPr>
        <w:t>ができる。</w:t>
      </w:r>
      <w:r w:rsidR="009F7ED9">
        <w:rPr>
          <w:rFonts w:hint="eastAsia"/>
        </w:rPr>
        <w:t>例えば、</w:t>
      </w:r>
      <w:r w:rsidR="007F0039">
        <w:rPr>
          <w:rFonts w:hint="eastAsia"/>
        </w:rPr>
        <w:t>H</w:t>
      </w:r>
      <w:r w:rsidR="007F0039">
        <w:t>CV</w:t>
      </w:r>
      <w:r w:rsidR="007F0039">
        <w:rPr>
          <w:rFonts w:hint="eastAsia"/>
        </w:rPr>
        <w:t>の劣化</w:t>
      </w:r>
      <w:r w:rsidR="009F7ED9">
        <w:rPr>
          <w:rFonts w:hint="eastAsia"/>
        </w:rPr>
        <w:t>が管理計画がきちんと実行されていないことによるものだったとすると、より厳しい運用モニタリング</w:t>
      </w:r>
      <w:r w:rsidR="007F0039">
        <w:rPr>
          <w:rFonts w:hint="eastAsia"/>
        </w:rPr>
        <w:t>を適用するのが適当と言える</w:t>
      </w:r>
      <w:r w:rsidR="009F7ED9">
        <w:rPr>
          <w:rFonts w:hint="eastAsia"/>
        </w:rPr>
        <w:t>。新たな脅威が特定されたということであれば、それに対する新しい管理戦略を考えなくてはならない。一方、生産活動が</w:t>
      </w:r>
      <w:r w:rsidR="009F7ED9">
        <w:rPr>
          <w:rFonts w:hint="eastAsia"/>
        </w:rPr>
        <w:t>HCV</w:t>
      </w:r>
      <w:r w:rsidR="009F7ED9">
        <w:rPr>
          <w:rFonts w:hint="eastAsia"/>
        </w:rPr>
        <w:t>劣化をもたらした場合などは、管理戦略の変更だけでは不十分で、劣化した</w:t>
      </w:r>
      <w:r w:rsidR="009F7ED9">
        <w:rPr>
          <w:rFonts w:hint="eastAsia"/>
        </w:rPr>
        <w:t>HCV</w:t>
      </w:r>
      <w:r w:rsidR="009F7ED9">
        <w:rPr>
          <w:rFonts w:hint="eastAsia"/>
        </w:rPr>
        <w:t>を再生すべく措置を講ずる必要がある。</w:t>
      </w:r>
    </w:p>
    <w:p w14:paraId="18B8DD8B" w14:textId="6E8C4962" w:rsidR="00DC103D" w:rsidRDefault="00585847" w:rsidP="005A1BCE">
      <w:pPr>
        <w:sectPr w:rsidR="00DC103D">
          <w:pgSz w:w="12240" w:h="15840"/>
          <w:pgMar w:top="1440" w:right="1440" w:bottom="1440" w:left="1440" w:header="720" w:footer="720" w:gutter="0"/>
          <w:cols w:space="720"/>
          <w:docGrid w:linePitch="360"/>
        </w:sectPr>
      </w:pPr>
      <w:r>
        <w:t>H</w:t>
      </w:r>
      <w:r>
        <w:rPr>
          <w:rFonts w:hint="eastAsia"/>
        </w:rPr>
        <w:t>CV</w:t>
      </w:r>
      <w:r>
        <w:rPr>
          <w:rFonts w:hint="eastAsia"/>
        </w:rPr>
        <w:t>の状況や脅威は往々にして年月とともに変化する</w:t>
      </w:r>
      <w:r w:rsidR="007F0039">
        <w:rPr>
          <w:rFonts w:hint="eastAsia"/>
        </w:rPr>
        <w:t>。原因となるかく乱から時間を経てからその影響が生態系に現れることも珍しくない。よって、生産活動</w:t>
      </w:r>
      <w:r w:rsidR="00197DB7">
        <w:rPr>
          <w:rFonts w:hint="eastAsia"/>
        </w:rPr>
        <w:t>を</w:t>
      </w:r>
      <w:r w:rsidR="007F0039">
        <w:rPr>
          <w:rFonts w:hint="eastAsia"/>
        </w:rPr>
        <w:t>続</w:t>
      </w:r>
      <w:r w:rsidR="00197DB7">
        <w:rPr>
          <w:rFonts w:hint="eastAsia"/>
        </w:rPr>
        <w:t>けている</w:t>
      </w:r>
      <w:r w:rsidR="007F0039">
        <w:rPr>
          <w:rFonts w:hint="eastAsia"/>
        </w:rPr>
        <w:t>間</w:t>
      </w:r>
      <w:r w:rsidR="00197DB7">
        <w:rPr>
          <w:rFonts w:hint="eastAsia"/>
        </w:rPr>
        <w:t>中、脅威の規模、強度、リスクに応じて、モニタリングと順応的管理を継続していくことが重要である。</w:t>
      </w:r>
    </w:p>
    <w:p w14:paraId="6A2AB412" w14:textId="3151510B" w:rsidR="004F3F1C" w:rsidRDefault="004F3F1C" w:rsidP="005A1BCE">
      <w:pPr>
        <w:pStyle w:val="11"/>
        <w:numPr>
          <w:ilvl w:val="0"/>
          <w:numId w:val="0"/>
        </w:numPr>
        <w:ind w:left="360"/>
      </w:pPr>
      <w:bookmarkStart w:id="43" w:name="_Toc531707018"/>
      <w:r>
        <w:rPr>
          <w:rFonts w:hint="eastAsia"/>
        </w:rPr>
        <w:t>附録</w:t>
      </w:r>
      <w:bookmarkEnd w:id="43"/>
    </w:p>
    <w:p w14:paraId="140DE70C" w14:textId="034AFEC5" w:rsidR="00462CD7" w:rsidRDefault="004F3F1C" w:rsidP="005A1BCE">
      <w:pPr>
        <w:pStyle w:val="20"/>
        <w:numPr>
          <w:ilvl w:val="0"/>
          <w:numId w:val="0"/>
        </w:numPr>
        <w:ind w:left="425"/>
      </w:pPr>
      <w:bookmarkStart w:id="44" w:name="_Toc531707019"/>
      <w:r>
        <w:rPr>
          <w:rFonts w:hint="eastAsia"/>
        </w:rPr>
        <w:t>附録</w:t>
      </w:r>
      <w:r>
        <w:t>1</w:t>
      </w:r>
      <w:r>
        <w:rPr>
          <w:rFonts w:hint="eastAsia"/>
        </w:rPr>
        <w:t xml:space="preserve">: </w:t>
      </w:r>
      <w:r>
        <w:t>HCV</w:t>
      </w:r>
      <w:r>
        <w:rPr>
          <w:rFonts w:hint="eastAsia"/>
        </w:rPr>
        <w:t>報告書の構成</w:t>
      </w:r>
      <w:bookmarkEnd w:id="44"/>
    </w:p>
    <w:p w14:paraId="0614F434" w14:textId="5FB7AE26" w:rsidR="00462CD7" w:rsidRDefault="00462CD7" w:rsidP="005A1BCE">
      <w:pPr>
        <w:pStyle w:val="Subsectionheading"/>
        <w:rPr>
          <w:sz w:val="22"/>
          <w:szCs w:val="22"/>
        </w:rPr>
      </w:pPr>
      <w:r w:rsidRPr="005A1BCE">
        <w:rPr>
          <w:rFonts w:hint="eastAsia"/>
          <w:sz w:val="22"/>
          <w:szCs w:val="22"/>
        </w:rPr>
        <w:t>以下が、</w:t>
      </w:r>
      <w:r>
        <w:rPr>
          <w:rFonts w:hint="eastAsia"/>
          <w:sz w:val="22"/>
          <w:szCs w:val="22"/>
        </w:rPr>
        <w:t>HCV</w:t>
      </w:r>
      <w:r>
        <w:rPr>
          <w:rFonts w:hint="eastAsia"/>
          <w:sz w:val="22"/>
          <w:szCs w:val="22"/>
        </w:rPr>
        <w:t>リソースネットワークの</w:t>
      </w:r>
      <w:r>
        <w:rPr>
          <w:rFonts w:hint="eastAsia"/>
          <w:sz w:val="22"/>
          <w:szCs w:val="22"/>
        </w:rPr>
        <w:t>HCV</w:t>
      </w:r>
      <w:r>
        <w:rPr>
          <w:rFonts w:hint="eastAsia"/>
          <w:sz w:val="22"/>
          <w:szCs w:val="22"/>
        </w:rPr>
        <w:t>アセッサーライセンシング制度で規定されている</w:t>
      </w:r>
      <w:r>
        <w:rPr>
          <w:rFonts w:hint="eastAsia"/>
          <w:sz w:val="22"/>
          <w:szCs w:val="22"/>
        </w:rPr>
        <w:t>HCV</w:t>
      </w:r>
      <w:r>
        <w:rPr>
          <w:rFonts w:hint="eastAsia"/>
          <w:sz w:val="22"/>
          <w:szCs w:val="22"/>
        </w:rPr>
        <w:t>報告書の構成である。</w:t>
      </w:r>
      <w:r>
        <w:rPr>
          <w:rFonts w:hint="eastAsia"/>
          <w:sz w:val="22"/>
          <w:szCs w:val="22"/>
        </w:rPr>
        <w:t>HCV</w:t>
      </w:r>
      <w:r>
        <w:rPr>
          <w:rFonts w:hint="eastAsia"/>
          <w:sz w:val="22"/>
          <w:szCs w:val="22"/>
        </w:rPr>
        <w:t>報告書テンプレートでは各項目について更に詳細な規定があるが、このテンプレートは大規模な資源管理企業に委託され、</w:t>
      </w:r>
      <w:r>
        <w:rPr>
          <w:rFonts w:hint="eastAsia"/>
          <w:sz w:val="22"/>
          <w:szCs w:val="22"/>
        </w:rPr>
        <w:t>HCV</w:t>
      </w:r>
      <w:r>
        <w:rPr>
          <w:rFonts w:hint="eastAsia"/>
          <w:sz w:val="22"/>
          <w:szCs w:val="22"/>
        </w:rPr>
        <w:t>リソースネットワークによるライセンスを受けた専門家</w:t>
      </w:r>
      <w:r w:rsidR="007A33C7">
        <w:rPr>
          <w:rFonts w:hint="eastAsia"/>
          <w:sz w:val="22"/>
          <w:szCs w:val="22"/>
        </w:rPr>
        <w:t>のチームが行うという前提で書かれており、日本の現状とは合わないため、詳細はあえて割愛する。詳細は、</w:t>
      </w:r>
      <w:r w:rsidR="007A33C7">
        <w:rPr>
          <w:rFonts w:hint="eastAsia"/>
          <w:sz w:val="22"/>
          <w:szCs w:val="22"/>
        </w:rPr>
        <w:t>HCV</w:t>
      </w:r>
      <w:r w:rsidR="007A33C7">
        <w:rPr>
          <w:rFonts w:hint="eastAsia"/>
          <w:sz w:val="22"/>
          <w:szCs w:val="22"/>
        </w:rPr>
        <w:t>リソースネットワークのウェブサイトからダウンロード可能である。</w:t>
      </w:r>
    </w:p>
    <w:p w14:paraId="5076D918" w14:textId="1B581F7F" w:rsidR="007A33C7" w:rsidRDefault="007A33C7" w:rsidP="005A1BCE">
      <w:pPr>
        <w:pStyle w:val="Subsectionheading"/>
        <w:rPr>
          <w:sz w:val="22"/>
          <w:szCs w:val="22"/>
        </w:rPr>
      </w:pPr>
      <w:r w:rsidRPr="007A33C7">
        <w:rPr>
          <w:sz w:val="22"/>
          <w:szCs w:val="22"/>
        </w:rPr>
        <w:t>https://www.hcvnetwork.org/als/sites/default/files/sites/default/files/documents/h_hcvrn_als_assessment_report_template_english_ifl2018.pdf</w:t>
      </w:r>
    </w:p>
    <w:p w14:paraId="24A0C086" w14:textId="77777777" w:rsidR="007A33C7" w:rsidRPr="005A1BCE" w:rsidRDefault="007A33C7" w:rsidP="005A1BCE">
      <w:pPr>
        <w:pStyle w:val="Subsectionheading"/>
        <w:rPr>
          <w:sz w:val="22"/>
          <w:szCs w:val="22"/>
        </w:rPr>
      </w:pPr>
    </w:p>
    <w:p w14:paraId="0246E45C" w14:textId="77777777" w:rsidR="00462CD7" w:rsidRDefault="00462CD7" w:rsidP="00462CD7">
      <w:pPr>
        <w:pStyle w:val="a4"/>
        <w:widowControl w:val="0"/>
        <w:numPr>
          <w:ilvl w:val="0"/>
          <w:numId w:val="82"/>
        </w:numPr>
        <w:contextualSpacing w:val="0"/>
        <w:jc w:val="both"/>
      </w:pPr>
      <w:r>
        <w:rPr>
          <w:rFonts w:hint="eastAsia"/>
        </w:rPr>
        <w:t>表紙</w:t>
      </w:r>
    </w:p>
    <w:p w14:paraId="74B340EF" w14:textId="77777777" w:rsidR="00462CD7" w:rsidRDefault="00462CD7" w:rsidP="00462CD7">
      <w:pPr>
        <w:pStyle w:val="a4"/>
        <w:widowControl w:val="0"/>
        <w:numPr>
          <w:ilvl w:val="0"/>
          <w:numId w:val="82"/>
        </w:numPr>
        <w:contextualSpacing w:val="0"/>
        <w:jc w:val="both"/>
      </w:pPr>
      <w:r>
        <w:rPr>
          <w:rFonts w:hint="eastAsia"/>
        </w:rPr>
        <w:t>目次</w:t>
      </w:r>
    </w:p>
    <w:p w14:paraId="1BCF14C7" w14:textId="77777777" w:rsidR="00462CD7" w:rsidRDefault="00462CD7" w:rsidP="00462CD7">
      <w:pPr>
        <w:pStyle w:val="a4"/>
        <w:widowControl w:val="0"/>
        <w:numPr>
          <w:ilvl w:val="0"/>
          <w:numId w:val="82"/>
        </w:numPr>
        <w:contextualSpacing w:val="0"/>
        <w:jc w:val="both"/>
        <w:rPr>
          <w:rStyle w:val="shorttext"/>
        </w:rPr>
      </w:pPr>
      <w:r>
        <w:rPr>
          <w:rStyle w:val="shorttext"/>
          <w:rFonts w:hint="eastAsia"/>
        </w:rPr>
        <w:t>頭字語と略語のリスト</w:t>
      </w:r>
    </w:p>
    <w:p w14:paraId="725CDBC0" w14:textId="77777777" w:rsidR="00462CD7" w:rsidRDefault="00462CD7" w:rsidP="00462CD7">
      <w:pPr>
        <w:pStyle w:val="a4"/>
        <w:widowControl w:val="0"/>
        <w:numPr>
          <w:ilvl w:val="0"/>
          <w:numId w:val="82"/>
        </w:numPr>
        <w:contextualSpacing w:val="0"/>
        <w:jc w:val="both"/>
        <w:rPr>
          <w:rStyle w:val="shorttext"/>
        </w:rPr>
      </w:pPr>
      <w:r>
        <w:rPr>
          <w:rStyle w:val="shorttext"/>
          <w:rFonts w:hint="eastAsia"/>
        </w:rPr>
        <w:t>図・表・地図のリスト</w:t>
      </w:r>
    </w:p>
    <w:p w14:paraId="6F673D33" w14:textId="77777777" w:rsidR="00462CD7" w:rsidRDefault="00462CD7" w:rsidP="00462CD7">
      <w:pPr>
        <w:pStyle w:val="a4"/>
        <w:widowControl w:val="0"/>
        <w:numPr>
          <w:ilvl w:val="0"/>
          <w:numId w:val="82"/>
        </w:numPr>
        <w:contextualSpacing w:val="0"/>
        <w:jc w:val="both"/>
      </w:pPr>
      <w:r>
        <w:rPr>
          <w:rFonts w:hint="eastAsia"/>
        </w:rPr>
        <w:t>序と背景</w:t>
      </w:r>
    </w:p>
    <w:p w14:paraId="66A3AF75" w14:textId="77777777" w:rsidR="00462CD7" w:rsidRDefault="00462CD7" w:rsidP="00462CD7">
      <w:pPr>
        <w:pStyle w:val="a4"/>
        <w:widowControl w:val="0"/>
        <w:numPr>
          <w:ilvl w:val="1"/>
          <w:numId w:val="82"/>
        </w:numPr>
        <w:contextualSpacing w:val="0"/>
        <w:jc w:val="both"/>
      </w:pPr>
      <w:r>
        <w:rPr>
          <w:rFonts w:hint="eastAsia"/>
        </w:rPr>
        <w:t>HCV</w:t>
      </w:r>
      <w:r>
        <w:rPr>
          <w:rFonts w:hint="eastAsia"/>
        </w:rPr>
        <w:t>アセスメントの目的</w:t>
      </w:r>
    </w:p>
    <w:p w14:paraId="308F04EE" w14:textId="77777777" w:rsidR="00462CD7" w:rsidRDefault="00462CD7" w:rsidP="00462CD7">
      <w:pPr>
        <w:pStyle w:val="a4"/>
        <w:widowControl w:val="0"/>
        <w:numPr>
          <w:ilvl w:val="1"/>
          <w:numId w:val="82"/>
        </w:numPr>
        <w:contextualSpacing w:val="0"/>
        <w:jc w:val="both"/>
      </w:pPr>
      <w:r>
        <w:rPr>
          <w:rFonts w:hint="eastAsia"/>
        </w:rPr>
        <w:t>HCV</w:t>
      </w:r>
      <w:r>
        <w:rPr>
          <w:rFonts w:hint="eastAsia"/>
        </w:rPr>
        <w:t>の概要</w:t>
      </w:r>
    </w:p>
    <w:p w14:paraId="79BCE7BD" w14:textId="77777777" w:rsidR="00462CD7" w:rsidRDefault="00462CD7" w:rsidP="00462CD7">
      <w:pPr>
        <w:pStyle w:val="a4"/>
        <w:widowControl w:val="0"/>
        <w:numPr>
          <w:ilvl w:val="0"/>
          <w:numId w:val="82"/>
        </w:numPr>
        <w:contextualSpacing w:val="0"/>
        <w:jc w:val="both"/>
      </w:pPr>
      <w:r>
        <w:rPr>
          <w:rFonts w:hint="eastAsia"/>
        </w:rPr>
        <w:t>評価エリアの説明</w:t>
      </w:r>
    </w:p>
    <w:p w14:paraId="5F133039" w14:textId="77777777" w:rsidR="00462CD7" w:rsidRDefault="00462CD7" w:rsidP="00462CD7">
      <w:pPr>
        <w:pStyle w:val="a4"/>
        <w:widowControl w:val="0"/>
        <w:numPr>
          <w:ilvl w:val="1"/>
          <w:numId w:val="82"/>
        </w:numPr>
        <w:contextualSpacing w:val="0"/>
        <w:jc w:val="both"/>
      </w:pPr>
      <w:r>
        <w:rPr>
          <w:rFonts w:hint="eastAsia"/>
        </w:rPr>
        <w:t>サイトの説明</w:t>
      </w:r>
    </w:p>
    <w:p w14:paraId="7E2DF091" w14:textId="77777777" w:rsidR="00462CD7" w:rsidRDefault="00462CD7" w:rsidP="00462CD7">
      <w:pPr>
        <w:pStyle w:val="a4"/>
        <w:widowControl w:val="0"/>
        <w:numPr>
          <w:ilvl w:val="1"/>
          <w:numId w:val="82"/>
        </w:numPr>
        <w:contextualSpacing w:val="0"/>
        <w:jc w:val="both"/>
      </w:pPr>
      <w:r>
        <w:rPr>
          <w:rFonts w:hint="eastAsia"/>
        </w:rPr>
        <w:t>景観レベルの説明</w:t>
      </w:r>
    </w:p>
    <w:p w14:paraId="4372E02A" w14:textId="77777777" w:rsidR="00462CD7" w:rsidRDefault="00462CD7" w:rsidP="00462CD7">
      <w:pPr>
        <w:pStyle w:val="a4"/>
        <w:widowControl w:val="0"/>
        <w:numPr>
          <w:ilvl w:val="1"/>
          <w:numId w:val="82"/>
        </w:numPr>
        <w:contextualSpacing w:val="0"/>
        <w:jc w:val="both"/>
      </w:pPr>
      <w:r>
        <w:rPr>
          <w:rFonts w:hint="eastAsia"/>
        </w:rPr>
        <w:t>関連する国内及び</w:t>
      </w:r>
      <w:r>
        <w:rPr>
          <w:rFonts w:hint="eastAsia"/>
        </w:rPr>
        <w:t>/</w:t>
      </w:r>
      <w:r>
        <w:rPr>
          <w:rFonts w:hint="eastAsia"/>
        </w:rPr>
        <w:t>地域的状況</w:t>
      </w:r>
    </w:p>
    <w:p w14:paraId="290E7DE8" w14:textId="77777777" w:rsidR="00462CD7" w:rsidRDefault="00462CD7" w:rsidP="00462CD7">
      <w:pPr>
        <w:pStyle w:val="a4"/>
        <w:widowControl w:val="0"/>
        <w:numPr>
          <w:ilvl w:val="0"/>
          <w:numId w:val="82"/>
        </w:numPr>
        <w:contextualSpacing w:val="0"/>
        <w:jc w:val="both"/>
      </w:pPr>
      <w:r>
        <w:rPr>
          <w:rFonts w:hint="eastAsia"/>
        </w:rPr>
        <w:t>HCV</w:t>
      </w:r>
      <w:r>
        <w:rPr>
          <w:rFonts w:hint="eastAsia"/>
        </w:rPr>
        <w:t>アセスメントのチーム</w:t>
      </w:r>
    </w:p>
    <w:p w14:paraId="2C00EE2C" w14:textId="77777777" w:rsidR="00462CD7" w:rsidRDefault="00462CD7" w:rsidP="00462CD7">
      <w:pPr>
        <w:pStyle w:val="a4"/>
        <w:widowControl w:val="0"/>
        <w:numPr>
          <w:ilvl w:val="0"/>
          <w:numId w:val="82"/>
        </w:numPr>
        <w:contextualSpacing w:val="0"/>
        <w:jc w:val="both"/>
      </w:pPr>
      <w:r>
        <w:rPr>
          <w:rFonts w:hint="eastAsia"/>
        </w:rPr>
        <w:t>方法</w:t>
      </w:r>
    </w:p>
    <w:p w14:paraId="3ABDCD00" w14:textId="77777777" w:rsidR="00462CD7" w:rsidRDefault="00462CD7" w:rsidP="00462CD7">
      <w:pPr>
        <w:pStyle w:val="a4"/>
        <w:widowControl w:val="0"/>
        <w:numPr>
          <w:ilvl w:val="0"/>
          <w:numId w:val="82"/>
        </w:numPr>
        <w:contextualSpacing w:val="0"/>
        <w:jc w:val="both"/>
      </w:pPr>
      <w:r>
        <w:rPr>
          <w:rFonts w:hint="eastAsia"/>
        </w:rPr>
        <w:t>アセスメントの所見</w:t>
      </w:r>
      <w:r>
        <w:rPr>
          <w:rFonts w:hint="eastAsia"/>
        </w:rPr>
        <w:t>/HCV</w:t>
      </w:r>
      <w:r>
        <w:rPr>
          <w:rFonts w:hint="eastAsia"/>
        </w:rPr>
        <w:t>の特定</w:t>
      </w:r>
    </w:p>
    <w:p w14:paraId="1E6E49A0" w14:textId="77777777" w:rsidR="00462CD7" w:rsidRDefault="00462CD7" w:rsidP="00462CD7">
      <w:pPr>
        <w:pStyle w:val="a4"/>
        <w:widowControl w:val="0"/>
        <w:numPr>
          <w:ilvl w:val="1"/>
          <w:numId w:val="82"/>
        </w:numPr>
        <w:contextualSpacing w:val="0"/>
        <w:jc w:val="both"/>
      </w:pPr>
      <w:r>
        <w:rPr>
          <w:rFonts w:hint="eastAsia"/>
        </w:rPr>
        <w:t>HCV</w:t>
      </w:r>
      <w:r>
        <w:rPr>
          <w:rFonts w:hint="eastAsia"/>
        </w:rPr>
        <w:t>の結果（例：存在の有無）とその根拠</w:t>
      </w:r>
    </w:p>
    <w:p w14:paraId="080B43B0" w14:textId="77777777" w:rsidR="00462CD7" w:rsidRDefault="00462CD7" w:rsidP="00462CD7">
      <w:pPr>
        <w:pStyle w:val="a4"/>
        <w:widowControl w:val="0"/>
        <w:numPr>
          <w:ilvl w:val="1"/>
          <w:numId w:val="82"/>
        </w:numPr>
        <w:contextualSpacing w:val="0"/>
        <w:jc w:val="both"/>
      </w:pPr>
      <w:r>
        <w:rPr>
          <w:rFonts w:hint="eastAsia"/>
        </w:rPr>
        <w:t>利害関係者へのコンサルテーション</w:t>
      </w:r>
    </w:p>
    <w:p w14:paraId="33307222" w14:textId="77777777" w:rsidR="00462CD7" w:rsidRDefault="00462CD7" w:rsidP="00462CD7">
      <w:pPr>
        <w:pStyle w:val="a4"/>
        <w:widowControl w:val="0"/>
        <w:numPr>
          <w:ilvl w:val="0"/>
          <w:numId w:val="82"/>
        </w:numPr>
        <w:contextualSpacing w:val="0"/>
        <w:jc w:val="both"/>
      </w:pPr>
      <w:r>
        <w:rPr>
          <w:rFonts w:hint="eastAsia"/>
        </w:rPr>
        <w:t>HCV</w:t>
      </w:r>
      <w:r>
        <w:rPr>
          <w:rFonts w:hint="eastAsia"/>
        </w:rPr>
        <w:t>管理とモニタリング</w:t>
      </w:r>
    </w:p>
    <w:p w14:paraId="649748DB" w14:textId="77777777" w:rsidR="00462CD7" w:rsidRDefault="00462CD7" w:rsidP="00462CD7">
      <w:pPr>
        <w:pStyle w:val="a4"/>
        <w:widowControl w:val="0"/>
        <w:numPr>
          <w:ilvl w:val="1"/>
          <w:numId w:val="82"/>
        </w:numPr>
        <w:contextualSpacing w:val="0"/>
        <w:jc w:val="both"/>
      </w:pPr>
      <w:r>
        <w:rPr>
          <w:rFonts w:hint="eastAsia"/>
        </w:rPr>
        <w:t>脅威のアセスメント</w:t>
      </w:r>
    </w:p>
    <w:p w14:paraId="1AD2F6D7" w14:textId="77777777" w:rsidR="00462CD7" w:rsidRDefault="00462CD7" w:rsidP="00462CD7">
      <w:pPr>
        <w:pStyle w:val="a4"/>
        <w:widowControl w:val="0"/>
        <w:numPr>
          <w:ilvl w:val="1"/>
          <w:numId w:val="82"/>
        </w:numPr>
        <w:contextualSpacing w:val="0"/>
        <w:jc w:val="both"/>
      </w:pPr>
      <w:r>
        <w:rPr>
          <w:rFonts w:hint="eastAsia"/>
        </w:rPr>
        <w:t>管理とモニタリングについての勧告</w:t>
      </w:r>
    </w:p>
    <w:p w14:paraId="2A54648F" w14:textId="77777777" w:rsidR="00462CD7" w:rsidRDefault="00462CD7" w:rsidP="00462CD7">
      <w:pPr>
        <w:pStyle w:val="a4"/>
        <w:widowControl w:val="0"/>
        <w:numPr>
          <w:ilvl w:val="0"/>
          <w:numId w:val="82"/>
        </w:numPr>
        <w:contextualSpacing w:val="0"/>
        <w:jc w:val="both"/>
      </w:pPr>
      <w:r>
        <w:rPr>
          <w:rFonts w:hint="eastAsia"/>
        </w:rPr>
        <w:t>まとめ</w:t>
      </w:r>
    </w:p>
    <w:p w14:paraId="02A27C3F" w14:textId="77777777" w:rsidR="00462CD7" w:rsidRDefault="00462CD7" w:rsidP="00462CD7">
      <w:pPr>
        <w:pStyle w:val="a4"/>
        <w:widowControl w:val="0"/>
        <w:numPr>
          <w:ilvl w:val="1"/>
          <w:numId w:val="82"/>
        </w:numPr>
        <w:contextualSpacing w:val="0"/>
        <w:jc w:val="both"/>
      </w:pPr>
      <w:r>
        <w:rPr>
          <w:rFonts w:hint="eastAsia"/>
        </w:rPr>
        <w:t>所見と勧告のまとめ</w:t>
      </w:r>
    </w:p>
    <w:p w14:paraId="2E853C81" w14:textId="77777777" w:rsidR="00462CD7" w:rsidRDefault="00462CD7" w:rsidP="00462CD7">
      <w:pPr>
        <w:pStyle w:val="a4"/>
        <w:widowControl w:val="0"/>
        <w:numPr>
          <w:ilvl w:val="1"/>
          <w:numId w:val="82"/>
        </w:numPr>
        <w:contextualSpacing w:val="0"/>
        <w:jc w:val="both"/>
      </w:pPr>
      <w:r>
        <w:rPr>
          <w:rFonts w:hint="eastAsia"/>
        </w:rPr>
        <w:t>全</w:t>
      </w:r>
      <w:r>
        <w:rPr>
          <w:rFonts w:hint="eastAsia"/>
        </w:rPr>
        <w:t>HCV</w:t>
      </w:r>
      <w:r>
        <w:rPr>
          <w:rFonts w:hint="eastAsia"/>
        </w:rPr>
        <w:t>及び</w:t>
      </w:r>
      <w:r>
        <w:rPr>
          <w:rFonts w:hint="eastAsia"/>
        </w:rPr>
        <w:t>HCV</w:t>
      </w:r>
      <w:r>
        <w:rPr>
          <w:rFonts w:hint="eastAsia"/>
        </w:rPr>
        <w:t>管理地域の地図と</w:t>
      </w:r>
      <w:r>
        <w:rPr>
          <w:rFonts w:hint="eastAsia"/>
        </w:rPr>
        <w:t>HCV</w:t>
      </w:r>
      <w:r>
        <w:rPr>
          <w:rFonts w:hint="eastAsia"/>
        </w:rPr>
        <w:t>全体の統合管理についての包括的な考察</w:t>
      </w:r>
    </w:p>
    <w:p w14:paraId="486EDC82" w14:textId="77777777" w:rsidR="00462CD7" w:rsidRDefault="00462CD7" w:rsidP="00462CD7">
      <w:pPr>
        <w:pStyle w:val="a4"/>
        <w:widowControl w:val="0"/>
        <w:numPr>
          <w:ilvl w:val="0"/>
          <w:numId w:val="82"/>
        </w:numPr>
        <w:contextualSpacing w:val="0"/>
        <w:jc w:val="both"/>
      </w:pPr>
      <w:r>
        <w:rPr>
          <w:rFonts w:hint="eastAsia"/>
        </w:rPr>
        <w:t>参考文献</w:t>
      </w:r>
    </w:p>
    <w:p w14:paraId="600E482F" w14:textId="77777777" w:rsidR="00462CD7" w:rsidRDefault="00462CD7" w:rsidP="00462CD7">
      <w:pPr>
        <w:pStyle w:val="a4"/>
        <w:widowControl w:val="0"/>
        <w:numPr>
          <w:ilvl w:val="0"/>
          <w:numId w:val="82"/>
        </w:numPr>
        <w:contextualSpacing w:val="0"/>
        <w:jc w:val="both"/>
      </w:pPr>
      <w:r>
        <w:rPr>
          <w:rFonts w:hint="eastAsia"/>
        </w:rPr>
        <w:t>附録</w:t>
      </w:r>
    </w:p>
    <w:p w14:paraId="66D33F4E" w14:textId="77777777" w:rsidR="00D93397" w:rsidRPr="005A1BCE" w:rsidRDefault="00D93397" w:rsidP="005A1BCE">
      <w:pPr>
        <w:pStyle w:val="Subsectionheading"/>
        <w:sectPr w:rsidR="00D93397" w:rsidRPr="005A1BCE">
          <w:pgSz w:w="12240" w:h="15840"/>
          <w:pgMar w:top="1440" w:right="1440" w:bottom="1440" w:left="1440" w:header="720" w:footer="720" w:gutter="0"/>
          <w:cols w:space="720"/>
          <w:docGrid w:linePitch="360"/>
        </w:sectPr>
      </w:pPr>
    </w:p>
    <w:p w14:paraId="047C5165" w14:textId="582D4BB5" w:rsidR="00F14A71" w:rsidRDefault="00F14A71" w:rsidP="005A1BCE">
      <w:pPr>
        <w:pStyle w:val="20"/>
        <w:numPr>
          <w:ilvl w:val="0"/>
          <w:numId w:val="0"/>
        </w:numPr>
        <w:ind w:left="425"/>
      </w:pPr>
      <w:bookmarkStart w:id="45" w:name="_Toc531707020"/>
      <w:r>
        <w:rPr>
          <w:rFonts w:hint="eastAsia"/>
        </w:rPr>
        <w:t>附録</w:t>
      </w:r>
      <w:r w:rsidR="00462CD7">
        <w:t>2</w:t>
      </w:r>
      <w:r>
        <w:rPr>
          <w:rFonts w:hint="eastAsia"/>
        </w:rPr>
        <w:t xml:space="preserve">: </w:t>
      </w:r>
      <w:r w:rsidRPr="002479C2">
        <w:t>IUCN</w:t>
      </w:r>
      <w:r w:rsidRPr="002479C2">
        <w:rPr>
          <w:rFonts w:hint="eastAsia"/>
        </w:rPr>
        <w:t>脅威分類</w:t>
      </w:r>
      <w:r w:rsidR="008D7171">
        <w:rPr>
          <w:rFonts w:hint="eastAsia"/>
        </w:rPr>
        <w:t>システム</w:t>
      </w:r>
      <w:r>
        <w:rPr>
          <w:rFonts w:hint="eastAsia"/>
        </w:rPr>
        <w:t xml:space="preserve"> (ver. 3.2)</w:t>
      </w:r>
      <w:bookmarkEnd w:id="45"/>
    </w:p>
    <w:p w14:paraId="5481A197" w14:textId="4B706FFD" w:rsidR="00F14A71" w:rsidRDefault="00F14A71" w:rsidP="00F14A71">
      <w:pPr>
        <w:rPr>
          <w:sz w:val="22"/>
        </w:rPr>
      </w:pPr>
      <w:r w:rsidRPr="002479C2">
        <w:rPr>
          <w:rFonts w:hint="eastAsia"/>
          <w:sz w:val="22"/>
        </w:rPr>
        <w:t>種の存続に対する脅威</w:t>
      </w:r>
      <w:r>
        <w:rPr>
          <w:rFonts w:hint="eastAsia"/>
          <w:sz w:val="22"/>
        </w:rPr>
        <w:t>の</w:t>
      </w:r>
      <w:r w:rsidRPr="002479C2">
        <w:rPr>
          <w:rFonts w:hint="eastAsia"/>
          <w:sz w:val="22"/>
        </w:rPr>
        <w:t>分類</w:t>
      </w:r>
      <w:r w:rsidR="008D7171">
        <w:rPr>
          <w:rFonts w:hint="eastAsia"/>
          <w:sz w:val="22"/>
        </w:rPr>
        <w:t>・評価</w:t>
      </w:r>
      <w:r>
        <w:rPr>
          <w:rFonts w:hint="eastAsia"/>
          <w:sz w:val="22"/>
        </w:rPr>
        <w:t>システム</w:t>
      </w:r>
      <w:r w:rsidRPr="002479C2">
        <w:rPr>
          <w:rFonts w:hint="eastAsia"/>
          <w:sz w:val="22"/>
        </w:rPr>
        <w:t>。多くの</w:t>
      </w:r>
      <w:r>
        <w:rPr>
          <w:rFonts w:hint="eastAsia"/>
          <w:sz w:val="22"/>
        </w:rPr>
        <w:t>自然保護</w:t>
      </w:r>
      <w:r w:rsidRPr="002479C2">
        <w:rPr>
          <w:rFonts w:hint="eastAsia"/>
          <w:sz w:val="22"/>
        </w:rPr>
        <w:t>団体</w:t>
      </w:r>
      <w:r>
        <w:rPr>
          <w:rFonts w:hint="eastAsia"/>
          <w:sz w:val="22"/>
        </w:rPr>
        <w:t>が</w:t>
      </w:r>
      <w:r w:rsidRPr="002479C2">
        <w:rPr>
          <w:rFonts w:hint="eastAsia"/>
          <w:sz w:val="22"/>
        </w:rPr>
        <w:t>共同で</w:t>
      </w:r>
      <w:r w:rsidRPr="00ED026E">
        <w:rPr>
          <w:sz w:val="22"/>
        </w:rPr>
        <w:t>開発</w:t>
      </w:r>
      <w:r>
        <w:rPr>
          <w:rFonts w:hint="eastAsia"/>
          <w:sz w:val="22"/>
        </w:rPr>
        <w:t>した。</w:t>
      </w:r>
    </w:p>
    <w:p w14:paraId="42527D5C" w14:textId="77777777" w:rsidR="008D7171" w:rsidRDefault="00847064" w:rsidP="008D7171">
      <w:pPr>
        <w:rPr>
          <w:b/>
          <w:sz w:val="20"/>
        </w:rPr>
      </w:pPr>
      <w:hyperlink r:id="rId28" w:history="1">
        <w:r w:rsidR="008D7171" w:rsidRPr="002479C2">
          <w:rPr>
            <w:rStyle w:val="a9"/>
            <w:sz w:val="20"/>
          </w:rPr>
          <w:t>http://www.iucnredlist.org/technical-documents/classification-schemes/threats-classification-scheme</w:t>
        </w:r>
      </w:hyperlink>
    </w:p>
    <w:p w14:paraId="6A11A777" w14:textId="77777777" w:rsidR="008D7171" w:rsidRPr="008D7171" w:rsidRDefault="008D7171" w:rsidP="00F14A71">
      <w:pPr>
        <w:rPr>
          <w:sz w:val="22"/>
        </w:rPr>
      </w:pPr>
    </w:p>
    <w:p w14:paraId="26928175" w14:textId="77777777" w:rsidR="00F14A71" w:rsidRPr="00D04F3F" w:rsidRDefault="00F14A71" w:rsidP="00F14A71">
      <w:pPr>
        <w:rPr>
          <w:b/>
        </w:rPr>
      </w:pPr>
    </w:p>
    <w:p w14:paraId="0C2109C1" w14:textId="77777777" w:rsidR="00F14A71" w:rsidRPr="005A1BCE" w:rsidRDefault="00F14A71" w:rsidP="00F14A71">
      <w:pPr>
        <w:pStyle w:val="a4"/>
        <w:numPr>
          <w:ilvl w:val="0"/>
          <w:numId w:val="49"/>
        </w:numPr>
      </w:pPr>
      <w:r w:rsidRPr="008D7171">
        <w:rPr>
          <w:rFonts w:hint="eastAsia"/>
        </w:rPr>
        <w:t>住宅および商業開発</w:t>
      </w:r>
    </w:p>
    <w:p w14:paraId="6A7FFA2B" w14:textId="77777777" w:rsidR="00F14A71" w:rsidRPr="005A1BCE" w:rsidRDefault="00F14A71" w:rsidP="00F14A71">
      <w:pPr>
        <w:pStyle w:val="a4"/>
        <w:numPr>
          <w:ilvl w:val="1"/>
          <w:numId w:val="49"/>
        </w:numPr>
      </w:pPr>
      <w:r w:rsidRPr="008D7171">
        <w:rPr>
          <w:rFonts w:hint="eastAsia"/>
        </w:rPr>
        <w:t>住宅・都市区域</w:t>
      </w:r>
    </w:p>
    <w:p w14:paraId="4AAD2148" w14:textId="77777777" w:rsidR="00F14A71" w:rsidRPr="005A1BCE" w:rsidRDefault="00F14A71" w:rsidP="00F14A71">
      <w:pPr>
        <w:pStyle w:val="a4"/>
        <w:numPr>
          <w:ilvl w:val="1"/>
          <w:numId w:val="49"/>
        </w:numPr>
      </w:pPr>
      <w:r w:rsidRPr="008D7171">
        <w:rPr>
          <w:rFonts w:hint="eastAsia"/>
        </w:rPr>
        <w:t>商業・</w:t>
      </w:r>
      <w:r w:rsidRPr="008D7171">
        <w:t>産業</w:t>
      </w:r>
      <w:r w:rsidRPr="00F43CEA">
        <w:rPr>
          <w:rFonts w:hint="eastAsia"/>
        </w:rPr>
        <w:t>区域</w:t>
      </w:r>
    </w:p>
    <w:p w14:paraId="6EE2A2F1" w14:textId="77777777" w:rsidR="00F14A71" w:rsidRPr="005A1BCE" w:rsidRDefault="00F14A71" w:rsidP="00F14A71">
      <w:pPr>
        <w:pStyle w:val="a4"/>
        <w:numPr>
          <w:ilvl w:val="1"/>
          <w:numId w:val="49"/>
        </w:numPr>
      </w:pPr>
      <w:r w:rsidRPr="008D7171">
        <w:rPr>
          <w:rFonts w:hint="eastAsia"/>
        </w:rPr>
        <w:t>観光・</w:t>
      </w:r>
      <w:r w:rsidRPr="008D7171">
        <w:t>レクリエーション</w:t>
      </w:r>
      <w:r w:rsidRPr="00F43CEA">
        <w:rPr>
          <w:rFonts w:hint="eastAsia"/>
        </w:rPr>
        <w:t>区域</w:t>
      </w:r>
      <w:r w:rsidRPr="00F43CEA">
        <w:rPr>
          <w:rFonts w:hint="eastAsia"/>
        </w:rPr>
        <w:br/>
      </w:r>
    </w:p>
    <w:p w14:paraId="0791E4F3" w14:textId="77777777" w:rsidR="00F14A71" w:rsidRPr="005A1BCE" w:rsidRDefault="00F14A71" w:rsidP="00F14A71">
      <w:pPr>
        <w:pStyle w:val="a4"/>
        <w:numPr>
          <w:ilvl w:val="0"/>
          <w:numId w:val="49"/>
        </w:numPr>
      </w:pPr>
      <w:r w:rsidRPr="008D7171">
        <w:rPr>
          <w:rFonts w:hint="eastAsia"/>
        </w:rPr>
        <w:t>農業・養殖</w:t>
      </w:r>
    </w:p>
    <w:p w14:paraId="0308F940" w14:textId="77777777" w:rsidR="00F14A71" w:rsidRPr="005A1BCE" w:rsidRDefault="00F14A71" w:rsidP="00F14A71">
      <w:pPr>
        <w:pStyle w:val="a4"/>
        <w:numPr>
          <w:ilvl w:val="1"/>
          <w:numId w:val="49"/>
        </w:numPr>
      </w:pPr>
      <w:r w:rsidRPr="008D7171">
        <w:rPr>
          <w:rFonts w:hint="eastAsia"/>
        </w:rPr>
        <w:t>一年生</w:t>
      </w:r>
      <w:r w:rsidRPr="008D7171">
        <w:t>・多年生の</w:t>
      </w:r>
      <w:r w:rsidRPr="00F43CEA">
        <w:rPr>
          <w:rFonts w:hint="eastAsia"/>
        </w:rPr>
        <w:t>非木材作物</w:t>
      </w:r>
    </w:p>
    <w:p w14:paraId="0A4EBDDB" w14:textId="77777777" w:rsidR="00F14A71" w:rsidRPr="005A1BCE" w:rsidRDefault="00F14A71" w:rsidP="00F14A71">
      <w:pPr>
        <w:pStyle w:val="a4"/>
        <w:numPr>
          <w:ilvl w:val="2"/>
          <w:numId w:val="49"/>
        </w:numPr>
      </w:pPr>
      <w:r w:rsidRPr="005A1BCE">
        <w:rPr>
          <w:rFonts w:hint="eastAsia"/>
        </w:rPr>
        <w:t>移動耕作</w:t>
      </w:r>
    </w:p>
    <w:p w14:paraId="09D6377B" w14:textId="77777777" w:rsidR="00F14A71" w:rsidRPr="005A1BCE" w:rsidRDefault="00F14A71" w:rsidP="00F14A71">
      <w:pPr>
        <w:pStyle w:val="a4"/>
        <w:numPr>
          <w:ilvl w:val="2"/>
          <w:numId w:val="49"/>
        </w:numPr>
      </w:pPr>
      <w:r w:rsidRPr="008D7171">
        <w:rPr>
          <w:rFonts w:hint="eastAsia"/>
        </w:rPr>
        <w:t>小規模</w:t>
      </w:r>
      <w:r w:rsidRPr="008D7171">
        <w:t>農業</w:t>
      </w:r>
    </w:p>
    <w:p w14:paraId="7A1B27A3" w14:textId="77777777" w:rsidR="00F14A71" w:rsidRPr="005A1BCE" w:rsidRDefault="00F14A71" w:rsidP="00F14A71">
      <w:pPr>
        <w:pStyle w:val="a4"/>
        <w:numPr>
          <w:ilvl w:val="2"/>
          <w:numId w:val="49"/>
        </w:numPr>
      </w:pPr>
      <w:r w:rsidRPr="008D7171">
        <w:rPr>
          <w:rFonts w:hint="eastAsia"/>
        </w:rPr>
        <w:t>産業型大規模農業</w:t>
      </w:r>
    </w:p>
    <w:p w14:paraId="7ECC9179" w14:textId="55BCEFF4" w:rsidR="00F14A71" w:rsidRPr="005A1BCE" w:rsidRDefault="00D67B02" w:rsidP="00F14A71">
      <w:pPr>
        <w:pStyle w:val="a4"/>
        <w:numPr>
          <w:ilvl w:val="2"/>
          <w:numId w:val="49"/>
        </w:numPr>
      </w:pPr>
      <w:r w:rsidRPr="008D7171">
        <w:rPr>
          <w:rFonts w:hint="eastAsia"/>
        </w:rPr>
        <w:t>規模不明</w:t>
      </w:r>
      <w:r w:rsidRPr="008D7171">
        <w:rPr>
          <w:rFonts w:hint="eastAsia"/>
        </w:rPr>
        <w:t>/</w:t>
      </w:r>
      <w:r w:rsidRPr="00F43CEA">
        <w:rPr>
          <w:rFonts w:hint="eastAsia"/>
        </w:rPr>
        <w:t>未記録の</w:t>
      </w:r>
      <w:r w:rsidR="00F14A71" w:rsidRPr="00F43CEA">
        <w:rPr>
          <w:rFonts w:hint="eastAsia"/>
        </w:rPr>
        <w:t>農業</w:t>
      </w:r>
    </w:p>
    <w:p w14:paraId="08F5D29C" w14:textId="77777777" w:rsidR="00F14A71" w:rsidRPr="005A1BCE" w:rsidRDefault="00F14A71" w:rsidP="00F14A71">
      <w:pPr>
        <w:pStyle w:val="a4"/>
        <w:numPr>
          <w:ilvl w:val="1"/>
          <w:numId w:val="49"/>
        </w:numPr>
      </w:pPr>
      <w:r w:rsidRPr="008D7171">
        <w:rPr>
          <w:rFonts w:hint="eastAsia"/>
        </w:rPr>
        <w:t>木材および</w:t>
      </w:r>
      <w:r w:rsidRPr="008D7171">
        <w:t>パルプの</w:t>
      </w:r>
      <w:r w:rsidRPr="00F43CEA">
        <w:rPr>
          <w:rFonts w:hint="eastAsia"/>
        </w:rPr>
        <w:t>プランテーション</w:t>
      </w:r>
    </w:p>
    <w:p w14:paraId="599D63B1" w14:textId="77777777" w:rsidR="00F14A71" w:rsidRPr="005A1BCE" w:rsidRDefault="00F14A71" w:rsidP="00F14A71">
      <w:pPr>
        <w:pStyle w:val="a4"/>
        <w:numPr>
          <w:ilvl w:val="2"/>
          <w:numId w:val="49"/>
        </w:numPr>
      </w:pPr>
      <w:r w:rsidRPr="008D7171">
        <w:rPr>
          <w:rFonts w:hint="eastAsia"/>
        </w:rPr>
        <w:t>小規模林家</w:t>
      </w:r>
    </w:p>
    <w:p w14:paraId="06065FE9" w14:textId="77777777" w:rsidR="00F14A71" w:rsidRPr="005A1BCE" w:rsidRDefault="00F14A71" w:rsidP="00F14A71">
      <w:pPr>
        <w:pStyle w:val="a4"/>
        <w:numPr>
          <w:ilvl w:val="2"/>
          <w:numId w:val="49"/>
        </w:numPr>
      </w:pPr>
      <w:r w:rsidRPr="008D7171">
        <w:rPr>
          <w:rFonts w:hint="eastAsia"/>
        </w:rPr>
        <w:t>産業型大規模林業</w:t>
      </w:r>
    </w:p>
    <w:p w14:paraId="3D9A229F" w14:textId="5BAA8A6B" w:rsidR="00F14A71" w:rsidRPr="005A1BCE" w:rsidRDefault="00D67B02" w:rsidP="00F14A71">
      <w:pPr>
        <w:pStyle w:val="a4"/>
        <w:numPr>
          <w:ilvl w:val="2"/>
          <w:numId w:val="49"/>
        </w:numPr>
      </w:pPr>
      <w:r w:rsidRPr="008D7171">
        <w:rPr>
          <w:rFonts w:hint="eastAsia"/>
        </w:rPr>
        <w:t>規模不明</w:t>
      </w:r>
      <w:r w:rsidRPr="008D7171">
        <w:rPr>
          <w:rFonts w:hint="eastAsia"/>
        </w:rPr>
        <w:t>/</w:t>
      </w:r>
      <w:r w:rsidRPr="00F43CEA">
        <w:rPr>
          <w:rFonts w:hint="eastAsia"/>
        </w:rPr>
        <w:t>未記録の</w:t>
      </w:r>
      <w:r w:rsidR="00F14A71" w:rsidRPr="00F43CEA">
        <w:rPr>
          <w:rFonts w:hint="eastAsia"/>
        </w:rPr>
        <w:t>林業</w:t>
      </w:r>
    </w:p>
    <w:p w14:paraId="5D2EF158" w14:textId="77777777" w:rsidR="00F14A71" w:rsidRPr="005A1BCE" w:rsidRDefault="00F14A71" w:rsidP="00F14A71">
      <w:pPr>
        <w:pStyle w:val="a4"/>
        <w:numPr>
          <w:ilvl w:val="1"/>
          <w:numId w:val="49"/>
        </w:numPr>
      </w:pPr>
      <w:r w:rsidRPr="008D7171">
        <w:rPr>
          <w:rFonts w:hint="eastAsia"/>
        </w:rPr>
        <w:t>畜産・放牧</w:t>
      </w:r>
    </w:p>
    <w:p w14:paraId="6CEDB706" w14:textId="77777777" w:rsidR="00F14A71" w:rsidRPr="005A1BCE" w:rsidRDefault="00F14A71" w:rsidP="00F14A71">
      <w:pPr>
        <w:pStyle w:val="a4"/>
        <w:numPr>
          <w:ilvl w:val="2"/>
          <w:numId w:val="49"/>
        </w:numPr>
      </w:pPr>
      <w:r w:rsidRPr="008D7171">
        <w:rPr>
          <w:rFonts w:hint="eastAsia"/>
        </w:rPr>
        <w:t>遊牧</w:t>
      </w:r>
    </w:p>
    <w:p w14:paraId="76935D42" w14:textId="77777777" w:rsidR="00F14A71" w:rsidRPr="005A1BCE" w:rsidRDefault="00F14A71" w:rsidP="00F14A71">
      <w:pPr>
        <w:pStyle w:val="a4"/>
        <w:numPr>
          <w:ilvl w:val="2"/>
          <w:numId w:val="49"/>
        </w:numPr>
      </w:pPr>
      <w:r w:rsidRPr="008D7171">
        <w:rPr>
          <w:rFonts w:hint="eastAsia"/>
        </w:rPr>
        <w:t>小規模</w:t>
      </w:r>
      <w:r w:rsidRPr="008D7171">
        <w:t>農家による</w:t>
      </w:r>
      <w:r w:rsidRPr="00F43CEA">
        <w:rPr>
          <w:rFonts w:hint="eastAsia"/>
        </w:rPr>
        <w:t>放牧・</w:t>
      </w:r>
      <w:r w:rsidRPr="00F43CEA">
        <w:t>畜産</w:t>
      </w:r>
    </w:p>
    <w:p w14:paraId="0E6DA564" w14:textId="77777777" w:rsidR="00F14A71" w:rsidRPr="005A1BCE" w:rsidRDefault="00F14A71" w:rsidP="00F14A71">
      <w:pPr>
        <w:pStyle w:val="a4"/>
        <w:numPr>
          <w:ilvl w:val="2"/>
          <w:numId w:val="49"/>
        </w:numPr>
      </w:pPr>
      <w:r w:rsidRPr="008D7171">
        <w:rPr>
          <w:rFonts w:hint="eastAsia"/>
        </w:rPr>
        <w:t>産業型大規模放牧・</w:t>
      </w:r>
      <w:r w:rsidRPr="008D7171">
        <w:t>畜産</w:t>
      </w:r>
    </w:p>
    <w:p w14:paraId="1F6E9CE9" w14:textId="66FB4D49" w:rsidR="00F14A71" w:rsidRPr="005A1BCE" w:rsidRDefault="00D67B02" w:rsidP="00F14A71">
      <w:pPr>
        <w:pStyle w:val="a4"/>
        <w:numPr>
          <w:ilvl w:val="2"/>
          <w:numId w:val="49"/>
        </w:numPr>
      </w:pPr>
      <w:r w:rsidRPr="008D7171">
        <w:rPr>
          <w:rFonts w:hint="eastAsia"/>
        </w:rPr>
        <w:t>規模不明</w:t>
      </w:r>
      <w:r w:rsidRPr="008D7171">
        <w:rPr>
          <w:rFonts w:hint="eastAsia"/>
        </w:rPr>
        <w:t>/</w:t>
      </w:r>
      <w:r w:rsidRPr="00F43CEA">
        <w:rPr>
          <w:rFonts w:hint="eastAsia"/>
        </w:rPr>
        <w:t>未記録の</w:t>
      </w:r>
      <w:r w:rsidR="00F14A71" w:rsidRPr="00F43CEA">
        <w:rPr>
          <w:rFonts w:hint="eastAsia"/>
        </w:rPr>
        <w:t>放牧・畜産</w:t>
      </w:r>
    </w:p>
    <w:p w14:paraId="7186573B" w14:textId="77777777" w:rsidR="00F14A71" w:rsidRPr="005A1BCE" w:rsidRDefault="00F14A71" w:rsidP="00F14A71">
      <w:pPr>
        <w:pStyle w:val="a4"/>
        <w:numPr>
          <w:ilvl w:val="1"/>
          <w:numId w:val="49"/>
        </w:numPr>
      </w:pPr>
      <w:r w:rsidRPr="008D7171">
        <w:rPr>
          <w:rFonts w:hint="eastAsia"/>
        </w:rPr>
        <w:t>水産養殖</w:t>
      </w:r>
    </w:p>
    <w:p w14:paraId="49CD624D" w14:textId="77777777" w:rsidR="00F14A71" w:rsidRPr="005A1BCE" w:rsidRDefault="00F14A71" w:rsidP="00F14A71">
      <w:pPr>
        <w:pStyle w:val="a4"/>
        <w:numPr>
          <w:ilvl w:val="2"/>
          <w:numId w:val="49"/>
        </w:numPr>
      </w:pPr>
      <w:r w:rsidRPr="008D7171">
        <w:rPr>
          <w:rFonts w:hint="eastAsia"/>
        </w:rPr>
        <w:t>伝統的・自給的養殖</w:t>
      </w:r>
    </w:p>
    <w:p w14:paraId="67410527" w14:textId="77777777" w:rsidR="00F14A71" w:rsidRPr="005A1BCE" w:rsidRDefault="00F14A71" w:rsidP="00F14A71">
      <w:pPr>
        <w:pStyle w:val="a4"/>
        <w:numPr>
          <w:ilvl w:val="2"/>
          <w:numId w:val="49"/>
        </w:numPr>
      </w:pPr>
      <w:r w:rsidRPr="008D7171">
        <w:rPr>
          <w:rFonts w:hint="eastAsia"/>
        </w:rPr>
        <w:t>産業水産養殖</w:t>
      </w:r>
    </w:p>
    <w:p w14:paraId="446F998F" w14:textId="28943165" w:rsidR="00F14A71" w:rsidRPr="005A1BCE" w:rsidRDefault="00D67B02" w:rsidP="00F14A71">
      <w:pPr>
        <w:pStyle w:val="a4"/>
        <w:numPr>
          <w:ilvl w:val="2"/>
          <w:numId w:val="49"/>
        </w:numPr>
      </w:pPr>
      <w:r w:rsidRPr="008D7171">
        <w:rPr>
          <w:rFonts w:hint="eastAsia"/>
        </w:rPr>
        <w:t>規模不明</w:t>
      </w:r>
      <w:r w:rsidR="00F14A71" w:rsidRPr="008D7171">
        <w:rPr>
          <w:rFonts w:hint="eastAsia"/>
        </w:rPr>
        <w:t>/</w:t>
      </w:r>
      <w:r w:rsidR="00F14A71" w:rsidRPr="00F43CEA">
        <w:rPr>
          <w:rFonts w:hint="eastAsia"/>
        </w:rPr>
        <w:t>未記録の水産養殖</w:t>
      </w:r>
    </w:p>
    <w:p w14:paraId="0862EE7A" w14:textId="77777777" w:rsidR="00F14A71" w:rsidRPr="005A1BCE" w:rsidRDefault="00F14A71" w:rsidP="00F14A71">
      <w:pPr>
        <w:pStyle w:val="a4"/>
        <w:numPr>
          <w:ilvl w:val="0"/>
          <w:numId w:val="49"/>
        </w:numPr>
      </w:pPr>
      <w:r w:rsidRPr="008D7171">
        <w:rPr>
          <w:rFonts w:hint="eastAsia"/>
        </w:rPr>
        <w:t>エネルギー生産と鉱業</w:t>
      </w:r>
    </w:p>
    <w:p w14:paraId="56636488" w14:textId="77777777" w:rsidR="00F14A71" w:rsidRPr="005A1BCE" w:rsidRDefault="00F14A71" w:rsidP="00F14A71">
      <w:pPr>
        <w:pStyle w:val="a4"/>
        <w:numPr>
          <w:ilvl w:val="1"/>
          <w:numId w:val="49"/>
        </w:numPr>
      </w:pPr>
      <w:r w:rsidRPr="008D7171">
        <w:rPr>
          <w:rFonts w:hint="eastAsia"/>
        </w:rPr>
        <w:t>石油・ガス掘削</w:t>
      </w:r>
    </w:p>
    <w:p w14:paraId="3E14A7AC" w14:textId="77777777" w:rsidR="00F14A71" w:rsidRPr="005A1BCE" w:rsidRDefault="00F14A71" w:rsidP="00F14A71">
      <w:pPr>
        <w:pStyle w:val="a4"/>
        <w:numPr>
          <w:ilvl w:val="1"/>
          <w:numId w:val="49"/>
        </w:numPr>
      </w:pPr>
      <w:r w:rsidRPr="008D7171">
        <w:rPr>
          <w:rFonts w:hint="eastAsia"/>
        </w:rPr>
        <w:t>採掘・採石</w:t>
      </w:r>
    </w:p>
    <w:p w14:paraId="39714B66" w14:textId="77777777" w:rsidR="00F14A71" w:rsidRPr="005A1BCE" w:rsidRDefault="00F14A71" w:rsidP="00F14A71">
      <w:pPr>
        <w:pStyle w:val="a4"/>
        <w:numPr>
          <w:ilvl w:val="1"/>
          <w:numId w:val="49"/>
        </w:numPr>
      </w:pPr>
      <w:r w:rsidRPr="008D7171">
        <w:rPr>
          <w:rFonts w:hint="eastAsia"/>
        </w:rPr>
        <w:t>再生可能エネルギー</w:t>
      </w:r>
    </w:p>
    <w:p w14:paraId="4A6660B2" w14:textId="77777777" w:rsidR="00F14A71" w:rsidRPr="005A1BCE" w:rsidRDefault="00F14A71" w:rsidP="00F14A71">
      <w:pPr>
        <w:pStyle w:val="a4"/>
        <w:numPr>
          <w:ilvl w:val="0"/>
          <w:numId w:val="49"/>
        </w:numPr>
      </w:pPr>
      <w:r w:rsidRPr="008D7171">
        <w:rPr>
          <w:rFonts w:hint="eastAsia"/>
        </w:rPr>
        <w:t>交通、</w:t>
      </w:r>
      <w:r w:rsidRPr="008D7171">
        <w:t>ライフライン</w:t>
      </w:r>
    </w:p>
    <w:p w14:paraId="549861EE" w14:textId="77777777" w:rsidR="00F14A71" w:rsidRPr="005A1BCE" w:rsidRDefault="00F14A71" w:rsidP="00F14A71">
      <w:pPr>
        <w:pStyle w:val="a4"/>
        <w:numPr>
          <w:ilvl w:val="1"/>
          <w:numId w:val="49"/>
        </w:numPr>
      </w:pPr>
      <w:r w:rsidRPr="008D7171">
        <w:rPr>
          <w:rFonts w:hint="eastAsia"/>
        </w:rPr>
        <w:t>道路と鉄道</w:t>
      </w:r>
    </w:p>
    <w:p w14:paraId="74F1DC6C" w14:textId="77777777" w:rsidR="00F14A71" w:rsidRPr="005A1BCE" w:rsidRDefault="00F14A71" w:rsidP="00F14A71">
      <w:pPr>
        <w:pStyle w:val="a4"/>
        <w:numPr>
          <w:ilvl w:val="1"/>
          <w:numId w:val="49"/>
        </w:numPr>
      </w:pPr>
      <w:r w:rsidRPr="008D7171">
        <w:rPr>
          <w:rFonts w:hint="eastAsia"/>
        </w:rPr>
        <w:t>ライフライン</w:t>
      </w:r>
    </w:p>
    <w:p w14:paraId="7DA209D3" w14:textId="77777777" w:rsidR="00F14A71" w:rsidRPr="005A1BCE" w:rsidRDefault="00F14A71" w:rsidP="00F14A71">
      <w:pPr>
        <w:pStyle w:val="a4"/>
        <w:numPr>
          <w:ilvl w:val="1"/>
          <w:numId w:val="49"/>
        </w:numPr>
      </w:pPr>
      <w:r w:rsidRPr="008D7171">
        <w:rPr>
          <w:rFonts w:hint="eastAsia"/>
        </w:rPr>
        <w:t>航路</w:t>
      </w:r>
      <w:r w:rsidRPr="008D7171">
        <w:t>・</w:t>
      </w:r>
      <w:r w:rsidRPr="00F43CEA">
        <w:rPr>
          <w:rFonts w:hint="eastAsia"/>
        </w:rPr>
        <w:t>海路</w:t>
      </w:r>
    </w:p>
    <w:p w14:paraId="4C5FE7C0" w14:textId="77777777" w:rsidR="00F14A71" w:rsidRPr="005A1BCE" w:rsidRDefault="00F14A71" w:rsidP="00F14A71">
      <w:pPr>
        <w:pStyle w:val="a4"/>
        <w:numPr>
          <w:ilvl w:val="1"/>
          <w:numId w:val="49"/>
        </w:numPr>
      </w:pPr>
      <w:r w:rsidRPr="008D7171">
        <w:rPr>
          <w:rFonts w:hint="eastAsia"/>
        </w:rPr>
        <w:t>飛行経路</w:t>
      </w:r>
    </w:p>
    <w:p w14:paraId="164A9395" w14:textId="77777777" w:rsidR="00F14A71" w:rsidRPr="005A1BCE" w:rsidRDefault="00F14A71" w:rsidP="00F14A71">
      <w:pPr>
        <w:pStyle w:val="a4"/>
        <w:numPr>
          <w:ilvl w:val="0"/>
          <w:numId w:val="49"/>
        </w:numPr>
      </w:pPr>
      <w:r w:rsidRPr="008D7171">
        <w:rPr>
          <w:rFonts w:hint="eastAsia"/>
        </w:rPr>
        <w:t>生物資源の利用</w:t>
      </w:r>
    </w:p>
    <w:p w14:paraId="460C8502" w14:textId="77777777" w:rsidR="00F14A71" w:rsidRPr="005A1BCE" w:rsidRDefault="00F14A71" w:rsidP="00F14A71">
      <w:pPr>
        <w:pStyle w:val="a4"/>
        <w:numPr>
          <w:ilvl w:val="1"/>
          <w:numId w:val="49"/>
        </w:numPr>
      </w:pPr>
      <w:r w:rsidRPr="008D7171">
        <w:rPr>
          <w:rFonts w:hint="eastAsia"/>
        </w:rPr>
        <w:t>狩猟と陸生動物の収集</w:t>
      </w:r>
    </w:p>
    <w:p w14:paraId="69577B4F" w14:textId="77777777" w:rsidR="00F14A71" w:rsidRPr="005A1BCE" w:rsidRDefault="00F14A71" w:rsidP="00F14A71">
      <w:pPr>
        <w:pStyle w:val="a4"/>
        <w:numPr>
          <w:ilvl w:val="2"/>
          <w:numId w:val="49"/>
        </w:numPr>
      </w:pPr>
      <w:r w:rsidRPr="008D7171">
        <w:rPr>
          <w:rFonts w:hint="eastAsia"/>
        </w:rPr>
        <w:t>意図的利用（評価対象種が利用対象である）</w:t>
      </w:r>
    </w:p>
    <w:p w14:paraId="5C2280E1" w14:textId="77777777" w:rsidR="00F14A71" w:rsidRPr="005A1BCE" w:rsidRDefault="00F14A71" w:rsidP="00F14A71">
      <w:pPr>
        <w:pStyle w:val="a4"/>
        <w:numPr>
          <w:ilvl w:val="2"/>
          <w:numId w:val="49"/>
        </w:numPr>
      </w:pPr>
      <w:r w:rsidRPr="008D7171">
        <w:rPr>
          <w:rFonts w:hint="eastAsia"/>
        </w:rPr>
        <w:t>意図しない影響（評価対象種が利用対象</w:t>
      </w:r>
      <w:r w:rsidRPr="008D7171">
        <w:t>ではない</w:t>
      </w:r>
      <w:r w:rsidRPr="00F43CEA">
        <w:rPr>
          <w:rFonts w:hint="eastAsia"/>
        </w:rPr>
        <w:t>）</w:t>
      </w:r>
    </w:p>
    <w:p w14:paraId="32B72941" w14:textId="77777777" w:rsidR="00F14A71" w:rsidRPr="005A1BCE" w:rsidRDefault="00F14A71" w:rsidP="00F14A71">
      <w:pPr>
        <w:pStyle w:val="a4"/>
        <w:numPr>
          <w:ilvl w:val="2"/>
          <w:numId w:val="49"/>
        </w:numPr>
      </w:pPr>
      <w:r w:rsidRPr="008D7171">
        <w:rPr>
          <w:rFonts w:hint="eastAsia"/>
        </w:rPr>
        <w:t>駆除</w:t>
      </w:r>
      <w:r w:rsidRPr="008D7171">
        <w:rPr>
          <w:rFonts w:hint="eastAsia"/>
        </w:rPr>
        <w:t>/</w:t>
      </w:r>
      <w:r w:rsidRPr="00F43CEA">
        <w:rPr>
          <w:rFonts w:hint="eastAsia"/>
        </w:rPr>
        <w:t>防除</w:t>
      </w:r>
    </w:p>
    <w:p w14:paraId="37B68392" w14:textId="6F462449" w:rsidR="00F14A71" w:rsidRPr="00F43CEA" w:rsidRDefault="00F14A71" w:rsidP="00F14A71">
      <w:pPr>
        <w:pStyle w:val="a4"/>
        <w:numPr>
          <w:ilvl w:val="2"/>
          <w:numId w:val="49"/>
        </w:numPr>
      </w:pPr>
      <w:r w:rsidRPr="008D7171">
        <w:rPr>
          <w:rFonts w:hint="eastAsia"/>
        </w:rPr>
        <w:t>動機不明</w:t>
      </w:r>
      <w:r w:rsidRPr="008D7171">
        <w:rPr>
          <w:rFonts w:hint="eastAsia"/>
        </w:rPr>
        <w:t>/</w:t>
      </w:r>
      <w:r w:rsidRPr="00F43CEA">
        <w:rPr>
          <w:rFonts w:hint="eastAsia"/>
        </w:rPr>
        <w:t>未記録</w:t>
      </w:r>
    </w:p>
    <w:p w14:paraId="22D72DDC" w14:textId="77777777" w:rsidR="005D3EC6" w:rsidRPr="00DE5210" w:rsidRDefault="00F14A71" w:rsidP="005A1BCE">
      <w:pPr>
        <w:pStyle w:val="a4"/>
        <w:numPr>
          <w:ilvl w:val="1"/>
          <w:numId w:val="49"/>
        </w:numPr>
      </w:pPr>
      <w:r w:rsidRPr="00DE5210">
        <w:rPr>
          <w:rFonts w:hint="eastAsia"/>
        </w:rPr>
        <w:t>陸生植物の収集</w:t>
      </w:r>
    </w:p>
    <w:p w14:paraId="0F10C43C" w14:textId="37B36C62" w:rsidR="005D3EC6" w:rsidRPr="005A1BCE" w:rsidRDefault="005D3EC6" w:rsidP="005D3EC6">
      <w:pPr>
        <w:pStyle w:val="a4"/>
        <w:numPr>
          <w:ilvl w:val="2"/>
          <w:numId w:val="49"/>
        </w:numPr>
      </w:pPr>
      <w:r w:rsidRPr="00A23449">
        <w:rPr>
          <w:rFonts w:hint="eastAsia"/>
        </w:rPr>
        <w:t>意図的利用（評価対象種が対象）</w:t>
      </w:r>
    </w:p>
    <w:p w14:paraId="1144EB1F" w14:textId="2BC82154" w:rsidR="005D3EC6" w:rsidRPr="005A1BCE" w:rsidRDefault="005D3EC6" w:rsidP="005D3EC6">
      <w:pPr>
        <w:pStyle w:val="a4"/>
        <w:numPr>
          <w:ilvl w:val="2"/>
          <w:numId w:val="49"/>
        </w:numPr>
      </w:pPr>
      <w:r w:rsidRPr="008D7171">
        <w:rPr>
          <w:rFonts w:hint="eastAsia"/>
        </w:rPr>
        <w:t>意図しない影響（評価対象種が対象</w:t>
      </w:r>
      <w:r w:rsidRPr="008D7171">
        <w:t>ではない</w:t>
      </w:r>
      <w:r w:rsidRPr="00F43CEA">
        <w:rPr>
          <w:rFonts w:hint="eastAsia"/>
        </w:rPr>
        <w:t>）</w:t>
      </w:r>
    </w:p>
    <w:p w14:paraId="4F892536" w14:textId="77777777" w:rsidR="00261E0C" w:rsidRPr="005A1BCE" w:rsidRDefault="00261E0C" w:rsidP="00261E0C">
      <w:pPr>
        <w:pStyle w:val="a4"/>
        <w:numPr>
          <w:ilvl w:val="2"/>
          <w:numId w:val="49"/>
        </w:numPr>
      </w:pPr>
      <w:r w:rsidRPr="008D7171">
        <w:rPr>
          <w:rFonts w:hint="eastAsia"/>
        </w:rPr>
        <w:t>駆除</w:t>
      </w:r>
      <w:r w:rsidRPr="008D7171">
        <w:rPr>
          <w:rFonts w:hint="eastAsia"/>
        </w:rPr>
        <w:t>/</w:t>
      </w:r>
      <w:r w:rsidRPr="00F43CEA">
        <w:rPr>
          <w:rFonts w:hint="eastAsia"/>
        </w:rPr>
        <w:t>防除</w:t>
      </w:r>
    </w:p>
    <w:p w14:paraId="5B6565FA" w14:textId="77777777" w:rsidR="00261E0C" w:rsidRPr="005A1BCE" w:rsidRDefault="00261E0C" w:rsidP="00261E0C">
      <w:pPr>
        <w:pStyle w:val="a4"/>
        <w:numPr>
          <w:ilvl w:val="2"/>
          <w:numId w:val="49"/>
        </w:numPr>
      </w:pPr>
      <w:r w:rsidRPr="008D7171">
        <w:rPr>
          <w:rFonts w:hint="eastAsia"/>
        </w:rPr>
        <w:t>動機不明</w:t>
      </w:r>
      <w:r w:rsidRPr="008D7171">
        <w:rPr>
          <w:rFonts w:hint="eastAsia"/>
        </w:rPr>
        <w:t>/</w:t>
      </w:r>
      <w:r w:rsidRPr="00F43CEA">
        <w:rPr>
          <w:rFonts w:hint="eastAsia"/>
        </w:rPr>
        <w:t>未記録</w:t>
      </w:r>
    </w:p>
    <w:p w14:paraId="03BD8BF9" w14:textId="77777777" w:rsidR="00261E0C" w:rsidRPr="00F43CEA" w:rsidRDefault="00F14A71" w:rsidP="005A1BCE">
      <w:pPr>
        <w:pStyle w:val="a4"/>
        <w:numPr>
          <w:ilvl w:val="1"/>
          <w:numId w:val="49"/>
        </w:numPr>
      </w:pPr>
      <w:r w:rsidRPr="008D7171">
        <w:rPr>
          <w:rFonts w:hint="eastAsia"/>
        </w:rPr>
        <w:t>伐採</w:t>
      </w:r>
      <w:r w:rsidR="00261E0C" w:rsidRPr="008D7171">
        <w:rPr>
          <w:rFonts w:hint="eastAsia"/>
        </w:rPr>
        <w:t>・</w:t>
      </w:r>
      <w:r w:rsidRPr="00F43CEA">
        <w:rPr>
          <w:rFonts w:hint="eastAsia"/>
        </w:rPr>
        <w:t>木材収穫</w:t>
      </w:r>
    </w:p>
    <w:p w14:paraId="0F22603D" w14:textId="054031BD" w:rsidR="00261E0C" w:rsidRPr="00F044B4" w:rsidRDefault="00F14A71" w:rsidP="00261E0C">
      <w:pPr>
        <w:pStyle w:val="a4"/>
        <w:numPr>
          <w:ilvl w:val="2"/>
          <w:numId w:val="49"/>
        </w:numPr>
      </w:pPr>
      <w:r w:rsidRPr="00DE5210">
        <w:rPr>
          <w:rFonts w:hint="eastAsia"/>
        </w:rPr>
        <w:t>意図的</w:t>
      </w:r>
      <w:r w:rsidR="00261E0C" w:rsidRPr="00DE5210">
        <w:rPr>
          <w:rFonts w:hint="eastAsia"/>
        </w:rPr>
        <w:t>利</w:t>
      </w:r>
      <w:r w:rsidRPr="00A23449">
        <w:rPr>
          <w:rFonts w:hint="eastAsia"/>
        </w:rPr>
        <w:t>用：</w:t>
      </w:r>
      <w:r w:rsidR="00261E0C" w:rsidRPr="00A23449">
        <w:rPr>
          <w:rFonts w:hint="eastAsia"/>
        </w:rPr>
        <w:t>自給</w:t>
      </w:r>
      <w:r w:rsidRPr="002165C8">
        <w:rPr>
          <w:rFonts w:hint="eastAsia"/>
        </w:rPr>
        <w:t>/</w:t>
      </w:r>
      <w:r w:rsidRPr="00402451">
        <w:rPr>
          <w:rFonts w:hint="eastAsia"/>
        </w:rPr>
        <w:t>小規模</w:t>
      </w:r>
      <w:r w:rsidR="00261E0C" w:rsidRPr="00402451">
        <w:rPr>
          <w:rFonts w:hint="eastAsia"/>
        </w:rPr>
        <w:t>（評価対象種が対象）</w:t>
      </w:r>
      <w:r w:rsidRPr="00402451">
        <w:rPr>
          <w:rFonts w:hint="eastAsia"/>
        </w:rPr>
        <w:t>[</w:t>
      </w:r>
      <w:r w:rsidRPr="004137D7">
        <w:rPr>
          <w:rFonts w:hint="eastAsia"/>
        </w:rPr>
        <w:t>収穫</w:t>
      </w:r>
      <w:r w:rsidRPr="00F044B4">
        <w:rPr>
          <w:rFonts w:hint="eastAsia"/>
        </w:rPr>
        <w:t>]</w:t>
      </w:r>
    </w:p>
    <w:p w14:paraId="27E74480" w14:textId="77777777" w:rsidR="00261E0C" w:rsidRPr="008D7171" w:rsidRDefault="00261E0C" w:rsidP="00261E0C">
      <w:pPr>
        <w:pStyle w:val="a4"/>
        <w:numPr>
          <w:ilvl w:val="2"/>
          <w:numId w:val="49"/>
        </w:numPr>
      </w:pPr>
      <w:r w:rsidRPr="008D7171">
        <w:rPr>
          <w:rFonts w:hint="eastAsia"/>
        </w:rPr>
        <w:t>意図的利用：大規模（評価対象</w:t>
      </w:r>
      <w:r w:rsidR="00F14A71" w:rsidRPr="008D7171">
        <w:rPr>
          <w:rFonts w:hint="eastAsia"/>
        </w:rPr>
        <w:t>種が</w:t>
      </w:r>
      <w:r w:rsidRPr="008D7171">
        <w:rPr>
          <w:rFonts w:hint="eastAsia"/>
        </w:rPr>
        <w:t>対象</w:t>
      </w:r>
      <w:r w:rsidR="00F14A71" w:rsidRPr="008D7171">
        <w:rPr>
          <w:rFonts w:hint="eastAsia"/>
        </w:rPr>
        <w:t>）</w:t>
      </w:r>
      <w:r w:rsidR="00F14A71" w:rsidRPr="008D7171">
        <w:t>[</w:t>
      </w:r>
      <w:r w:rsidR="00F14A71" w:rsidRPr="008D7171">
        <w:rPr>
          <w:rFonts w:hint="eastAsia"/>
        </w:rPr>
        <w:t>収穫</w:t>
      </w:r>
      <w:r w:rsidR="00F14A71" w:rsidRPr="008D7171">
        <w:t>]</w:t>
      </w:r>
    </w:p>
    <w:p w14:paraId="05865997" w14:textId="62908C64" w:rsidR="00261E0C" w:rsidRPr="008D7171" w:rsidRDefault="00F14A71" w:rsidP="00261E0C">
      <w:pPr>
        <w:pStyle w:val="a4"/>
        <w:numPr>
          <w:ilvl w:val="2"/>
          <w:numId w:val="49"/>
        </w:numPr>
      </w:pPr>
      <w:r w:rsidRPr="008D7171">
        <w:rPr>
          <w:rFonts w:hint="eastAsia"/>
        </w:rPr>
        <w:t>意図</w:t>
      </w:r>
      <w:r w:rsidR="00261E0C" w:rsidRPr="008D7171">
        <w:rPr>
          <w:rFonts w:hint="eastAsia"/>
        </w:rPr>
        <w:t>せぬ</w:t>
      </w:r>
      <w:r w:rsidRPr="008D7171">
        <w:rPr>
          <w:rFonts w:hint="eastAsia"/>
        </w:rPr>
        <w:t>影響：</w:t>
      </w:r>
      <w:r w:rsidR="00261E0C" w:rsidRPr="008D7171">
        <w:rPr>
          <w:rFonts w:hint="eastAsia"/>
        </w:rPr>
        <w:t>自給</w:t>
      </w:r>
      <w:r w:rsidRPr="008D7171">
        <w:t>/</w:t>
      </w:r>
      <w:r w:rsidRPr="008D7171">
        <w:rPr>
          <w:rFonts w:hint="eastAsia"/>
        </w:rPr>
        <w:t>小規模（評価対象種</w:t>
      </w:r>
      <w:r w:rsidR="00261E0C" w:rsidRPr="008D7171">
        <w:rPr>
          <w:rFonts w:hint="eastAsia"/>
        </w:rPr>
        <w:t>が</w:t>
      </w:r>
      <w:r w:rsidRPr="008D7171">
        <w:rPr>
          <w:rFonts w:hint="eastAsia"/>
        </w:rPr>
        <w:t>対象</w:t>
      </w:r>
      <w:r w:rsidR="00261E0C" w:rsidRPr="008D7171">
        <w:rPr>
          <w:rFonts w:hint="eastAsia"/>
        </w:rPr>
        <w:t>ではない</w:t>
      </w:r>
      <w:r w:rsidRPr="008D7171">
        <w:rPr>
          <w:rFonts w:hint="eastAsia"/>
        </w:rPr>
        <w:t>）</w:t>
      </w:r>
      <w:r w:rsidRPr="008D7171">
        <w:t>[</w:t>
      </w:r>
      <w:r w:rsidRPr="008D7171">
        <w:rPr>
          <w:rFonts w:hint="eastAsia"/>
        </w:rPr>
        <w:t>収穫</w:t>
      </w:r>
      <w:r w:rsidRPr="008D7171">
        <w:t>]</w:t>
      </w:r>
    </w:p>
    <w:p w14:paraId="23939848" w14:textId="3857B69F" w:rsidR="00261E0C" w:rsidRPr="008D7171" w:rsidRDefault="00F14A71" w:rsidP="00261E0C">
      <w:pPr>
        <w:pStyle w:val="a4"/>
        <w:numPr>
          <w:ilvl w:val="2"/>
          <w:numId w:val="49"/>
        </w:numPr>
      </w:pPr>
      <w:r w:rsidRPr="008D7171">
        <w:rPr>
          <w:rFonts w:hint="eastAsia"/>
        </w:rPr>
        <w:t>意図</w:t>
      </w:r>
      <w:r w:rsidR="00261E0C" w:rsidRPr="008D7171">
        <w:rPr>
          <w:rFonts w:hint="eastAsia"/>
        </w:rPr>
        <w:t>せぬ影響</w:t>
      </w:r>
      <w:r w:rsidRPr="008D7171">
        <w:rPr>
          <w:rFonts w:hint="eastAsia"/>
        </w:rPr>
        <w:t>：大規模</w:t>
      </w:r>
      <w:r w:rsidR="00261E0C" w:rsidRPr="008D7171">
        <w:rPr>
          <w:rFonts w:hint="eastAsia"/>
        </w:rPr>
        <w:t>（評価対象種が対象ではない）</w:t>
      </w:r>
      <w:r w:rsidRPr="008D7171">
        <w:t>[</w:t>
      </w:r>
      <w:r w:rsidRPr="008D7171">
        <w:rPr>
          <w:rFonts w:hint="eastAsia"/>
        </w:rPr>
        <w:t>収穫</w:t>
      </w:r>
      <w:r w:rsidRPr="008D7171">
        <w:t>]</w:t>
      </w:r>
    </w:p>
    <w:p w14:paraId="6FE98EBA" w14:textId="77777777" w:rsidR="00261E0C" w:rsidRPr="008D7171" w:rsidRDefault="00F14A71" w:rsidP="00261E0C">
      <w:pPr>
        <w:pStyle w:val="a4"/>
        <w:numPr>
          <w:ilvl w:val="2"/>
          <w:numId w:val="49"/>
        </w:numPr>
      </w:pPr>
      <w:r w:rsidRPr="008D7171">
        <w:rPr>
          <w:rFonts w:hint="eastAsia"/>
        </w:rPr>
        <w:t>動機不明</w:t>
      </w:r>
      <w:r w:rsidRPr="008D7171">
        <w:t>/</w:t>
      </w:r>
      <w:r w:rsidRPr="008D7171">
        <w:rPr>
          <w:rFonts w:hint="eastAsia"/>
        </w:rPr>
        <w:t>未記録</w:t>
      </w:r>
    </w:p>
    <w:p w14:paraId="74252AA6" w14:textId="77777777" w:rsidR="00261E0C" w:rsidRPr="008D7171" w:rsidRDefault="00F14A71" w:rsidP="005A1BCE">
      <w:pPr>
        <w:pStyle w:val="a4"/>
        <w:numPr>
          <w:ilvl w:val="1"/>
          <w:numId w:val="49"/>
        </w:numPr>
      </w:pPr>
      <w:r w:rsidRPr="008D7171">
        <w:rPr>
          <w:rFonts w:hint="eastAsia"/>
        </w:rPr>
        <w:t>水産資源の漁獲と収穫</w:t>
      </w:r>
    </w:p>
    <w:p w14:paraId="0A5ED480" w14:textId="77777777" w:rsidR="00261E0C" w:rsidRPr="005A1BCE" w:rsidRDefault="00261E0C" w:rsidP="00261E0C">
      <w:pPr>
        <w:pStyle w:val="a4"/>
        <w:numPr>
          <w:ilvl w:val="2"/>
          <w:numId w:val="49"/>
        </w:numPr>
      </w:pPr>
      <w:r w:rsidRPr="008D7171">
        <w:rPr>
          <w:rFonts w:hint="eastAsia"/>
        </w:rPr>
        <w:t>意図的利用：自給</w:t>
      </w:r>
      <w:r w:rsidRPr="008D7171">
        <w:t>/</w:t>
      </w:r>
      <w:r w:rsidRPr="008D7171">
        <w:rPr>
          <w:rFonts w:hint="eastAsia"/>
        </w:rPr>
        <w:t>小規模（評価対象種が対象）</w:t>
      </w:r>
      <w:r w:rsidRPr="008D7171">
        <w:t>[</w:t>
      </w:r>
      <w:r w:rsidRPr="008D7171">
        <w:rPr>
          <w:rFonts w:hint="eastAsia"/>
        </w:rPr>
        <w:t>収穫</w:t>
      </w:r>
      <w:r w:rsidRPr="008D7171">
        <w:t>]</w:t>
      </w:r>
    </w:p>
    <w:p w14:paraId="730AE54C" w14:textId="77777777" w:rsidR="00261E0C" w:rsidRPr="005A1BCE" w:rsidRDefault="00261E0C" w:rsidP="00261E0C">
      <w:pPr>
        <w:pStyle w:val="a4"/>
        <w:numPr>
          <w:ilvl w:val="2"/>
          <w:numId w:val="49"/>
        </w:numPr>
      </w:pPr>
      <w:r w:rsidRPr="008D7171">
        <w:rPr>
          <w:rFonts w:hint="eastAsia"/>
        </w:rPr>
        <w:t>意図的利用：大規模（評価対象種が対象）</w:t>
      </w:r>
      <w:r w:rsidRPr="008D7171">
        <w:rPr>
          <w:rFonts w:hint="eastAsia"/>
        </w:rPr>
        <w:t>[</w:t>
      </w:r>
      <w:r w:rsidRPr="00F43CEA">
        <w:rPr>
          <w:rFonts w:hint="eastAsia"/>
        </w:rPr>
        <w:t>収穫</w:t>
      </w:r>
      <w:r w:rsidRPr="00F43CEA">
        <w:rPr>
          <w:rFonts w:hint="eastAsia"/>
        </w:rPr>
        <w:t>]</w:t>
      </w:r>
    </w:p>
    <w:p w14:paraId="040B9AA9" w14:textId="09EF49A5" w:rsidR="00261E0C" w:rsidRPr="005A1BCE" w:rsidRDefault="00261E0C" w:rsidP="00261E0C">
      <w:pPr>
        <w:pStyle w:val="a4"/>
        <w:numPr>
          <w:ilvl w:val="2"/>
          <w:numId w:val="49"/>
        </w:numPr>
      </w:pPr>
      <w:r w:rsidRPr="008D7171">
        <w:rPr>
          <w:rFonts w:hint="eastAsia"/>
        </w:rPr>
        <w:t>意図せぬ影響：自給</w:t>
      </w:r>
      <w:r w:rsidRPr="008D7171">
        <w:rPr>
          <w:rFonts w:hint="eastAsia"/>
        </w:rPr>
        <w:t>/</w:t>
      </w:r>
      <w:r w:rsidRPr="00F43CEA">
        <w:rPr>
          <w:rFonts w:hint="eastAsia"/>
        </w:rPr>
        <w:t>小規模（評価対象種が対象ではない）</w:t>
      </w:r>
      <w:r w:rsidRPr="00F43CEA">
        <w:rPr>
          <w:rFonts w:hint="eastAsia"/>
        </w:rPr>
        <w:t>[</w:t>
      </w:r>
      <w:r w:rsidRPr="00DE5210">
        <w:rPr>
          <w:rFonts w:hint="eastAsia"/>
        </w:rPr>
        <w:t>収穫</w:t>
      </w:r>
      <w:r w:rsidRPr="00DE5210">
        <w:rPr>
          <w:rFonts w:hint="eastAsia"/>
        </w:rPr>
        <w:t>]</w:t>
      </w:r>
    </w:p>
    <w:p w14:paraId="4C38F739" w14:textId="2A642A17" w:rsidR="00261E0C" w:rsidRPr="005A1BCE" w:rsidRDefault="00261E0C" w:rsidP="00261E0C">
      <w:pPr>
        <w:pStyle w:val="a4"/>
        <w:numPr>
          <w:ilvl w:val="2"/>
          <w:numId w:val="49"/>
        </w:numPr>
      </w:pPr>
      <w:r w:rsidRPr="008D7171">
        <w:rPr>
          <w:rFonts w:hint="eastAsia"/>
        </w:rPr>
        <w:t>意図せぬ影響：大規模（評価対象種が対象ではない）</w:t>
      </w:r>
      <w:r w:rsidRPr="00F43CEA">
        <w:rPr>
          <w:rFonts w:hint="eastAsia"/>
        </w:rPr>
        <w:t>[</w:t>
      </w:r>
      <w:r w:rsidRPr="00F43CEA">
        <w:rPr>
          <w:rFonts w:hint="eastAsia"/>
        </w:rPr>
        <w:t>収穫</w:t>
      </w:r>
      <w:r w:rsidRPr="00DE5210">
        <w:rPr>
          <w:rFonts w:hint="eastAsia"/>
        </w:rPr>
        <w:t>]</w:t>
      </w:r>
    </w:p>
    <w:p w14:paraId="5228452F" w14:textId="77777777" w:rsidR="006C430E" w:rsidRPr="005A1BCE" w:rsidRDefault="006C430E" w:rsidP="006C430E">
      <w:pPr>
        <w:pStyle w:val="a4"/>
        <w:numPr>
          <w:ilvl w:val="2"/>
          <w:numId w:val="49"/>
        </w:numPr>
      </w:pPr>
      <w:r w:rsidRPr="008D7171">
        <w:rPr>
          <w:rFonts w:hint="eastAsia"/>
        </w:rPr>
        <w:t>駆除</w:t>
      </w:r>
      <w:r w:rsidRPr="008D7171">
        <w:rPr>
          <w:rFonts w:hint="eastAsia"/>
        </w:rPr>
        <w:t>/</w:t>
      </w:r>
      <w:r w:rsidRPr="00F43CEA">
        <w:rPr>
          <w:rFonts w:hint="eastAsia"/>
        </w:rPr>
        <w:t>防除</w:t>
      </w:r>
    </w:p>
    <w:p w14:paraId="5C7803F2" w14:textId="77777777" w:rsidR="006C430E" w:rsidRPr="00F43CEA" w:rsidRDefault="006C430E" w:rsidP="006C430E">
      <w:pPr>
        <w:pStyle w:val="a4"/>
        <w:numPr>
          <w:ilvl w:val="2"/>
          <w:numId w:val="49"/>
        </w:numPr>
      </w:pPr>
      <w:r w:rsidRPr="008D7171">
        <w:rPr>
          <w:rFonts w:hint="eastAsia"/>
        </w:rPr>
        <w:t>動機不明</w:t>
      </w:r>
      <w:r w:rsidRPr="008D7171">
        <w:rPr>
          <w:rFonts w:hint="eastAsia"/>
        </w:rPr>
        <w:t>/</w:t>
      </w:r>
      <w:r w:rsidRPr="00F43CEA">
        <w:rPr>
          <w:rFonts w:hint="eastAsia"/>
        </w:rPr>
        <w:t>未記録</w:t>
      </w:r>
    </w:p>
    <w:p w14:paraId="2911970B" w14:textId="77777777" w:rsidR="006C430E" w:rsidRPr="00A23449" w:rsidRDefault="00F14A71" w:rsidP="005A1BCE">
      <w:pPr>
        <w:pStyle w:val="a4"/>
        <w:numPr>
          <w:ilvl w:val="0"/>
          <w:numId w:val="49"/>
        </w:numPr>
      </w:pPr>
      <w:r w:rsidRPr="00DE5210">
        <w:rPr>
          <w:rFonts w:hint="eastAsia"/>
        </w:rPr>
        <w:t>人間の侵入と</w:t>
      </w:r>
      <w:r w:rsidR="006C430E" w:rsidRPr="00DE5210">
        <w:rPr>
          <w:rFonts w:hint="eastAsia"/>
        </w:rPr>
        <w:t>かく乱</w:t>
      </w:r>
    </w:p>
    <w:p w14:paraId="7084D603" w14:textId="77777777" w:rsidR="006C430E" w:rsidRPr="002165C8" w:rsidRDefault="006C430E" w:rsidP="005A1BCE">
      <w:pPr>
        <w:pStyle w:val="a4"/>
        <w:numPr>
          <w:ilvl w:val="1"/>
          <w:numId w:val="49"/>
        </w:numPr>
      </w:pPr>
      <w:r w:rsidRPr="00A23449">
        <w:rPr>
          <w:rFonts w:hint="eastAsia"/>
        </w:rPr>
        <w:t>レクリエーション活動</w:t>
      </w:r>
    </w:p>
    <w:p w14:paraId="009FB138" w14:textId="77777777" w:rsidR="006C430E" w:rsidRPr="008D7171" w:rsidRDefault="006C430E" w:rsidP="005A1BCE">
      <w:pPr>
        <w:pStyle w:val="a4"/>
        <w:numPr>
          <w:ilvl w:val="1"/>
          <w:numId w:val="49"/>
        </w:numPr>
      </w:pPr>
      <w:r w:rsidRPr="008D7171">
        <w:rPr>
          <w:rFonts w:hint="eastAsia"/>
        </w:rPr>
        <w:t>戦争、内乱、軍事演習</w:t>
      </w:r>
    </w:p>
    <w:p w14:paraId="7CB9CFD8" w14:textId="77777777" w:rsidR="006C430E" w:rsidRPr="008D7171" w:rsidRDefault="006C430E" w:rsidP="005A1BCE">
      <w:pPr>
        <w:pStyle w:val="a4"/>
        <w:numPr>
          <w:ilvl w:val="1"/>
          <w:numId w:val="49"/>
        </w:numPr>
      </w:pPr>
      <w:r w:rsidRPr="008D7171">
        <w:rPr>
          <w:rFonts w:hint="eastAsia"/>
        </w:rPr>
        <w:t>労働、その他の活動</w:t>
      </w:r>
    </w:p>
    <w:p w14:paraId="64C48376" w14:textId="77777777" w:rsidR="006C430E" w:rsidRPr="008D7171" w:rsidRDefault="006C430E" w:rsidP="005A1BCE">
      <w:pPr>
        <w:pStyle w:val="a4"/>
        <w:numPr>
          <w:ilvl w:val="0"/>
          <w:numId w:val="49"/>
        </w:numPr>
      </w:pPr>
      <w:r w:rsidRPr="008D7171">
        <w:rPr>
          <w:rFonts w:hint="eastAsia"/>
        </w:rPr>
        <w:t>自然生態系の変化</w:t>
      </w:r>
    </w:p>
    <w:p w14:paraId="6475B14B" w14:textId="77777777" w:rsidR="006C430E" w:rsidRPr="008D7171" w:rsidRDefault="00F14A71" w:rsidP="005A1BCE">
      <w:pPr>
        <w:pStyle w:val="a4"/>
        <w:numPr>
          <w:ilvl w:val="1"/>
          <w:numId w:val="49"/>
        </w:numPr>
      </w:pPr>
      <w:r w:rsidRPr="008D7171">
        <w:rPr>
          <w:rFonts w:hint="eastAsia"/>
        </w:rPr>
        <w:t>火災および火災の抑制</w:t>
      </w:r>
    </w:p>
    <w:p w14:paraId="70DF4C4C" w14:textId="77777777" w:rsidR="006C430E" w:rsidRPr="008D7171" w:rsidRDefault="00F14A71" w:rsidP="006C430E">
      <w:pPr>
        <w:pStyle w:val="a4"/>
        <w:numPr>
          <w:ilvl w:val="2"/>
          <w:numId w:val="49"/>
        </w:numPr>
      </w:pPr>
      <w:r w:rsidRPr="008D7171">
        <w:rPr>
          <w:rFonts w:hint="eastAsia"/>
        </w:rPr>
        <w:t>火災の頻度</w:t>
      </w:r>
      <w:r w:rsidRPr="008D7171">
        <w:t>/</w:t>
      </w:r>
      <w:r w:rsidRPr="008D7171">
        <w:rPr>
          <w:rFonts w:hint="eastAsia"/>
        </w:rPr>
        <w:t>強度の増加</w:t>
      </w:r>
    </w:p>
    <w:p w14:paraId="290B0274" w14:textId="77777777" w:rsidR="006C430E" w:rsidRPr="008D7171" w:rsidRDefault="00F14A71" w:rsidP="006C430E">
      <w:pPr>
        <w:pStyle w:val="a4"/>
        <w:numPr>
          <w:ilvl w:val="2"/>
          <w:numId w:val="49"/>
        </w:numPr>
      </w:pPr>
      <w:r w:rsidRPr="008D7171">
        <w:rPr>
          <w:rFonts w:hint="eastAsia"/>
        </w:rPr>
        <w:t>火災の頻度</w:t>
      </w:r>
      <w:r w:rsidRPr="008D7171">
        <w:t>/</w:t>
      </w:r>
      <w:r w:rsidRPr="008D7171">
        <w:rPr>
          <w:rFonts w:hint="eastAsia"/>
        </w:rPr>
        <w:t>強度の抑制</w:t>
      </w:r>
    </w:p>
    <w:p w14:paraId="741C941C" w14:textId="77777777" w:rsidR="006C430E" w:rsidRPr="008D7171" w:rsidRDefault="00F14A71" w:rsidP="006C430E">
      <w:pPr>
        <w:pStyle w:val="a4"/>
        <w:numPr>
          <w:ilvl w:val="2"/>
          <w:numId w:val="49"/>
        </w:numPr>
      </w:pPr>
      <w:r w:rsidRPr="008D7171">
        <w:rPr>
          <w:rFonts w:hint="eastAsia"/>
        </w:rPr>
        <w:t>未知</w:t>
      </w:r>
      <w:r w:rsidRPr="008D7171">
        <w:t>/</w:t>
      </w:r>
      <w:r w:rsidRPr="008D7171">
        <w:rPr>
          <w:rFonts w:hint="eastAsia"/>
        </w:rPr>
        <w:t>未記録の傾向</w:t>
      </w:r>
    </w:p>
    <w:p w14:paraId="480D9708" w14:textId="39862044" w:rsidR="006C430E" w:rsidRPr="008D7171" w:rsidRDefault="00F14A71" w:rsidP="005A1BCE">
      <w:pPr>
        <w:pStyle w:val="a4"/>
        <w:numPr>
          <w:ilvl w:val="1"/>
          <w:numId w:val="49"/>
        </w:numPr>
      </w:pPr>
      <w:r w:rsidRPr="008D7171">
        <w:rPr>
          <w:rFonts w:hint="eastAsia"/>
        </w:rPr>
        <w:t>ダム</w:t>
      </w:r>
      <w:r w:rsidR="006C430E" w:rsidRPr="008D7171">
        <w:rPr>
          <w:rFonts w:hint="eastAsia"/>
        </w:rPr>
        <w:t>、</w:t>
      </w:r>
      <w:r w:rsidRPr="008D7171">
        <w:rPr>
          <w:rFonts w:hint="eastAsia"/>
        </w:rPr>
        <w:t>水</w:t>
      </w:r>
      <w:r w:rsidR="006C430E" w:rsidRPr="008D7171">
        <w:rPr>
          <w:rFonts w:hint="eastAsia"/>
        </w:rPr>
        <w:t>資源</w:t>
      </w:r>
      <w:r w:rsidR="00D67B02" w:rsidRPr="008D7171">
        <w:rPr>
          <w:rFonts w:hint="eastAsia"/>
        </w:rPr>
        <w:t>の</w:t>
      </w:r>
      <w:r w:rsidRPr="008D7171">
        <w:rPr>
          <w:rFonts w:hint="eastAsia"/>
        </w:rPr>
        <w:t>管理</w:t>
      </w:r>
      <w:r w:rsidRPr="008D7171">
        <w:t>/</w:t>
      </w:r>
      <w:r w:rsidRPr="008D7171">
        <w:rPr>
          <w:rFonts w:hint="eastAsia"/>
        </w:rPr>
        <w:t>使用</w:t>
      </w:r>
    </w:p>
    <w:p w14:paraId="12BF0AF8" w14:textId="42D3A4B4" w:rsidR="00D67B02" w:rsidRPr="008D7171" w:rsidRDefault="00F14A71" w:rsidP="006C430E">
      <w:pPr>
        <w:pStyle w:val="a4"/>
        <w:numPr>
          <w:ilvl w:val="2"/>
          <w:numId w:val="49"/>
        </w:numPr>
      </w:pPr>
      <w:r w:rsidRPr="008D7171">
        <w:rPr>
          <w:rFonts w:hint="eastAsia"/>
        </w:rPr>
        <w:t>地表水の</w:t>
      </w:r>
      <w:r w:rsidR="00D67B02" w:rsidRPr="008D7171">
        <w:rPr>
          <w:rFonts w:hint="eastAsia"/>
        </w:rPr>
        <w:t>使用</w:t>
      </w:r>
      <w:r w:rsidRPr="008D7171">
        <w:rPr>
          <w:rFonts w:hint="eastAsia"/>
        </w:rPr>
        <w:t>（</w:t>
      </w:r>
      <w:r w:rsidR="00D67B02" w:rsidRPr="008D7171">
        <w:rPr>
          <w:rFonts w:hint="eastAsia"/>
        </w:rPr>
        <w:t>家庭用</w:t>
      </w:r>
      <w:r w:rsidRPr="008D7171">
        <w:rPr>
          <w:rFonts w:hint="eastAsia"/>
        </w:rPr>
        <w:t>）</w:t>
      </w:r>
    </w:p>
    <w:p w14:paraId="0088C50D" w14:textId="34B3AA72" w:rsidR="00D67B02" w:rsidRPr="008D7171" w:rsidRDefault="00F14A71" w:rsidP="006C430E">
      <w:pPr>
        <w:pStyle w:val="a4"/>
        <w:numPr>
          <w:ilvl w:val="2"/>
          <w:numId w:val="49"/>
        </w:numPr>
      </w:pPr>
      <w:r w:rsidRPr="008D7171">
        <w:rPr>
          <w:rFonts w:hint="eastAsia"/>
        </w:rPr>
        <w:t>地表水の</w:t>
      </w:r>
      <w:r w:rsidR="00D67B02" w:rsidRPr="008D7171">
        <w:rPr>
          <w:rFonts w:hint="eastAsia"/>
        </w:rPr>
        <w:t>使用</w:t>
      </w:r>
      <w:r w:rsidRPr="008D7171">
        <w:rPr>
          <w:rFonts w:hint="eastAsia"/>
        </w:rPr>
        <w:t>（</w:t>
      </w:r>
      <w:r w:rsidR="00D67B02" w:rsidRPr="008D7171">
        <w:rPr>
          <w:rFonts w:hint="eastAsia"/>
        </w:rPr>
        <w:t>商業利用</w:t>
      </w:r>
      <w:r w:rsidRPr="008D7171">
        <w:rPr>
          <w:rFonts w:hint="eastAsia"/>
        </w:rPr>
        <w:t>）</w:t>
      </w:r>
    </w:p>
    <w:p w14:paraId="24F5615F" w14:textId="77777777" w:rsidR="00D67B02" w:rsidRPr="008D7171" w:rsidRDefault="00F14A71" w:rsidP="006C430E">
      <w:pPr>
        <w:pStyle w:val="a4"/>
        <w:numPr>
          <w:ilvl w:val="2"/>
          <w:numId w:val="49"/>
        </w:numPr>
      </w:pPr>
      <w:r w:rsidRPr="008D7171">
        <w:rPr>
          <w:rFonts w:hint="eastAsia"/>
        </w:rPr>
        <w:t>地表水の</w:t>
      </w:r>
      <w:r w:rsidR="00D67B02" w:rsidRPr="008D7171">
        <w:rPr>
          <w:rFonts w:hint="eastAsia"/>
        </w:rPr>
        <w:t>使用</w:t>
      </w:r>
      <w:r w:rsidRPr="008D7171">
        <w:rPr>
          <w:rFonts w:hint="eastAsia"/>
        </w:rPr>
        <w:t>（農業利用）</w:t>
      </w:r>
    </w:p>
    <w:p w14:paraId="5398DBDB" w14:textId="57550C8F" w:rsidR="00D67B02" w:rsidRPr="008D7171" w:rsidRDefault="00F14A71" w:rsidP="006C430E">
      <w:pPr>
        <w:pStyle w:val="a4"/>
        <w:numPr>
          <w:ilvl w:val="2"/>
          <w:numId w:val="49"/>
        </w:numPr>
      </w:pPr>
      <w:r w:rsidRPr="008D7171">
        <w:rPr>
          <w:rFonts w:hint="eastAsia"/>
        </w:rPr>
        <w:t>地表水の</w:t>
      </w:r>
      <w:r w:rsidR="00D67B02" w:rsidRPr="008D7171">
        <w:rPr>
          <w:rFonts w:hint="eastAsia"/>
        </w:rPr>
        <w:t>使用</w:t>
      </w:r>
      <w:r w:rsidRPr="008D7171">
        <w:rPr>
          <w:rFonts w:hint="eastAsia"/>
        </w:rPr>
        <w:t>（</w:t>
      </w:r>
      <w:r w:rsidR="00D67B02" w:rsidRPr="008D7171">
        <w:rPr>
          <w:rFonts w:hint="eastAsia"/>
        </w:rPr>
        <w:t>用途不明</w:t>
      </w:r>
      <w:r w:rsidRPr="008D7171">
        <w:rPr>
          <w:rFonts w:hint="eastAsia"/>
        </w:rPr>
        <w:t>）</w:t>
      </w:r>
    </w:p>
    <w:p w14:paraId="729A6EAF" w14:textId="77777777" w:rsidR="00D67B02" w:rsidRPr="008D7171" w:rsidRDefault="00F14A71" w:rsidP="006C430E">
      <w:pPr>
        <w:pStyle w:val="a4"/>
        <w:numPr>
          <w:ilvl w:val="2"/>
          <w:numId w:val="49"/>
        </w:numPr>
      </w:pPr>
      <w:r w:rsidRPr="008D7171">
        <w:rPr>
          <w:rFonts w:hint="eastAsia"/>
        </w:rPr>
        <w:t>地下水の</w:t>
      </w:r>
      <w:r w:rsidR="00D67B02" w:rsidRPr="008D7171">
        <w:rPr>
          <w:rFonts w:hint="eastAsia"/>
        </w:rPr>
        <w:t>使用</w:t>
      </w:r>
      <w:r w:rsidRPr="008D7171">
        <w:rPr>
          <w:rFonts w:hint="eastAsia"/>
        </w:rPr>
        <w:t>（家庭用）</w:t>
      </w:r>
    </w:p>
    <w:p w14:paraId="0D9BEDAC" w14:textId="77777777" w:rsidR="00D67B02" w:rsidRPr="008D7171" w:rsidRDefault="00F14A71" w:rsidP="006C430E">
      <w:pPr>
        <w:pStyle w:val="a4"/>
        <w:numPr>
          <w:ilvl w:val="2"/>
          <w:numId w:val="49"/>
        </w:numPr>
      </w:pPr>
      <w:r w:rsidRPr="008D7171">
        <w:rPr>
          <w:rFonts w:hint="eastAsia"/>
        </w:rPr>
        <w:t>地下水の</w:t>
      </w:r>
      <w:r w:rsidR="00D67B02" w:rsidRPr="008D7171">
        <w:rPr>
          <w:rFonts w:hint="eastAsia"/>
        </w:rPr>
        <w:t>使用</w:t>
      </w:r>
      <w:r w:rsidRPr="008D7171">
        <w:rPr>
          <w:rFonts w:hint="eastAsia"/>
        </w:rPr>
        <w:t>（商業利用）</w:t>
      </w:r>
    </w:p>
    <w:p w14:paraId="6BBB7000" w14:textId="31F99AE7" w:rsidR="00F14A71" w:rsidRPr="008D7171" w:rsidRDefault="00F14A71" w:rsidP="006C430E">
      <w:pPr>
        <w:pStyle w:val="a4"/>
        <w:numPr>
          <w:ilvl w:val="2"/>
          <w:numId w:val="49"/>
        </w:numPr>
      </w:pPr>
      <w:r w:rsidRPr="008D7171">
        <w:rPr>
          <w:rFonts w:hint="eastAsia"/>
        </w:rPr>
        <w:t>地下水の</w:t>
      </w:r>
      <w:r w:rsidR="00D67B02" w:rsidRPr="008D7171">
        <w:rPr>
          <w:rFonts w:hint="eastAsia"/>
        </w:rPr>
        <w:t>使用</w:t>
      </w:r>
      <w:r w:rsidRPr="008D7171">
        <w:rPr>
          <w:rFonts w:hint="eastAsia"/>
        </w:rPr>
        <w:t>（農業利用）</w:t>
      </w:r>
    </w:p>
    <w:p w14:paraId="51CB6A39" w14:textId="6757E3D0" w:rsidR="00D67B02" w:rsidRPr="008D7171" w:rsidRDefault="00F14A71" w:rsidP="00F14A71">
      <w:pPr>
        <w:pStyle w:val="a4"/>
        <w:numPr>
          <w:ilvl w:val="2"/>
          <w:numId w:val="49"/>
        </w:numPr>
      </w:pPr>
      <w:r w:rsidRPr="008D7171">
        <w:rPr>
          <w:rFonts w:hint="eastAsia"/>
        </w:rPr>
        <w:t>地下水の抽象化（</w:t>
      </w:r>
      <w:r w:rsidR="00D67B02" w:rsidRPr="008D7171">
        <w:rPr>
          <w:rFonts w:hint="eastAsia"/>
        </w:rPr>
        <w:t>用途不明</w:t>
      </w:r>
      <w:r w:rsidRPr="008D7171">
        <w:rPr>
          <w:rFonts w:hint="eastAsia"/>
        </w:rPr>
        <w:t>）</w:t>
      </w:r>
    </w:p>
    <w:p w14:paraId="61426815" w14:textId="77777777" w:rsidR="00D67B02" w:rsidRPr="008D7171" w:rsidRDefault="00F14A71" w:rsidP="00F14A71">
      <w:pPr>
        <w:pStyle w:val="a4"/>
        <w:numPr>
          <w:ilvl w:val="2"/>
          <w:numId w:val="49"/>
        </w:numPr>
      </w:pPr>
      <w:r w:rsidRPr="008D7171">
        <w:rPr>
          <w:rFonts w:hint="eastAsia"/>
        </w:rPr>
        <w:t>小さなダム</w:t>
      </w:r>
    </w:p>
    <w:p w14:paraId="486D4578" w14:textId="77777777" w:rsidR="00D67B02" w:rsidRPr="008D7171" w:rsidRDefault="00F14A71" w:rsidP="00F14A71">
      <w:pPr>
        <w:pStyle w:val="a4"/>
        <w:numPr>
          <w:ilvl w:val="2"/>
          <w:numId w:val="49"/>
        </w:numPr>
      </w:pPr>
      <w:r w:rsidRPr="008D7171">
        <w:rPr>
          <w:rFonts w:hint="eastAsia"/>
        </w:rPr>
        <w:t>大きなダム</w:t>
      </w:r>
    </w:p>
    <w:p w14:paraId="3346C0C8" w14:textId="77777777" w:rsidR="00D67B02" w:rsidRPr="008D7171" w:rsidRDefault="00F14A71" w:rsidP="00F14A71">
      <w:pPr>
        <w:pStyle w:val="a4"/>
        <w:numPr>
          <w:ilvl w:val="2"/>
          <w:numId w:val="49"/>
        </w:numPr>
      </w:pPr>
      <w:r w:rsidRPr="008D7171">
        <w:rPr>
          <w:rFonts w:hint="eastAsia"/>
        </w:rPr>
        <w:t>ダム（サイズ不明）</w:t>
      </w:r>
    </w:p>
    <w:p w14:paraId="3EE1DB48" w14:textId="77777777" w:rsidR="00D67B02" w:rsidRPr="008D7171" w:rsidRDefault="00F14A71" w:rsidP="005A1BCE">
      <w:pPr>
        <w:pStyle w:val="a4"/>
        <w:numPr>
          <w:ilvl w:val="1"/>
          <w:numId w:val="49"/>
        </w:numPr>
      </w:pPr>
      <w:r w:rsidRPr="008D7171">
        <w:rPr>
          <w:rFonts w:hint="eastAsia"/>
        </w:rPr>
        <w:t>その他の生態系の改変</w:t>
      </w:r>
    </w:p>
    <w:p w14:paraId="7CE5F113" w14:textId="77777777" w:rsidR="002700CE" w:rsidRPr="008D7171" w:rsidRDefault="00F14A71" w:rsidP="005A1BCE">
      <w:pPr>
        <w:pStyle w:val="a4"/>
        <w:numPr>
          <w:ilvl w:val="0"/>
          <w:numId w:val="49"/>
        </w:numPr>
      </w:pPr>
      <w:r w:rsidRPr="008D7171">
        <w:rPr>
          <w:rFonts w:hint="eastAsia"/>
        </w:rPr>
        <w:t>侵略的およびその他の問題のある種、遺伝子および病気</w:t>
      </w:r>
    </w:p>
    <w:p w14:paraId="59D27855" w14:textId="4187C23B" w:rsidR="002700CE" w:rsidRPr="008D7171" w:rsidRDefault="002700CE" w:rsidP="005A1BCE">
      <w:pPr>
        <w:pStyle w:val="a4"/>
        <w:numPr>
          <w:ilvl w:val="1"/>
          <w:numId w:val="49"/>
        </w:numPr>
      </w:pPr>
      <w:r w:rsidRPr="008D7171">
        <w:rPr>
          <w:rFonts w:hint="eastAsia"/>
        </w:rPr>
        <w:t>侵略的な</w:t>
      </w:r>
      <w:r w:rsidR="00F14A71" w:rsidRPr="008D7171">
        <w:rPr>
          <w:rFonts w:hint="eastAsia"/>
        </w:rPr>
        <w:t>外来種</w:t>
      </w:r>
      <w:r w:rsidR="00F14A71" w:rsidRPr="008D7171">
        <w:t>/</w:t>
      </w:r>
      <w:r w:rsidR="00F14A71" w:rsidRPr="008D7171">
        <w:rPr>
          <w:rFonts w:hint="eastAsia"/>
        </w:rPr>
        <w:t>病気</w:t>
      </w:r>
    </w:p>
    <w:p w14:paraId="64544784" w14:textId="77777777" w:rsidR="002700CE" w:rsidRPr="008D7171" w:rsidRDefault="00F14A71" w:rsidP="002700CE">
      <w:pPr>
        <w:pStyle w:val="a4"/>
        <w:numPr>
          <w:ilvl w:val="2"/>
          <w:numId w:val="49"/>
        </w:numPr>
      </w:pPr>
      <w:r w:rsidRPr="008D7171">
        <w:rPr>
          <w:rFonts w:hint="eastAsia"/>
        </w:rPr>
        <w:t>未</w:t>
      </w:r>
      <w:r w:rsidR="002700CE" w:rsidRPr="008D7171">
        <w:rPr>
          <w:rFonts w:hint="eastAsia"/>
        </w:rPr>
        <w:t>特定</w:t>
      </w:r>
      <w:r w:rsidRPr="008D7171">
        <w:rPr>
          <w:rFonts w:hint="eastAsia"/>
        </w:rPr>
        <w:t>種</w:t>
      </w:r>
    </w:p>
    <w:p w14:paraId="467F6E0A" w14:textId="1FE82884" w:rsidR="002700CE" w:rsidRPr="008D7171" w:rsidRDefault="002700CE" w:rsidP="002700CE">
      <w:pPr>
        <w:pStyle w:val="a4"/>
        <w:numPr>
          <w:ilvl w:val="2"/>
          <w:numId w:val="49"/>
        </w:numPr>
      </w:pPr>
      <w:r w:rsidRPr="008D7171">
        <w:rPr>
          <w:rFonts w:hint="eastAsia"/>
        </w:rPr>
        <w:t>既知</w:t>
      </w:r>
      <w:r w:rsidR="00F14A71" w:rsidRPr="008D7171">
        <w:rPr>
          <w:rFonts w:hint="eastAsia"/>
        </w:rPr>
        <w:t>種</w:t>
      </w:r>
    </w:p>
    <w:p w14:paraId="0947A59A" w14:textId="77777777" w:rsidR="002700CE" w:rsidRPr="008D7171" w:rsidRDefault="00F14A71" w:rsidP="005A1BCE">
      <w:pPr>
        <w:pStyle w:val="a4"/>
        <w:numPr>
          <w:ilvl w:val="1"/>
          <w:numId w:val="49"/>
        </w:numPr>
      </w:pPr>
      <w:r w:rsidRPr="008D7171">
        <w:rPr>
          <w:rFonts w:hint="eastAsia"/>
        </w:rPr>
        <w:t>問題のある</w:t>
      </w:r>
      <w:r w:rsidR="002700CE" w:rsidRPr="008D7171">
        <w:rPr>
          <w:rFonts w:hint="eastAsia"/>
        </w:rPr>
        <w:t>在来</w:t>
      </w:r>
      <w:r w:rsidRPr="008D7171">
        <w:rPr>
          <w:rFonts w:hint="eastAsia"/>
        </w:rPr>
        <w:t>種</w:t>
      </w:r>
      <w:r w:rsidRPr="008D7171">
        <w:t>/</w:t>
      </w:r>
      <w:r w:rsidRPr="008D7171">
        <w:rPr>
          <w:rFonts w:hint="eastAsia"/>
        </w:rPr>
        <w:t>病気</w:t>
      </w:r>
    </w:p>
    <w:p w14:paraId="5783C5F8" w14:textId="77777777" w:rsidR="002700CE" w:rsidRPr="005A1BCE" w:rsidRDefault="002700CE" w:rsidP="002700CE">
      <w:pPr>
        <w:pStyle w:val="a4"/>
        <w:numPr>
          <w:ilvl w:val="2"/>
          <w:numId w:val="49"/>
        </w:numPr>
      </w:pPr>
      <w:r w:rsidRPr="008D7171">
        <w:rPr>
          <w:rFonts w:hint="eastAsia"/>
        </w:rPr>
        <w:t>未特定種</w:t>
      </w:r>
    </w:p>
    <w:p w14:paraId="13698CA0" w14:textId="2A52F156" w:rsidR="002700CE" w:rsidRPr="008D7171" w:rsidRDefault="002700CE" w:rsidP="002700CE">
      <w:pPr>
        <w:pStyle w:val="a4"/>
        <w:numPr>
          <w:ilvl w:val="2"/>
          <w:numId w:val="49"/>
        </w:numPr>
      </w:pPr>
      <w:r w:rsidRPr="008D7171">
        <w:rPr>
          <w:rFonts w:hint="eastAsia"/>
        </w:rPr>
        <w:t>既知種</w:t>
      </w:r>
    </w:p>
    <w:p w14:paraId="4E14C4E9" w14:textId="77777777" w:rsidR="002700CE" w:rsidRPr="00DE5210" w:rsidRDefault="002700CE" w:rsidP="005A1BCE">
      <w:pPr>
        <w:pStyle w:val="a4"/>
        <w:numPr>
          <w:ilvl w:val="1"/>
          <w:numId w:val="49"/>
        </w:numPr>
      </w:pPr>
      <w:r w:rsidRPr="00F43CEA">
        <w:rPr>
          <w:rFonts w:hint="eastAsia"/>
        </w:rPr>
        <w:t>外来</w:t>
      </w:r>
      <w:r w:rsidR="00F14A71" w:rsidRPr="00F43CEA">
        <w:rPr>
          <w:rFonts w:hint="eastAsia"/>
        </w:rPr>
        <w:t>遺伝物質</w:t>
      </w:r>
    </w:p>
    <w:p w14:paraId="33E1EA84" w14:textId="77777777" w:rsidR="002700CE" w:rsidRPr="00A23449" w:rsidRDefault="002700CE" w:rsidP="005A1BCE">
      <w:pPr>
        <w:pStyle w:val="a4"/>
        <w:numPr>
          <w:ilvl w:val="1"/>
          <w:numId w:val="49"/>
        </w:numPr>
      </w:pPr>
      <w:r w:rsidRPr="00DE5210">
        <w:rPr>
          <w:rFonts w:hint="eastAsia"/>
        </w:rPr>
        <w:t>由来</w:t>
      </w:r>
      <w:r w:rsidR="00F14A71" w:rsidRPr="00CE3863">
        <w:rPr>
          <w:rFonts w:hint="eastAsia"/>
        </w:rPr>
        <w:t>不明の問題のある種</w:t>
      </w:r>
      <w:r w:rsidR="00F14A71" w:rsidRPr="00A23449">
        <w:rPr>
          <w:rFonts w:hint="eastAsia"/>
        </w:rPr>
        <w:t>/</w:t>
      </w:r>
      <w:r w:rsidR="00F14A71" w:rsidRPr="00A23449">
        <w:rPr>
          <w:rFonts w:hint="eastAsia"/>
        </w:rPr>
        <w:t>病気</w:t>
      </w:r>
    </w:p>
    <w:p w14:paraId="686AC74C" w14:textId="77777777" w:rsidR="002700CE" w:rsidRPr="005A1BCE" w:rsidRDefault="002700CE" w:rsidP="002700CE">
      <w:pPr>
        <w:pStyle w:val="a4"/>
        <w:numPr>
          <w:ilvl w:val="2"/>
          <w:numId w:val="49"/>
        </w:numPr>
      </w:pPr>
      <w:r w:rsidRPr="00402451">
        <w:rPr>
          <w:rFonts w:hint="eastAsia"/>
        </w:rPr>
        <w:t>未特定種</w:t>
      </w:r>
    </w:p>
    <w:p w14:paraId="636CA239" w14:textId="77777777" w:rsidR="002700CE" w:rsidRPr="005A1BCE" w:rsidRDefault="002700CE" w:rsidP="002700CE">
      <w:pPr>
        <w:pStyle w:val="a4"/>
        <w:numPr>
          <w:ilvl w:val="2"/>
          <w:numId w:val="49"/>
        </w:numPr>
      </w:pPr>
      <w:r w:rsidRPr="008D7171">
        <w:rPr>
          <w:rFonts w:hint="eastAsia"/>
        </w:rPr>
        <w:t>既知種</w:t>
      </w:r>
    </w:p>
    <w:p w14:paraId="3894FC6A" w14:textId="77777777" w:rsidR="002700CE" w:rsidRPr="00F43CEA" w:rsidRDefault="00F14A71" w:rsidP="005A1BCE">
      <w:pPr>
        <w:pStyle w:val="a4"/>
        <w:numPr>
          <w:ilvl w:val="1"/>
          <w:numId w:val="49"/>
        </w:numPr>
      </w:pPr>
      <w:r w:rsidRPr="008D7171">
        <w:rPr>
          <w:rFonts w:hint="eastAsia"/>
        </w:rPr>
        <w:t>ウイルス性</w:t>
      </w:r>
      <w:r w:rsidRPr="008D7171">
        <w:rPr>
          <w:rFonts w:hint="eastAsia"/>
        </w:rPr>
        <w:t>/</w:t>
      </w:r>
      <w:r w:rsidRPr="00F43CEA">
        <w:rPr>
          <w:rFonts w:hint="eastAsia"/>
        </w:rPr>
        <w:t>プリオン誘発性疾患</w:t>
      </w:r>
    </w:p>
    <w:p w14:paraId="27DFCB5A" w14:textId="5C73B408" w:rsidR="002700CE" w:rsidRPr="005A1BCE" w:rsidRDefault="002700CE" w:rsidP="002700CE">
      <w:pPr>
        <w:pStyle w:val="a4"/>
        <w:numPr>
          <w:ilvl w:val="2"/>
          <w:numId w:val="49"/>
        </w:numPr>
      </w:pPr>
      <w:r w:rsidRPr="00DE5210">
        <w:rPr>
          <w:rFonts w:hint="eastAsia"/>
        </w:rPr>
        <w:t>未特定「種」（病気）</w:t>
      </w:r>
    </w:p>
    <w:p w14:paraId="09DC6559" w14:textId="77777777" w:rsidR="002700CE" w:rsidRPr="00F43CEA" w:rsidRDefault="002700CE" w:rsidP="002700CE">
      <w:pPr>
        <w:pStyle w:val="a4"/>
        <w:numPr>
          <w:ilvl w:val="2"/>
          <w:numId w:val="49"/>
        </w:numPr>
      </w:pPr>
      <w:r w:rsidRPr="008D7171">
        <w:rPr>
          <w:rFonts w:hint="eastAsia"/>
        </w:rPr>
        <w:t>既知</w:t>
      </w:r>
      <w:r w:rsidR="00F14A71" w:rsidRPr="008D7171">
        <w:rPr>
          <w:rFonts w:hint="eastAsia"/>
        </w:rPr>
        <w:t>「種」（病気）</w:t>
      </w:r>
    </w:p>
    <w:p w14:paraId="7AC32B7C" w14:textId="77777777" w:rsidR="002700CE" w:rsidRPr="00DE5210" w:rsidRDefault="00F14A71" w:rsidP="005A1BCE">
      <w:pPr>
        <w:pStyle w:val="a4"/>
        <w:numPr>
          <w:ilvl w:val="1"/>
          <w:numId w:val="49"/>
        </w:numPr>
      </w:pPr>
      <w:r w:rsidRPr="00F43CEA">
        <w:rPr>
          <w:rFonts w:hint="eastAsia"/>
        </w:rPr>
        <w:t>原因不明の病気</w:t>
      </w:r>
    </w:p>
    <w:p w14:paraId="4E5F5739" w14:textId="77777777" w:rsidR="00BC4066" w:rsidRPr="00CE3863" w:rsidRDefault="00F14A71" w:rsidP="005A1BCE">
      <w:pPr>
        <w:pStyle w:val="a4"/>
        <w:numPr>
          <w:ilvl w:val="0"/>
          <w:numId w:val="49"/>
        </w:numPr>
      </w:pPr>
      <w:r w:rsidRPr="00DE5210">
        <w:rPr>
          <w:rFonts w:hint="eastAsia"/>
        </w:rPr>
        <w:t>汚染</w:t>
      </w:r>
    </w:p>
    <w:p w14:paraId="56D4B601" w14:textId="53062F8C" w:rsidR="00BC4066" w:rsidRPr="004137D7" w:rsidRDefault="00BC4066" w:rsidP="005A1BCE">
      <w:pPr>
        <w:pStyle w:val="a4"/>
        <w:numPr>
          <w:ilvl w:val="1"/>
          <w:numId w:val="49"/>
        </w:numPr>
      </w:pPr>
      <w:r w:rsidRPr="00A23449">
        <w:rPr>
          <w:rFonts w:hint="eastAsia"/>
        </w:rPr>
        <w:t>家庭</w:t>
      </w:r>
      <w:r w:rsidR="00F14A71" w:rsidRPr="00A23449">
        <w:rPr>
          <w:rFonts w:hint="eastAsia"/>
        </w:rPr>
        <w:t>および都市</w:t>
      </w:r>
      <w:r w:rsidR="00A12C8E" w:rsidRPr="00A23449">
        <w:rPr>
          <w:rFonts w:hint="eastAsia"/>
        </w:rPr>
        <w:t>廃</w:t>
      </w:r>
      <w:r w:rsidR="00F14A71" w:rsidRPr="00402451">
        <w:rPr>
          <w:rFonts w:hint="eastAsia"/>
        </w:rPr>
        <w:t>水</w:t>
      </w:r>
    </w:p>
    <w:p w14:paraId="7F2F803A" w14:textId="77777777" w:rsidR="00BC4066" w:rsidRPr="008D7171" w:rsidRDefault="00BC4066" w:rsidP="00BC4066">
      <w:pPr>
        <w:pStyle w:val="a4"/>
        <w:numPr>
          <w:ilvl w:val="2"/>
          <w:numId w:val="49"/>
        </w:numPr>
      </w:pPr>
      <w:r w:rsidRPr="008D7171">
        <w:rPr>
          <w:rFonts w:hint="eastAsia"/>
        </w:rPr>
        <w:t>下水</w:t>
      </w:r>
    </w:p>
    <w:p w14:paraId="27EF08DE" w14:textId="6135CEEE" w:rsidR="00BC4066" w:rsidRPr="008D7171" w:rsidRDefault="00BC4066" w:rsidP="00BC4066">
      <w:pPr>
        <w:pStyle w:val="a4"/>
        <w:numPr>
          <w:ilvl w:val="2"/>
          <w:numId w:val="49"/>
        </w:numPr>
      </w:pPr>
      <w:r w:rsidRPr="008D7171">
        <w:rPr>
          <w:rFonts w:hint="eastAsia"/>
        </w:rPr>
        <w:t>流出水</w:t>
      </w:r>
    </w:p>
    <w:p w14:paraId="6850732D" w14:textId="77777777" w:rsidR="00BC4066" w:rsidRPr="008D7171" w:rsidRDefault="00F14A71" w:rsidP="00BC4066">
      <w:pPr>
        <w:pStyle w:val="a4"/>
        <w:numPr>
          <w:ilvl w:val="2"/>
          <w:numId w:val="49"/>
        </w:numPr>
      </w:pPr>
      <w:r w:rsidRPr="008D7171">
        <w:rPr>
          <w:rFonts w:hint="eastAsia"/>
        </w:rPr>
        <w:t>不明</w:t>
      </w:r>
      <w:r w:rsidRPr="008D7171">
        <w:t>/</w:t>
      </w:r>
      <w:r w:rsidRPr="008D7171">
        <w:rPr>
          <w:rFonts w:hint="eastAsia"/>
        </w:rPr>
        <w:t>未記録</w:t>
      </w:r>
      <w:r w:rsidR="00BC4066" w:rsidRPr="008D7171">
        <w:rPr>
          <w:rFonts w:hint="eastAsia"/>
        </w:rPr>
        <w:t>のタイプ</w:t>
      </w:r>
    </w:p>
    <w:p w14:paraId="2CE49134" w14:textId="77777777" w:rsidR="00BC4066" w:rsidRPr="008D7171" w:rsidRDefault="00F14A71" w:rsidP="005A1BCE">
      <w:pPr>
        <w:pStyle w:val="a4"/>
        <w:numPr>
          <w:ilvl w:val="1"/>
          <w:numId w:val="49"/>
        </w:numPr>
      </w:pPr>
      <w:r w:rsidRPr="008D7171">
        <w:rPr>
          <w:rFonts w:hint="eastAsia"/>
        </w:rPr>
        <w:t>工業用および軍用廃</w:t>
      </w:r>
      <w:r w:rsidR="00BC4066" w:rsidRPr="008D7171">
        <w:rPr>
          <w:rFonts w:hint="eastAsia"/>
        </w:rPr>
        <w:t>水</w:t>
      </w:r>
    </w:p>
    <w:p w14:paraId="34CFF1A1" w14:textId="77777777" w:rsidR="00BC4066" w:rsidRPr="008D7171" w:rsidRDefault="00F14A71" w:rsidP="00BC4066">
      <w:pPr>
        <w:pStyle w:val="a4"/>
        <w:numPr>
          <w:ilvl w:val="2"/>
          <w:numId w:val="49"/>
        </w:numPr>
      </w:pPr>
      <w:r w:rsidRPr="008D7171">
        <w:rPr>
          <w:rFonts w:hint="eastAsia"/>
        </w:rPr>
        <w:t>油流出</w:t>
      </w:r>
    </w:p>
    <w:p w14:paraId="519A3757" w14:textId="2F5AFD34" w:rsidR="00F14A71" w:rsidRPr="008D7171" w:rsidRDefault="00F14A71" w:rsidP="00BC4066">
      <w:pPr>
        <w:pStyle w:val="a4"/>
        <w:numPr>
          <w:ilvl w:val="2"/>
          <w:numId w:val="49"/>
        </w:numPr>
      </w:pPr>
      <w:r w:rsidRPr="008D7171">
        <w:rPr>
          <w:rFonts w:hint="eastAsia"/>
        </w:rPr>
        <w:t>鉱山からの浸透</w:t>
      </w:r>
      <w:r w:rsidR="00BC4066" w:rsidRPr="008D7171">
        <w:rPr>
          <w:rFonts w:hint="eastAsia"/>
        </w:rPr>
        <w:t>水</w:t>
      </w:r>
    </w:p>
    <w:p w14:paraId="02FE45C8" w14:textId="4F407737" w:rsidR="00A12C8E" w:rsidRPr="008D7171" w:rsidRDefault="00A12C8E" w:rsidP="00A12C8E">
      <w:pPr>
        <w:pStyle w:val="a4"/>
        <w:numPr>
          <w:ilvl w:val="2"/>
          <w:numId w:val="49"/>
        </w:numPr>
      </w:pPr>
      <w:r w:rsidRPr="008D7171">
        <w:rPr>
          <w:rFonts w:hint="eastAsia"/>
        </w:rPr>
        <w:t>不明</w:t>
      </w:r>
      <w:r w:rsidRPr="008D7171">
        <w:t>/</w:t>
      </w:r>
      <w:r w:rsidRPr="008D7171">
        <w:rPr>
          <w:rFonts w:hint="eastAsia"/>
        </w:rPr>
        <w:t>未記録のタイプ</w:t>
      </w:r>
    </w:p>
    <w:p w14:paraId="6F953B78" w14:textId="77777777" w:rsidR="00A12C8E" w:rsidRPr="008D7171" w:rsidRDefault="00A12C8E" w:rsidP="005A1BCE">
      <w:pPr>
        <w:pStyle w:val="a4"/>
        <w:numPr>
          <w:ilvl w:val="1"/>
          <w:numId w:val="49"/>
        </w:numPr>
      </w:pPr>
      <w:r w:rsidRPr="008D7171">
        <w:t> </w:t>
      </w:r>
      <w:r w:rsidRPr="008D7171">
        <w:rPr>
          <w:rFonts w:hint="eastAsia"/>
        </w:rPr>
        <w:t>農業・林業廃水</w:t>
      </w:r>
    </w:p>
    <w:p w14:paraId="72D629D0" w14:textId="6AFDB788" w:rsidR="00180AC1" w:rsidRPr="008D7171" w:rsidRDefault="00A12C8E" w:rsidP="00A12C8E">
      <w:pPr>
        <w:pStyle w:val="a4"/>
        <w:numPr>
          <w:ilvl w:val="2"/>
          <w:numId w:val="49"/>
        </w:numPr>
      </w:pPr>
      <w:r w:rsidRPr="008D7171">
        <w:rPr>
          <w:rFonts w:hint="eastAsia"/>
        </w:rPr>
        <w:t>栄養</w:t>
      </w:r>
      <w:r w:rsidR="00180AC1" w:rsidRPr="008D7171">
        <w:rPr>
          <w:rFonts w:hint="eastAsia"/>
        </w:rPr>
        <w:t>負荷</w:t>
      </w:r>
    </w:p>
    <w:p w14:paraId="4F2F9E1C" w14:textId="77777777" w:rsidR="00180AC1" w:rsidRPr="008D7171" w:rsidRDefault="00A12C8E" w:rsidP="00A12C8E">
      <w:pPr>
        <w:pStyle w:val="a4"/>
        <w:numPr>
          <w:ilvl w:val="2"/>
          <w:numId w:val="49"/>
        </w:numPr>
      </w:pPr>
      <w:r w:rsidRPr="008D7171">
        <w:rPr>
          <w:rFonts w:hint="eastAsia"/>
        </w:rPr>
        <w:t>土壌浸食、</w:t>
      </w:r>
      <w:r w:rsidR="00180AC1" w:rsidRPr="008D7171">
        <w:rPr>
          <w:rFonts w:hint="eastAsia"/>
        </w:rPr>
        <w:t>堆積</w:t>
      </w:r>
    </w:p>
    <w:p w14:paraId="3E85B270" w14:textId="77777777" w:rsidR="00180AC1" w:rsidRPr="008D7171" w:rsidRDefault="00A12C8E" w:rsidP="00A12C8E">
      <w:pPr>
        <w:pStyle w:val="a4"/>
        <w:numPr>
          <w:ilvl w:val="2"/>
          <w:numId w:val="49"/>
        </w:numPr>
      </w:pPr>
      <w:r w:rsidRPr="008D7171">
        <w:rPr>
          <w:rFonts w:hint="eastAsia"/>
        </w:rPr>
        <w:t>除草剤および農薬</w:t>
      </w:r>
    </w:p>
    <w:p w14:paraId="1BC4ED27" w14:textId="77777777" w:rsidR="00180AC1" w:rsidRPr="005A1BCE" w:rsidRDefault="00180AC1" w:rsidP="00180AC1">
      <w:pPr>
        <w:pStyle w:val="a4"/>
        <w:numPr>
          <w:ilvl w:val="2"/>
          <w:numId w:val="49"/>
        </w:numPr>
      </w:pPr>
      <w:r w:rsidRPr="008D7171">
        <w:rPr>
          <w:rFonts w:hint="eastAsia"/>
        </w:rPr>
        <w:t>不明</w:t>
      </w:r>
      <w:r w:rsidRPr="008D7171">
        <w:t>/</w:t>
      </w:r>
      <w:r w:rsidRPr="008D7171">
        <w:rPr>
          <w:rFonts w:hint="eastAsia"/>
        </w:rPr>
        <w:t>未記録のタイプ</w:t>
      </w:r>
    </w:p>
    <w:p w14:paraId="352B79AE" w14:textId="77777777" w:rsidR="00180AC1" w:rsidRPr="008D7171" w:rsidRDefault="00A12C8E" w:rsidP="005A1BCE">
      <w:pPr>
        <w:pStyle w:val="a4"/>
        <w:numPr>
          <w:ilvl w:val="1"/>
          <w:numId w:val="49"/>
        </w:numPr>
      </w:pPr>
      <w:r w:rsidRPr="008D7171">
        <w:rPr>
          <w:rFonts w:hint="eastAsia"/>
        </w:rPr>
        <w:t>ごみと固形廃棄物</w:t>
      </w:r>
    </w:p>
    <w:p w14:paraId="5EC9B005" w14:textId="77777777" w:rsidR="00180AC1" w:rsidRPr="00F43CEA" w:rsidRDefault="00A12C8E" w:rsidP="005A1BCE">
      <w:pPr>
        <w:pStyle w:val="a4"/>
        <w:numPr>
          <w:ilvl w:val="1"/>
          <w:numId w:val="49"/>
        </w:numPr>
      </w:pPr>
      <w:r w:rsidRPr="00F43CEA">
        <w:rPr>
          <w:rFonts w:hint="eastAsia"/>
        </w:rPr>
        <w:t>大気汚染物質</w:t>
      </w:r>
    </w:p>
    <w:p w14:paraId="679FD281" w14:textId="77777777" w:rsidR="00180AC1" w:rsidRPr="00DE5210" w:rsidRDefault="00A12C8E" w:rsidP="00180AC1">
      <w:pPr>
        <w:pStyle w:val="a4"/>
        <w:numPr>
          <w:ilvl w:val="2"/>
          <w:numId w:val="49"/>
        </w:numPr>
      </w:pPr>
      <w:r w:rsidRPr="00DE5210">
        <w:rPr>
          <w:rFonts w:hint="eastAsia"/>
        </w:rPr>
        <w:t>酸性雨</w:t>
      </w:r>
    </w:p>
    <w:p w14:paraId="53CECC47" w14:textId="77777777" w:rsidR="00180AC1" w:rsidRPr="00A23449" w:rsidRDefault="00A12C8E" w:rsidP="00180AC1">
      <w:pPr>
        <w:pStyle w:val="a4"/>
        <w:numPr>
          <w:ilvl w:val="2"/>
          <w:numId w:val="49"/>
        </w:numPr>
      </w:pPr>
      <w:r w:rsidRPr="00CE3863">
        <w:rPr>
          <w:rFonts w:hint="eastAsia"/>
        </w:rPr>
        <w:t>スモッグ</w:t>
      </w:r>
    </w:p>
    <w:p w14:paraId="73605F07" w14:textId="77777777" w:rsidR="00180AC1" w:rsidRPr="004137D7" w:rsidRDefault="00A12C8E" w:rsidP="00180AC1">
      <w:pPr>
        <w:pStyle w:val="a4"/>
        <w:numPr>
          <w:ilvl w:val="2"/>
          <w:numId w:val="49"/>
        </w:numPr>
      </w:pPr>
      <w:r w:rsidRPr="00402451">
        <w:rPr>
          <w:rFonts w:hint="eastAsia"/>
        </w:rPr>
        <w:t>オゾン</w:t>
      </w:r>
    </w:p>
    <w:p w14:paraId="6D2FDC78" w14:textId="77777777" w:rsidR="00180AC1" w:rsidRPr="00471FBC" w:rsidRDefault="00180AC1" w:rsidP="00180AC1">
      <w:pPr>
        <w:pStyle w:val="a4"/>
        <w:numPr>
          <w:ilvl w:val="2"/>
          <w:numId w:val="49"/>
        </w:numPr>
      </w:pPr>
      <w:r w:rsidRPr="00F044B4">
        <w:rPr>
          <w:rFonts w:hint="eastAsia"/>
        </w:rPr>
        <w:t>不明</w:t>
      </w:r>
      <w:r w:rsidRPr="00F044B4">
        <w:rPr>
          <w:rFonts w:hint="eastAsia"/>
        </w:rPr>
        <w:t>/</w:t>
      </w:r>
      <w:r w:rsidRPr="00F044B4">
        <w:rPr>
          <w:rFonts w:hint="eastAsia"/>
        </w:rPr>
        <w:t>未記録のタイプ</w:t>
      </w:r>
    </w:p>
    <w:p w14:paraId="5C342E33" w14:textId="77777777" w:rsidR="00180AC1" w:rsidRPr="008D7171" w:rsidRDefault="00A12C8E" w:rsidP="005A1BCE">
      <w:pPr>
        <w:pStyle w:val="a4"/>
        <w:numPr>
          <w:ilvl w:val="1"/>
          <w:numId w:val="49"/>
        </w:numPr>
      </w:pPr>
      <w:r w:rsidRPr="008D7171">
        <w:rPr>
          <w:rFonts w:hint="eastAsia"/>
        </w:rPr>
        <w:t>余剰エネルギー</w:t>
      </w:r>
    </w:p>
    <w:p w14:paraId="7C950631" w14:textId="77777777" w:rsidR="00180AC1" w:rsidRPr="008D7171" w:rsidRDefault="00A12C8E" w:rsidP="00180AC1">
      <w:pPr>
        <w:pStyle w:val="a4"/>
        <w:numPr>
          <w:ilvl w:val="2"/>
          <w:numId w:val="49"/>
        </w:numPr>
      </w:pPr>
      <w:r w:rsidRPr="008D7171">
        <w:rPr>
          <w:rFonts w:hint="eastAsia"/>
        </w:rPr>
        <w:t>光汚染</w:t>
      </w:r>
    </w:p>
    <w:p w14:paraId="556B9585" w14:textId="77777777" w:rsidR="00180AC1" w:rsidRPr="008D7171" w:rsidRDefault="00A12C8E" w:rsidP="00180AC1">
      <w:pPr>
        <w:pStyle w:val="a4"/>
        <w:numPr>
          <w:ilvl w:val="2"/>
          <w:numId w:val="49"/>
        </w:numPr>
      </w:pPr>
      <w:r w:rsidRPr="008D7171">
        <w:rPr>
          <w:rFonts w:hint="eastAsia"/>
        </w:rPr>
        <w:t>熱汚染</w:t>
      </w:r>
    </w:p>
    <w:p w14:paraId="6AFD9057" w14:textId="77777777" w:rsidR="00180AC1" w:rsidRPr="008D7171" w:rsidRDefault="00A12C8E" w:rsidP="00180AC1">
      <w:pPr>
        <w:pStyle w:val="a4"/>
        <w:numPr>
          <w:ilvl w:val="2"/>
          <w:numId w:val="49"/>
        </w:numPr>
      </w:pPr>
      <w:r w:rsidRPr="008D7171">
        <w:rPr>
          <w:rFonts w:hint="eastAsia"/>
        </w:rPr>
        <w:t>騒音公害</w:t>
      </w:r>
    </w:p>
    <w:p w14:paraId="68F6084F" w14:textId="77777777" w:rsidR="00180AC1" w:rsidRPr="005A1BCE" w:rsidRDefault="00180AC1" w:rsidP="00180AC1">
      <w:pPr>
        <w:pStyle w:val="a4"/>
        <w:numPr>
          <w:ilvl w:val="2"/>
          <w:numId w:val="49"/>
        </w:numPr>
      </w:pPr>
      <w:r w:rsidRPr="008D7171">
        <w:rPr>
          <w:rFonts w:hint="eastAsia"/>
        </w:rPr>
        <w:t>不明</w:t>
      </w:r>
      <w:r w:rsidRPr="008D7171">
        <w:t>/</w:t>
      </w:r>
      <w:r w:rsidRPr="008D7171">
        <w:rPr>
          <w:rFonts w:hint="eastAsia"/>
        </w:rPr>
        <w:t>未記録のタイプ</w:t>
      </w:r>
    </w:p>
    <w:p w14:paraId="32197C78" w14:textId="77777777" w:rsidR="00752AEE" w:rsidRPr="008D7171" w:rsidRDefault="00A12C8E" w:rsidP="005A1BCE">
      <w:pPr>
        <w:pStyle w:val="a4"/>
        <w:numPr>
          <w:ilvl w:val="0"/>
          <w:numId w:val="49"/>
        </w:numPr>
      </w:pPr>
      <w:r w:rsidRPr="008D7171">
        <w:rPr>
          <w:rFonts w:hint="eastAsia"/>
        </w:rPr>
        <w:t>地質学的事象</w:t>
      </w:r>
    </w:p>
    <w:p w14:paraId="05501F9F" w14:textId="77777777" w:rsidR="00752AEE" w:rsidRPr="008D7171" w:rsidRDefault="00A12C8E" w:rsidP="005A1BCE">
      <w:pPr>
        <w:pStyle w:val="a4"/>
        <w:numPr>
          <w:ilvl w:val="1"/>
          <w:numId w:val="49"/>
        </w:numPr>
      </w:pPr>
      <w:r w:rsidRPr="008D7171">
        <w:rPr>
          <w:rFonts w:hint="eastAsia"/>
        </w:rPr>
        <w:t>火山</w:t>
      </w:r>
    </w:p>
    <w:p w14:paraId="3DD0F3AA" w14:textId="77777777" w:rsidR="00752AEE" w:rsidRPr="00F43CEA" w:rsidRDefault="00A12C8E" w:rsidP="005A1BCE">
      <w:pPr>
        <w:pStyle w:val="a4"/>
        <w:numPr>
          <w:ilvl w:val="1"/>
          <w:numId w:val="49"/>
        </w:numPr>
      </w:pPr>
      <w:r w:rsidRPr="00F43CEA">
        <w:rPr>
          <w:rFonts w:hint="eastAsia"/>
        </w:rPr>
        <w:t>地震・津波</w:t>
      </w:r>
    </w:p>
    <w:p w14:paraId="5D26B1EE" w14:textId="2CE3A81B" w:rsidR="00752AEE" w:rsidRPr="00DE5210" w:rsidRDefault="00A12C8E" w:rsidP="005A1BCE">
      <w:pPr>
        <w:pStyle w:val="a4"/>
        <w:numPr>
          <w:ilvl w:val="1"/>
          <w:numId w:val="49"/>
        </w:numPr>
      </w:pPr>
      <w:r w:rsidRPr="00DE5210">
        <w:rPr>
          <w:rFonts w:hint="eastAsia"/>
        </w:rPr>
        <w:t>アバランチ</w:t>
      </w:r>
      <w:r w:rsidRPr="00DE5210">
        <w:rPr>
          <w:rFonts w:hint="eastAsia"/>
        </w:rPr>
        <w:t>/</w:t>
      </w:r>
      <w:r w:rsidRPr="00DE5210">
        <w:rPr>
          <w:rFonts w:hint="eastAsia"/>
        </w:rPr>
        <w:t>地すべり</w:t>
      </w:r>
    </w:p>
    <w:p w14:paraId="06276B82" w14:textId="77777777" w:rsidR="00752AEE" w:rsidRPr="00DE5210" w:rsidRDefault="00A12C8E" w:rsidP="005A1BCE">
      <w:pPr>
        <w:pStyle w:val="a4"/>
        <w:numPr>
          <w:ilvl w:val="0"/>
          <w:numId w:val="49"/>
        </w:numPr>
      </w:pPr>
      <w:r w:rsidRPr="00DE5210">
        <w:rPr>
          <w:rFonts w:hint="eastAsia"/>
        </w:rPr>
        <w:t>気候変動と</w:t>
      </w:r>
      <w:r w:rsidR="00752AEE" w:rsidRPr="00DE5210">
        <w:rPr>
          <w:rFonts w:hint="eastAsia"/>
        </w:rPr>
        <w:t>極端な</w:t>
      </w:r>
      <w:r w:rsidRPr="00DE5210">
        <w:rPr>
          <w:rFonts w:hint="eastAsia"/>
        </w:rPr>
        <w:t>気象</w:t>
      </w:r>
    </w:p>
    <w:p w14:paraId="30423D86" w14:textId="77777777" w:rsidR="00752AEE" w:rsidRPr="00DE5210" w:rsidRDefault="00A12C8E" w:rsidP="005A1BCE">
      <w:pPr>
        <w:pStyle w:val="a4"/>
        <w:numPr>
          <w:ilvl w:val="1"/>
          <w:numId w:val="49"/>
        </w:numPr>
      </w:pPr>
      <w:r w:rsidRPr="00DE5210">
        <w:rPr>
          <w:rFonts w:hint="eastAsia"/>
        </w:rPr>
        <w:t>生息</w:t>
      </w:r>
      <w:r w:rsidR="00752AEE" w:rsidRPr="00DE5210">
        <w:rPr>
          <w:rFonts w:hint="eastAsia"/>
        </w:rPr>
        <w:t>・生育環境の変化</w:t>
      </w:r>
    </w:p>
    <w:p w14:paraId="7D0237A3" w14:textId="77777777" w:rsidR="00752AEE" w:rsidRPr="008D7171" w:rsidRDefault="00A12C8E" w:rsidP="005A1BCE">
      <w:pPr>
        <w:pStyle w:val="a4"/>
        <w:numPr>
          <w:ilvl w:val="1"/>
          <w:numId w:val="49"/>
        </w:numPr>
      </w:pPr>
      <w:r w:rsidRPr="008D7171">
        <w:rPr>
          <w:rFonts w:hint="eastAsia"/>
        </w:rPr>
        <w:t>干ばつ</w:t>
      </w:r>
    </w:p>
    <w:p w14:paraId="6E417561" w14:textId="77777777" w:rsidR="00752AEE" w:rsidRPr="008D7171" w:rsidRDefault="00752AEE" w:rsidP="005A1BCE">
      <w:pPr>
        <w:pStyle w:val="a4"/>
        <w:numPr>
          <w:ilvl w:val="1"/>
          <w:numId w:val="49"/>
        </w:numPr>
      </w:pPr>
      <w:r w:rsidRPr="008D7171">
        <w:rPr>
          <w:rFonts w:hint="eastAsia"/>
        </w:rPr>
        <w:t>極端な温度</w:t>
      </w:r>
    </w:p>
    <w:p w14:paraId="384419DD" w14:textId="77777777" w:rsidR="00752AEE" w:rsidRPr="008D7171" w:rsidRDefault="00A12C8E" w:rsidP="005A1BCE">
      <w:pPr>
        <w:pStyle w:val="a4"/>
        <w:numPr>
          <w:ilvl w:val="1"/>
          <w:numId w:val="49"/>
        </w:numPr>
      </w:pPr>
      <w:r w:rsidRPr="008D7171">
        <w:rPr>
          <w:rFonts w:hint="eastAsia"/>
        </w:rPr>
        <w:t>暴風雨</w:t>
      </w:r>
      <w:r w:rsidR="00752AEE" w:rsidRPr="008D7171">
        <w:rPr>
          <w:rFonts w:hint="eastAsia"/>
        </w:rPr>
        <w:t>・</w:t>
      </w:r>
      <w:r w:rsidRPr="008D7171">
        <w:rPr>
          <w:rFonts w:hint="eastAsia"/>
        </w:rPr>
        <w:t>洪水</w:t>
      </w:r>
    </w:p>
    <w:p w14:paraId="3D3CEABE" w14:textId="77777777" w:rsidR="00752AEE" w:rsidRPr="008D7171" w:rsidRDefault="00A12C8E" w:rsidP="005A1BCE">
      <w:pPr>
        <w:pStyle w:val="a4"/>
        <w:numPr>
          <w:ilvl w:val="1"/>
          <w:numId w:val="49"/>
        </w:numPr>
      </w:pPr>
      <w:r w:rsidRPr="008D7171">
        <w:rPr>
          <w:rFonts w:hint="eastAsia"/>
        </w:rPr>
        <w:t>その他の影響</w:t>
      </w:r>
    </w:p>
    <w:p w14:paraId="2DEA1597" w14:textId="77777777" w:rsidR="00752AEE" w:rsidRPr="008D7171" w:rsidRDefault="00752AEE" w:rsidP="005A1BCE">
      <w:pPr>
        <w:pStyle w:val="a4"/>
        <w:numPr>
          <w:ilvl w:val="0"/>
          <w:numId w:val="49"/>
        </w:numPr>
      </w:pPr>
      <w:r w:rsidRPr="008D7171">
        <w:rPr>
          <w:rFonts w:hint="eastAsia"/>
        </w:rPr>
        <w:t>その他</w:t>
      </w:r>
    </w:p>
    <w:p w14:paraId="1A4EBE5E" w14:textId="77777777" w:rsidR="001B587E" w:rsidRDefault="00752AEE" w:rsidP="005A1BCE">
      <w:pPr>
        <w:pStyle w:val="a4"/>
        <w:numPr>
          <w:ilvl w:val="1"/>
          <w:numId w:val="49"/>
        </w:numPr>
      </w:pPr>
      <w:r w:rsidRPr="00DA650D">
        <w:rPr>
          <w:rFonts w:hint="eastAsia"/>
        </w:rPr>
        <w:t>その他の脅威</w:t>
      </w:r>
      <w:r w:rsidR="00A12C8E" w:rsidRPr="00FB1B3E">
        <w:br/>
      </w:r>
    </w:p>
    <w:p w14:paraId="79DFD9DA" w14:textId="77777777" w:rsidR="001B587E" w:rsidRPr="008D7171" w:rsidRDefault="001B587E" w:rsidP="005A1BCE">
      <w:pPr>
        <w:pStyle w:val="a4"/>
        <w:ind w:left="992"/>
      </w:pPr>
    </w:p>
    <w:p w14:paraId="58CA2D7D" w14:textId="36905FC3" w:rsidR="001B587E" w:rsidRPr="008D7171" w:rsidRDefault="001B587E" w:rsidP="005A1BCE">
      <w:r w:rsidRPr="005A1BCE">
        <w:rPr>
          <w:rFonts w:hint="eastAsia"/>
          <w:b/>
        </w:rPr>
        <w:t>脅威の影響</w:t>
      </w:r>
      <w:r w:rsidR="00F43CEA">
        <w:rPr>
          <w:rFonts w:hint="eastAsia"/>
          <w:b/>
        </w:rPr>
        <w:t>の分析</w:t>
      </w:r>
    </w:p>
    <w:p w14:paraId="26BABE40" w14:textId="1687E200" w:rsidR="00F14A71" w:rsidRDefault="001B587E" w:rsidP="005A1BCE">
      <w:r>
        <w:rPr>
          <w:rFonts w:hint="eastAsia"/>
        </w:rPr>
        <w:t>各脅威について、脅威のタイミング（過去、進行中または未来）、範囲（影響を受け</w:t>
      </w:r>
      <w:r w:rsidR="00350C2C">
        <w:rPr>
          <w:rFonts w:hint="eastAsia"/>
        </w:rPr>
        <w:t>る個体</w:t>
      </w:r>
      <w:r>
        <w:rPr>
          <w:rFonts w:hint="eastAsia"/>
        </w:rPr>
        <w:t>の割合）および重大</w:t>
      </w:r>
      <w:r w:rsidR="002165C8">
        <w:rPr>
          <w:rFonts w:hint="eastAsia"/>
        </w:rPr>
        <w:t>度</w:t>
      </w:r>
      <w:r>
        <w:rPr>
          <w:rFonts w:hint="eastAsia"/>
        </w:rPr>
        <w:t>（脅威によって引き起こされる</w:t>
      </w:r>
      <w:r w:rsidR="00D90B83">
        <w:rPr>
          <w:rFonts w:hint="eastAsia"/>
        </w:rPr>
        <w:t>個体数の減少の程度</w:t>
      </w:r>
      <w:r>
        <w:rPr>
          <w:rFonts w:hint="eastAsia"/>
        </w:rPr>
        <w:t>）を</w:t>
      </w:r>
      <w:r w:rsidR="00F43CEA">
        <w:rPr>
          <w:rFonts w:hint="eastAsia"/>
        </w:rPr>
        <w:t>査定し、</w:t>
      </w:r>
      <w:r w:rsidR="00A23449">
        <w:rPr>
          <w:rFonts w:hint="eastAsia"/>
        </w:rPr>
        <w:t>下記の表を使って</w:t>
      </w:r>
      <w:r w:rsidR="00F43CEA">
        <w:rPr>
          <w:rFonts w:hint="eastAsia"/>
        </w:rPr>
        <w:t>影響</w:t>
      </w:r>
      <w:r w:rsidR="00A23449">
        <w:rPr>
          <w:rFonts w:hint="eastAsia"/>
        </w:rPr>
        <w:t>の程度を分析する</w:t>
      </w:r>
      <w:r w:rsidR="00F43CEA">
        <w:rPr>
          <w:rFonts w:hint="eastAsia"/>
        </w:rPr>
        <w:t>。</w:t>
      </w:r>
    </w:p>
    <w:p w14:paraId="37A06D93" w14:textId="77777777" w:rsidR="00350C2C" w:rsidRPr="002165C8" w:rsidRDefault="00350C2C" w:rsidP="005A1BCE">
      <w:pPr>
        <w:jc w:val="right"/>
      </w:pPr>
    </w:p>
    <w:p w14:paraId="209860EB" w14:textId="77777777" w:rsidR="00350C2C" w:rsidRDefault="00350C2C" w:rsidP="005A1BCE"/>
    <w:p w14:paraId="10CAD9E9" w14:textId="7DA1458A" w:rsidR="00350C2C" w:rsidRDefault="00350C2C" w:rsidP="005A1BCE">
      <w:r>
        <w:rPr>
          <w:rFonts w:hint="eastAsia"/>
        </w:rPr>
        <w:t>タイミングの選択肢：</w:t>
      </w:r>
    </w:p>
    <w:p w14:paraId="00DDD65E" w14:textId="49429141" w:rsidR="00350C2C" w:rsidRDefault="00350C2C" w:rsidP="005A1BCE">
      <w:pPr>
        <w:pStyle w:val="a4"/>
        <w:numPr>
          <w:ilvl w:val="0"/>
          <w:numId w:val="53"/>
        </w:numPr>
      </w:pPr>
      <w:r w:rsidRPr="00350C2C">
        <w:rPr>
          <w:rFonts w:hint="eastAsia"/>
        </w:rPr>
        <w:t>過去に</w:t>
      </w:r>
      <w:r w:rsidR="00CE3863">
        <w:rPr>
          <w:rFonts w:hint="eastAsia"/>
        </w:rPr>
        <w:t>発生し</w:t>
      </w:r>
      <w:r w:rsidRPr="00350C2C">
        <w:rPr>
          <w:rFonts w:hint="eastAsia"/>
        </w:rPr>
        <w:t>、再発する可能性</w:t>
      </w:r>
      <w:r>
        <w:rPr>
          <w:rFonts w:hint="eastAsia"/>
        </w:rPr>
        <w:t>は低い</w:t>
      </w:r>
    </w:p>
    <w:p w14:paraId="0F90F16C" w14:textId="2C2235C8" w:rsidR="00350C2C" w:rsidRDefault="00350C2C" w:rsidP="005A1BCE">
      <w:pPr>
        <w:pStyle w:val="a4"/>
        <w:numPr>
          <w:ilvl w:val="0"/>
          <w:numId w:val="53"/>
        </w:numPr>
      </w:pPr>
      <w:r>
        <w:rPr>
          <w:rFonts w:hint="eastAsia"/>
        </w:rPr>
        <w:t>過去に起こり、現在は発生していないが、将来繰り返される可能性が高い</w:t>
      </w:r>
    </w:p>
    <w:p w14:paraId="1E95DEC4" w14:textId="37477669" w:rsidR="00350C2C" w:rsidRDefault="00350C2C" w:rsidP="005A1BCE">
      <w:pPr>
        <w:pStyle w:val="a4"/>
        <w:numPr>
          <w:ilvl w:val="0"/>
          <w:numId w:val="53"/>
        </w:numPr>
      </w:pPr>
      <w:r>
        <w:rPr>
          <w:rFonts w:hint="eastAsia"/>
        </w:rPr>
        <w:t>現在進行中</w:t>
      </w:r>
    </w:p>
    <w:p w14:paraId="4B965915" w14:textId="325E650B" w:rsidR="00350C2C" w:rsidRDefault="00350C2C" w:rsidP="005A1BCE">
      <w:pPr>
        <w:pStyle w:val="a4"/>
        <w:numPr>
          <w:ilvl w:val="0"/>
          <w:numId w:val="53"/>
        </w:numPr>
      </w:pPr>
      <w:r>
        <w:rPr>
          <w:rFonts w:hint="eastAsia"/>
        </w:rPr>
        <w:t>未来のみ</w:t>
      </w:r>
    </w:p>
    <w:p w14:paraId="6A572897" w14:textId="39A4B71E" w:rsidR="00350C2C" w:rsidRDefault="00350C2C" w:rsidP="005A1BCE">
      <w:pPr>
        <w:pStyle w:val="a4"/>
        <w:numPr>
          <w:ilvl w:val="0"/>
          <w:numId w:val="53"/>
        </w:numPr>
      </w:pPr>
      <w:r>
        <w:rPr>
          <w:rFonts w:hint="eastAsia"/>
        </w:rPr>
        <w:t>不明</w:t>
      </w:r>
    </w:p>
    <w:p w14:paraId="7F11D8E7" w14:textId="77777777" w:rsidR="00350C2C" w:rsidRDefault="00350C2C" w:rsidP="005A1BCE"/>
    <w:p w14:paraId="0DA56EBC" w14:textId="57A0FD76" w:rsidR="00350C2C" w:rsidRDefault="00350C2C" w:rsidP="005A1BCE">
      <w:pPr>
        <w:pStyle w:val="a4"/>
        <w:ind w:left="0"/>
      </w:pPr>
      <w:r>
        <w:rPr>
          <w:rFonts w:hint="eastAsia"/>
        </w:rPr>
        <w:t>範囲の選択肢：</w:t>
      </w:r>
    </w:p>
    <w:p w14:paraId="7F177AA2" w14:textId="77777777" w:rsidR="00350C2C" w:rsidRDefault="00350C2C" w:rsidP="005A1BCE">
      <w:pPr>
        <w:pStyle w:val="a4"/>
        <w:numPr>
          <w:ilvl w:val="0"/>
          <w:numId w:val="54"/>
        </w:numPr>
      </w:pPr>
      <w:r>
        <w:rPr>
          <w:rFonts w:hint="eastAsia"/>
        </w:rPr>
        <w:t>全個体が影響を受ける（</w:t>
      </w:r>
      <w:r>
        <w:rPr>
          <w:rFonts w:hint="eastAsia"/>
        </w:rPr>
        <w:t>&gt;90%</w:t>
      </w:r>
      <w:r>
        <w:rPr>
          <w:rFonts w:hint="eastAsia"/>
        </w:rPr>
        <w:t>）</w:t>
      </w:r>
    </w:p>
    <w:p w14:paraId="38110253" w14:textId="07201FCF" w:rsidR="00D90B83" w:rsidRDefault="00350C2C" w:rsidP="005A1BCE">
      <w:pPr>
        <w:pStyle w:val="a4"/>
        <w:numPr>
          <w:ilvl w:val="0"/>
          <w:numId w:val="54"/>
        </w:numPr>
      </w:pPr>
      <w:r>
        <w:rPr>
          <w:rFonts w:hint="eastAsia"/>
        </w:rPr>
        <w:t>多数の個体が影響を受ける</w:t>
      </w:r>
      <w:r w:rsidR="00D90B83">
        <w:rPr>
          <w:rFonts w:hint="eastAsia"/>
        </w:rPr>
        <w:t>（</w:t>
      </w:r>
      <w:r w:rsidR="00D90B83">
        <w:t>50</w:t>
      </w:r>
      <w:r w:rsidR="00D90B83">
        <w:rPr>
          <w:rFonts w:hint="eastAsia"/>
        </w:rPr>
        <w:t>～</w:t>
      </w:r>
      <w:r w:rsidR="00D90B83">
        <w:rPr>
          <w:rFonts w:hint="eastAsia"/>
        </w:rPr>
        <w:t>90%</w:t>
      </w:r>
      <w:r w:rsidR="00D90B83">
        <w:rPr>
          <w:rFonts w:hint="eastAsia"/>
        </w:rPr>
        <w:t>）</w:t>
      </w:r>
    </w:p>
    <w:p w14:paraId="6FC020DC" w14:textId="4A7611DD" w:rsidR="00D90B83" w:rsidRDefault="00D90B83" w:rsidP="005A1BCE">
      <w:pPr>
        <w:pStyle w:val="a4"/>
        <w:numPr>
          <w:ilvl w:val="0"/>
          <w:numId w:val="54"/>
        </w:numPr>
      </w:pPr>
      <w:r>
        <w:rPr>
          <w:rFonts w:hint="eastAsia"/>
        </w:rPr>
        <w:t>少数の個体が影響を受ける（</w:t>
      </w:r>
      <w:r>
        <w:rPr>
          <w:rFonts w:hint="eastAsia"/>
        </w:rPr>
        <w:t>&lt;50</w:t>
      </w:r>
      <w:r>
        <w:t>%</w:t>
      </w:r>
      <w:r>
        <w:rPr>
          <w:rFonts w:hint="eastAsia"/>
        </w:rPr>
        <w:t>）</w:t>
      </w:r>
    </w:p>
    <w:p w14:paraId="66367C89" w14:textId="38B99DF8" w:rsidR="00D90B83" w:rsidRDefault="00D90B83" w:rsidP="005A1BCE">
      <w:pPr>
        <w:pStyle w:val="a4"/>
        <w:numPr>
          <w:ilvl w:val="0"/>
          <w:numId w:val="54"/>
        </w:numPr>
      </w:pPr>
      <w:r>
        <w:rPr>
          <w:rFonts w:hint="eastAsia"/>
        </w:rPr>
        <w:t>不明</w:t>
      </w:r>
    </w:p>
    <w:p w14:paraId="2E9833BD" w14:textId="77777777" w:rsidR="00D90B83" w:rsidRDefault="00D90B83" w:rsidP="005A1BCE"/>
    <w:p w14:paraId="6E0298B0" w14:textId="02AAEF84" w:rsidR="00D90B83" w:rsidRDefault="00D90B83" w:rsidP="00D90B83">
      <w:pPr>
        <w:pStyle w:val="a4"/>
        <w:ind w:left="0"/>
      </w:pPr>
      <w:r>
        <w:rPr>
          <w:rFonts w:hint="eastAsia"/>
        </w:rPr>
        <w:t>重大度の選択肢：</w:t>
      </w:r>
    </w:p>
    <w:p w14:paraId="74A87DC3" w14:textId="144D14F1" w:rsidR="00D90B83" w:rsidRDefault="00D90B83" w:rsidP="00D90B83">
      <w:pPr>
        <w:pStyle w:val="a4"/>
        <w:numPr>
          <w:ilvl w:val="0"/>
          <w:numId w:val="54"/>
        </w:numPr>
      </w:pPr>
      <w:r>
        <w:rPr>
          <w:rFonts w:hint="eastAsia"/>
        </w:rPr>
        <w:t>非常に急速な個体数の減少をもたらす</w:t>
      </w:r>
      <w:r w:rsidR="008D7171">
        <w:rPr>
          <w:rFonts w:hint="eastAsia"/>
        </w:rPr>
        <w:t>（</w:t>
      </w:r>
      <w:r w:rsidR="008D7171">
        <w:rPr>
          <w:rFonts w:hint="eastAsia"/>
        </w:rPr>
        <w:t>10</w:t>
      </w:r>
      <w:r w:rsidR="008D7171">
        <w:rPr>
          <w:rFonts w:hint="eastAsia"/>
        </w:rPr>
        <w:t>年または</w:t>
      </w:r>
      <w:r w:rsidR="008D7171">
        <w:rPr>
          <w:rFonts w:hint="eastAsia"/>
        </w:rPr>
        <w:t>3</w:t>
      </w:r>
      <w:r w:rsidR="008D7171">
        <w:rPr>
          <w:rFonts w:hint="eastAsia"/>
        </w:rPr>
        <w:t>世代のどちらか長い方の間に</w:t>
      </w:r>
      <w:r w:rsidR="008D7171">
        <w:rPr>
          <w:rFonts w:hint="eastAsia"/>
        </w:rPr>
        <w:t>&gt;30%</w:t>
      </w:r>
      <w:r w:rsidR="008D7171">
        <w:rPr>
          <w:rFonts w:hint="eastAsia"/>
        </w:rPr>
        <w:t>）</w:t>
      </w:r>
    </w:p>
    <w:p w14:paraId="7EED9C58" w14:textId="255D8458" w:rsidR="00D90B83" w:rsidRDefault="00D90B83" w:rsidP="00D90B83">
      <w:pPr>
        <w:pStyle w:val="a4"/>
        <w:numPr>
          <w:ilvl w:val="0"/>
          <w:numId w:val="54"/>
        </w:numPr>
      </w:pPr>
      <w:r>
        <w:rPr>
          <w:rFonts w:hint="eastAsia"/>
        </w:rPr>
        <w:t>急速な個体数の減少をもたらす</w:t>
      </w:r>
      <w:r w:rsidR="008D7171">
        <w:rPr>
          <w:rFonts w:hint="eastAsia"/>
        </w:rPr>
        <w:t>（</w:t>
      </w:r>
      <w:r w:rsidR="008D7171">
        <w:rPr>
          <w:rFonts w:hint="eastAsia"/>
        </w:rPr>
        <w:t>10</w:t>
      </w:r>
      <w:r w:rsidR="008D7171">
        <w:rPr>
          <w:rFonts w:hint="eastAsia"/>
        </w:rPr>
        <w:t>年または</w:t>
      </w:r>
      <w:r w:rsidR="008D7171">
        <w:rPr>
          <w:rFonts w:hint="eastAsia"/>
        </w:rPr>
        <w:t>3</w:t>
      </w:r>
      <w:r w:rsidR="008D7171">
        <w:rPr>
          <w:rFonts w:hint="eastAsia"/>
        </w:rPr>
        <w:t>世代のどちらか長い方の間に</w:t>
      </w:r>
      <w:r w:rsidR="008D7171">
        <w:t>20</w:t>
      </w:r>
      <w:r w:rsidR="008D7171">
        <w:rPr>
          <w:rFonts w:hint="eastAsia"/>
        </w:rPr>
        <w:t>～</w:t>
      </w:r>
      <w:r w:rsidR="008D7171">
        <w:rPr>
          <w:rFonts w:hint="eastAsia"/>
        </w:rPr>
        <w:t>30%</w:t>
      </w:r>
      <w:r w:rsidR="008D7171">
        <w:rPr>
          <w:rFonts w:hint="eastAsia"/>
        </w:rPr>
        <w:t>）</w:t>
      </w:r>
    </w:p>
    <w:p w14:paraId="3E1DBAC1" w14:textId="65FB781E" w:rsidR="00D90B83" w:rsidRDefault="00D90B83" w:rsidP="00D90B83">
      <w:pPr>
        <w:pStyle w:val="a4"/>
        <w:numPr>
          <w:ilvl w:val="0"/>
          <w:numId w:val="54"/>
        </w:numPr>
      </w:pPr>
      <w:r>
        <w:rPr>
          <w:rFonts w:hint="eastAsia"/>
        </w:rPr>
        <w:t>比較的緩慢だが大幅な個体数の減少をもたらす</w:t>
      </w:r>
      <w:r w:rsidR="008D7171">
        <w:rPr>
          <w:rFonts w:hint="eastAsia"/>
        </w:rPr>
        <w:t>（</w:t>
      </w:r>
      <w:r w:rsidR="00F43CEA">
        <w:rPr>
          <w:rFonts w:hint="eastAsia"/>
        </w:rPr>
        <w:t>10</w:t>
      </w:r>
      <w:r w:rsidR="00F43CEA">
        <w:rPr>
          <w:rFonts w:hint="eastAsia"/>
        </w:rPr>
        <w:t>年または</w:t>
      </w:r>
      <w:r w:rsidR="00F43CEA">
        <w:rPr>
          <w:rFonts w:hint="eastAsia"/>
        </w:rPr>
        <w:t>3</w:t>
      </w:r>
      <w:r w:rsidR="00F43CEA">
        <w:rPr>
          <w:rFonts w:hint="eastAsia"/>
        </w:rPr>
        <w:t>世代のどちらか長い方の間に</w:t>
      </w:r>
      <w:r w:rsidR="008D7171">
        <w:t>&lt;</w:t>
      </w:r>
      <w:r w:rsidR="00F43CEA">
        <w:t xml:space="preserve"> </w:t>
      </w:r>
      <w:r w:rsidR="008D7171">
        <w:t>20% </w:t>
      </w:r>
      <w:r w:rsidR="008D7171">
        <w:rPr>
          <w:rFonts w:hint="eastAsia"/>
        </w:rPr>
        <w:t>）</w:t>
      </w:r>
    </w:p>
    <w:p w14:paraId="7C93DB91" w14:textId="5F15AA16" w:rsidR="00D90B83" w:rsidRDefault="00D90B83" w:rsidP="00D90B83">
      <w:pPr>
        <w:pStyle w:val="a4"/>
        <w:numPr>
          <w:ilvl w:val="0"/>
          <w:numId w:val="54"/>
        </w:numPr>
      </w:pPr>
      <w:r>
        <w:rPr>
          <w:rFonts w:hint="eastAsia"/>
        </w:rPr>
        <w:t>個体数の変動をもたらす</w:t>
      </w:r>
    </w:p>
    <w:p w14:paraId="5D2B0487" w14:textId="728162FA" w:rsidR="00D90B83" w:rsidRDefault="00D90B83" w:rsidP="00D90B83">
      <w:pPr>
        <w:pStyle w:val="a4"/>
        <w:numPr>
          <w:ilvl w:val="0"/>
          <w:numId w:val="54"/>
        </w:numPr>
      </w:pPr>
      <w:r>
        <w:rPr>
          <w:rFonts w:hint="eastAsia"/>
        </w:rPr>
        <w:t>わずかな個体数の減少をもたらす</w:t>
      </w:r>
    </w:p>
    <w:p w14:paraId="0F8DD65E" w14:textId="5194131A" w:rsidR="002E6B67" w:rsidRDefault="002E6B67" w:rsidP="00D90B83">
      <w:pPr>
        <w:pStyle w:val="a4"/>
        <w:numPr>
          <w:ilvl w:val="0"/>
          <w:numId w:val="54"/>
        </w:numPr>
      </w:pPr>
      <w:r>
        <w:rPr>
          <w:rFonts w:hint="eastAsia"/>
        </w:rPr>
        <w:t>減少はもたらさない</w:t>
      </w:r>
    </w:p>
    <w:p w14:paraId="4F5B56C4" w14:textId="77777777" w:rsidR="00D90B83" w:rsidRDefault="00D90B83" w:rsidP="00D90B83">
      <w:pPr>
        <w:pStyle w:val="a4"/>
        <w:numPr>
          <w:ilvl w:val="0"/>
          <w:numId w:val="54"/>
        </w:numPr>
      </w:pPr>
      <w:r>
        <w:rPr>
          <w:rFonts w:hint="eastAsia"/>
        </w:rPr>
        <w:t>不明</w:t>
      </w:r>
    </w:p>
    <w:p w14:paraId="7CD0D108" w14:textId="77777777" w:rsidR="00D90B83" w:rsidRDefault="00D90B83" w:rsidP="005A1BCE"/>
    <w:p w14:paraId="7BD0D659" w14:textId="77777777" w:rsidR="00DE5210" w:rsidRDefault="00DE5210" w:rsidP="005A1BCE"/>
    <w:p w14:paraId="6C0216CA" w14:textId="2CE46852" w:rsidR="00DE5210" w:rsidRDefault="00DE5210" w:rsidP="005A1BCE">
      <w:r>
        <w:rPr>
          <w:rFonts w:hint="eastAsia"/>
          <w:b/>
        </w:rPr>
        <w:t>a)</w:t>
      </w:r>
      <w:r>
        <w:rPr>
          <w:rFonts w:hint="eastAsia"/>
          <w:b/>
        </w:rPr>
        <w:t>継続的な脅威</w:t>
      </w:r>
    </w:p>
    <w:p w14:paraId="273133A1" w14:textId="587E300F" w:rsidR="00DE5210" w:rsidRDefault="00DE5210" w:rsidP="005A1BCE">
      <w:r w:rsidRPr="00DE5210">
        <w:rPr>
          <w:rFonts w:hint="eastAsia"/>
          <w:noProof/>
        </w:rPr>
        <w:drawing>
          <wp:inline distT="0" distB="0" distL="0" distR="0" wp14:anchorId="24C0A4F2" wp14:editId="1C85EA67">
            <wp:extent cx="4800600" cy="1181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00600" cy="1181100"/>
                    </a:xfrm>
                    <a:prstGeom prst="rect">
                      <a:avLst/>
                    </a:prstGeom>
                    <a:noFill/>
                    <a:ln>
                      <a:noFill/>
                    </a:ln>
                  </pic:spPr>
                </pic:pic>
              </a:graphicData>
            </a:graphic>
          </wp:inline>
        </w:drawing>
      </w:r>
    </w:p>
    <w:p w14:paraId="5182E509" w14:textId="77777777" w:rsidR="00DE5210" w:rsidRDefault="00DE5210" w:rsidP="005A1BCE"/>
    <w:p w14:paraId="698CB912" w14:textId="645CDA68" w:rsidR="00CE3863" w:rsidRPr="005A1BCE" w:rsidRDefault="00DE5210" w:rsidP="005A1BCE">
      <w:pPr>
        <w:rPr>
          <w:b/>
        </w:rPr>
      </w:pPr>
      <w:r>
        <w:rPr>
          <w:rFonts w:hint="eastAsia"/>
          <w:b/>
        </w:rPr>
        <w:t xml:space="preserve">b) </w:t>
      </w:r>
      <w:r w:rsidR="00CE3863">
        <w:rPr>
          <w:rFonts w:hint="eastAsia"/>
          <w:b/>
        </w:rPr>
        <w:t>近い将来発生、あるいは短期間に繰り返し発生する脅威</w:t>
      </w:r>
    </w:p>
    <w:p w14:paraId="56A4E6B1" w14:textId="02DEAD9D" w:rsidR="00CE3863" w:rsidRDefault="00CE3863" w:rsidP="005A1BCE">
      <w:r w:rsidRPr="00CE3863">
        <w:rPr>
          <w:noProof/>
        </w:rPr>
        <w:drawing>
          <wp:inline distT="0" distB="0" distL="0" distR="0" wp14:anchorId="4791700E" wp14:editId="3E23EA42">
            <wp:extent cx="4800600" cy="1181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00600" cy="1181100"/>
                    </a:xfrm>
                    <a:prstGeom prst="rect">
                      <a:avLst/>
                    </a:prstGeom>
                    <a:noFill/>
                    <a:ln>
                      <a:noFill/>
                    </a:ln>
                  </pic:spPr>
                </pic:pic>
              </a:graphicData>
            </a:graphic>
          </wp:inline>
        </w:drawing>
      </w:r>
    </w:p>
    <w:p w14:paraId="7BAC369B" w14:textId="77777777" w:rsidR="00CE3863" w:rsidRDefault="00CE3863" w:rsidP="005A1BCE"/>
    <w:p w14:paraId="29ACBD1E" w14:textId="77777777" w:rsidR="00CE3863" w:rsidRDefault="00CE3863" w:rsidP="005A1BCE"/>
    <w:p w14:paraId="33B70606" w14:textId="1D8882A7" w:rsidR="00CE3863" w:rsidRDefault="00CE3863" w:rsidP="005A1BCE">
      <w:r>
        <w:rPr>
          <w:rFonts w:hint="eastAsia"/>
          <w:b/>
        </w:rPr>
        <w:t xml:space="preserve">c) </w:t>
      </w:r>
      <w:r>
        <w:rPr>
          <w:rFonts w:hint="eastAsia"/>
          <w:b/>
        </w:rPr>
        <w:t>遠い将来に発生、あるいは長期間に繰り返し発生する脅威</w:t>
      </w:r>
    </w:p>
    <w:p w14:paraId="0F6EF18C" w14:textId="274FF8B0" w:rsidR="00CE3863" w:rsidRDefault="00CE3863" w:rsidP="005A1BCE">
      <w:r w:rsidRPr="00CE3863">
        <w:rPr>
          <w:rFonts w:hint="eastAsia"/>
          <w:noProof/>
        </w:rPr>
        <w:drawing>
          <wp:inline distT="0" distB="0" distL="0" distR="0" wp14:anchorId="290045E6" wp14:editId="0B49BFCE">
            <wp:extent cx="4800600" cy="11811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00600" cy="1181100"/>
                    </a:xfrm>
                    <a:prstGeom prst="rect">
                      <a:avLst/>
                    </a:prstGeom>
                    <a:noFill/>
                    <a:ln>
                      <a:noFill/>
                    </a:ln>
                  </pic:spPr>
                </pic:pic>
              </a:graphicData>
            </a:graphic>
          </wp:inline>
        </w:drawing>
      </w:r>
    </w:p>
    <w:p w14:paraId="1188B56D" w14:textId="77777777" w:rsidR="00A23449" w:rsidRDefault="00A23449" w:rsidP="005A1BCE"/>
    <w:p w14:paraId="44A4D623" w14:textId="77777777" w:rsidR="00A23449" w:rsidRDefault="00A23449" w:rsidP="005A1BCE"/>
    <w:p w14:paraId="02B7D7C2" w14:textId="6A348917" w:rsidR="00A23449" w:rsidRPr="00350C2C" w:rsidRDefault="00A23449" w:rsidP="005A1BCE">
      <w:pPr>
        <w:rPr>
          <w:b/>
        </w:rPr>
        <w:sectPr w:rsidR="00A23449" w:rsidRPr="00350C2C">
          <w:pgSz w:w="12240" w:h="15840"/>
          <w:pgMar w:top="1440" w:right="1440" w:bottom="1440" w:left="1440" w:header="720" w:footer="720" w:gutter="0"/>
          <w:cols w:space="720"/>
          <w:docGrid w:linePitch="360"/>
        </w:sectPr>
      </w:pPr>
      <w:r w:rsidRPr="00A23449">
        <w:rPr>
          <w:rFonts w:hint="eastAsia"/>
          <w:noProof/>
        </w:rPr>
        <w:drawing>
          <wp:inline distT="0" distB="0" distL="0" distR="0" wp14:anchorId="437CBDE7" wp14:editId="5AF7A9A8">
            <wp:extent cx="1653540" cy="845820"/>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3540" cy="845820"/>
                    </a:xfrm>
                    <a:prstGeom prst="rect">
                      <a:avLst/>
                    </a:prstGeom>
                    <a:noFill/>
                    <a:ln>
                      <a:noFill/>
                    </a:ln>
                  </pic:spPr>
                </pic:pic>
              </a:graphicData>
            </a:graphic>
          </wp:inline>
        </w:drawing>
      </w:r>
    </w:p>
    <w:p w14:paraId="53C3018C" w14:textId="7E679530" w:rsidR="0068271C" w:rsidRDefault="00CA6877" w:rsidP="005A1BCE">
      <w:pPr>
        <w:pStyle w:val="20"/>
        <w:numPr>
          <w:ilvl w:val="0"/>
          <w:numId w:val="0"/>
        </w:numPr>
        <w:ind w:left="425"/>
      </w:pPr>
      <w:bookmarkStart w:id="46" w:name="_Toc531707021"/>
      <w:r>
        <w:rPr>
          <w:rFonts w:hint="eastAsia"/>
        </w:rPr>
        <w:t>附録</w:t>
      </w:r>
      <w:r w:rsidR="00462CD7">
        <w:rPr>
          <w:rFonts w:hint="eastAsia"/>
        </w:rPr>
        <w:t>3</w:t>
      </w:r>
      <w:r>
        <w:rPr>
          <w:rFonts w:hint="eastAsia"/>
        </w:rPr>
        <w:t>：</w:t>
      </w:r>
      <w:r w:rsidR="00184E07">
        <w:rPr>
          <w:rFonts w:hint="eastAsia"/>
        </w:rPr>
        <w:t>事例紹介</w:t>
      </w:r>
      <w:bookmarkEnd w:id="46"/>
    </w:p>
    <w:p w14:paraId="73B5A42F" w14:textId="606DBAEE" w:rsidR="001F4418" w:rsidRDefault="008E1BF6" w:rsidP="005A1BCE">
      <w:pPr>
        <w:pStyle w:val="3"/>
        <w:numPr>
          <w:ilvl w:val="0"/>
          <w:numId w:val="0"/>
        </w:numPr>
        <w:ind w:left="426"/>
      </w:pPr>
      <w:bookmarkStart w:id="47" w:name="_Toc531707022"/>
      <w:r>
        <w:rPr>
          <w:rFonts w:hint="eastAsia"/>
        </w:rPr>
        <w:t>事例１：赤谷の森における猛禽類保護の取組</w:t>
      </w:r>
      <w:r w:rsidR="00E35A9E">
        <w:rPr>
          <w:rFonts w:hint="eastAsia"/>
        </w:rPr>
        <w:t>み</w:t>
      </w:r>
      <w:bookmarkEnd w:id="47"/>
    </w:p>
    <w:p w14:paraId="3A16DF19" w14:textId="313EAC88" w:rsidR="00481DEC" w:rsidRDefault="006B1BA2" w:rsidP="006B1BA2">
      <w:r>
        <w:rPr>
          <w:rFonts w:hint="eastAsia"/>
        </w:rPr>
        <w:t>赤谷の森</w:t>
      </w:r>
      <w:r w:rsidR="00606392">
        <w:rPr>
          <w:rFonts w:hint="eastAsia"/>
        </w:rPr>
        <w:t>は</w:t>
      </w:r>
      <w:r>
        <w:rPr>
          <w:rFonts w:hint="eastAsia"/>
        </w:rPr>
        <w:t>群馬県みなかみ町にあり、新潟県との県境に接する約</w:t>
      </w:r>
      <w:r>
        <w:rPr>
          <w:rFonts w:hint="eastAsia"/>
        </w:rPr>
        <w:t>10 km</w:t>
      </w:r>
      <w:r w:rsidR="00BD213C">
        <w:rPr>
          <w:rFonts w:hint="eastAsia"/>
        </w:rPr>
        <w:t>四方</w:t>
      </w:r>
      <w:r>
        <w:rPr>
          <w:rFonts w:hint="eastAsia"/>
        </w:rPr>
        <w:t>（約</w:t>
      </w:r>
      <w:r>
        <w:rPr>
          <w:rFonts w:hint="eastAsia"/>
        </w:rPr>
        <w:t>10,000 ha</w:t>
      </w:r>
      <w:r>
        <w:rPr>
          <w:rFonts w:hint="eastAsia"/>
        </w:rPr>
        <w:t>）の国有林で、利根川の最上流部に位置する。</w:t>
      </w:r>
      <w:r w:rsidR="00DC5D00">
        <w:rPr>
          <w:rFonts w:hint="eastAsia"/>
        </w:rPr>
        <w:t>赤谷の森</w:t>
      </w:r>
      <w:r>
        <w:rPr>
          <w:rFonts w:hint="eastAsia"/>
        </w:rPr>
        <w:t>には、原生的な自然林や自然草地、二次林や針葉樹の人工林が存在し、多くのレッドリスト記載種が生息する湿地も</w:t>
      </w:r>
      <w:r w:rsidR="00DC5D00">
        <w:rPr>
          <w:rFonts w:hint="eastAsia"/>
        </w:rPr>
        <w:t>含む</w:t>
      </w:r>
      <w:r>
        <w:rPr>
          <w:rFonts w:hint="eastAsia"/>
        </w:rPr>
        <w:t>。また、美しい景観はハイカーが多く訪れる観光資源ともなっている。</w:t>
      </w:r>
      <w:r w:rsidR="00DC5D00">
        <w:rPr>
          <w:rFonts w:hint="eastAsia"/>
        </w:rPr>
        <w:t>全国的に絶滅が危惧されているイヌワシやクマタカ</w:t>
      </w:r>
      <w:r w:rsidR="0023698C">
        <w:rPr>
          <w:rFonts w:hint="eastAsia"/>
        </w:rPr>
        <w:t>の</w:t>
      </w:r>
      <w:r w:rsidR="00FD2ECF">
        <w:rPr>
          <w:rFonts w:hint="eastAsia"/>
        </w:rPr>
        <w:t>生息</w:t>
      </w:r>
      <w:r w:rsidR="0023698C">
        <w:rPr>
          <w:rFonts w:hint="eastAsia"/>
        </w:rPr>
        <w:t>も確認されている。</w:t>
      </w:r>
    </w:p>
    <w:p w14:paraId="4E12A485" w14:textId="00ED2719" w:rsidR="0023698C" w:rsidRDefault="00481DEC" w:rsidP="006B1BA2">
      <w:r>
        <w:rPr>
          <w:rFonts w:hint="eastAsia"/>
        </w:rPr>
        <w:t>赤谷の森は</w:t>
      </w:r>
      <w:r>
        <w:rPr>
          <w:rFonts w:hint="eastAsia"/>
        </w:rPr>
        <w:t>FSC</w:t>
      </w:r>
      <w:r>
        <w:rPr>
          <w:rFonts w:hint="eastAsia"/>
        </w:rPr>
        <w:t>認証は</w:t>
      </w:r>
      <w:r w:rsidR="00B3672C">
        <w:rPr>
          <w:rFonts w:hint="eastAsia"/>
        </w:rPr>
        <w:t>取得して</w:t>
      </w:r>
      <w:r>
        <w:rPr>
          <w:rFonts w:hint="eastAsia"/>
        </w:rPr>
        <w:t>いないため、</w:t>
      </w:r>
      <w:r>
        <w:rPr>
          <w:rFonts w:hint="eastAsia"/>
        </w:rPr>
        <w:t>FSC</w:t>
      </w:r>
      <w:r>
        <w:rPr>
          <w:rFonts w:hint="eastAsia"/>
        </w:rPr>
        <w:t>の基準に基づく</w:t>
      </w:r>
      <w:r>
        <w:rPr>
          <w:rFonts w:hint="eastAsia"/>
        </w:rPr>
        <w:t>HCV</w:t>
      </w:r>
      <w:r>
        <w:rPr>
          <w:rFonts w:hint="eastAsia"/>
        </w:rPr>
        <w:t>の特定や管理は行われていないが、</w:t>
      </w:r>
      <w:r>
        <w:rPr>
          <w:rFonts w:hint="eastAsia"/>
        </w:rPr>
        <w:t>HCV1</w:t>
      </w:r>
      <w:r>
        <w:rPr>
          <w:rFonts w:hint="eastAsia"/>
        </w:rPr>
        <w:t>に当たると考えられる。また、首都圏に水を供給する利根川源流の水源林でもあることから、</w:t>
      </w:r>
      <w:r>
        <w:rPr>
          <w:rFonts w:hint="eastAsia"/>
        </w:rPr>
        <w:t>HCV</w:t>
      </w:r>
      <w:r>
        <w:t xml:space="preserve"> 4</w:t>
      </w:r>
      <w:r>
        <w:rPr>
          <w:rFonts w:hint="eastAsia"/>
        </w:rPr>
        <w:t>の可能性も高い。</w:t>
      </w:r>
    </w:p>
    <w:p w14:paraId="4A9D85C9" w14:textId="287A5450" w:rsidR="006B1BA2" w:rsidRDefault="00481DEC" w:rsidP="006B1BA2">
      <w:r>
        <w:rPr>
          <w:rFonts w:hint="eastAsia"/>
        </w:rPr>
        <w:t>赤谷の森では、</w:t>
      </w:r>
      <w:r w:rsidR="0023698C">
        <w:rPr>
          <w:rFonts w:hint="eastAsia"/>
        </w:rPr>
        <w:t>赤谷プロジェクト地域協議会、（公財）日本自然保護協会</w:t>
      </w:r>
      <w:r w:rsidR="0023698C">
        <w:rPr>
          <w:rFonts w:hint="eastAsia"/>
        </w:rPr>
        <w:t>(NACS-J)</w:t>
      </w:r>
      <w:r w:rsidR="0023698C">
        <w:rPr>
          <w:rFonts w:hint="eastAsia"/>
        </w:rPr>
        <w:t>、関東森林管理局の三者が協力し、</w:t>
      </w:r>
      <w:r>
        <w:rPr>
          <w:rFonts w:hint="eastAsia"/>
        </w:rPr>
        <w:t>地域の</w:t>
      </w:r>
      <w:r>
        <w:rPr>
          <w:rFonts w:hint="eastAsia"/>
        </w:rPr>
        <w:t>NPO</w:t>
      </w:r>
      <w:r>
        <w:rPr>
          <w:rFonts w:hint="eastAsia"/>
        </w:rPr>
        <w:t>も巻き込みながら、</w:t>
      </w:r>
      <w:r w:rsidR="0023698C">
        <w:rPr>
          <w:rFonts w:hint="eastAsia"/>
        </w:rPr>
        <w:t>クマタカ</w:t>
      </w:r>
      <w:r w:rsidR="00FD2ECF">
        <w:rPr>
          <w:rFonts w:hint="eastAsia"/>
        </w:rPr>
        <w:t>の保全を管理の主眼</w:t>
      </w:r>
      <w:r w:rsidR="0023698C">
        <w:rPr>
          <w:rFonts w:hint="eastAsia"/>
        </w:rPr>
        <w:t>に据え</w:t>
      </w:r>
      <w:r w:rsidR="00926625">
        <w:rPr>
          <w:rFonts w:hint="eastAsia"/>
        </w:rPr>
        <w:t>た</w:t>
      </w:r>
      <w:r w:rsidR="0023698C">
        <w:rPr>
          <w:rFonts w:hint="eastAsia"/>
        </w:rPr>
        <w:t>管理を行っている。</w:t>
      </w:r>
      <w:r w:rsidR="00926625">
        <w:rPr>
          <w:rFonts w:hint="eastAsia"/>
        </w:rPr>
        <w:t>管理</w:t>
      </w:r>
      <w:r w:rsidR="00214381">
        <w:rPr>
          <w:rFonts w:hint="eastAsia"/>
        </w:rPr>
        <w:t>計画</w:t>
      </w:r>
      <w:r w:rsidR="00926625">
        <w:rPr>
          <w:rFonts w:hint="eastAsia"/>
        </w:rPr>
        <w:t>には、これまでの調査から得られたクマタカの生態の知見に</w:t>
      </w:r>
      <w:r w:rsidR="00214381">
        <w:rPr>
          <w:rFonts w:hint="eastAsia"/>
        </w:rPr>
        <w:t>基づき</w:t>
      </w:r>
      <w:r w:rsidR="00926625">
        <w:rPr>
          <w:rFonts w:hint="eastAsia"/>
        </w:rPr>
        <w:t>、次のような</w:t>
      </w:r>
      <w:r w:rsidR="00606392">
        <w:rPr>
          <w:rFonts w:hint="eastAsia"/>
        </w:rPr>
        <w:t>管理</w:t>
      </w:r>
      <w:r w:rsidR="00926625">
        <w:rPr>
          <w:rFonts w:hint="eastAsia"/>
        </w:rPr>
        <w:t>方法が示されている。</w:t>
      </w:r>
    </w:p>
    <w:p w14:paraId="4ACE0745" w14:textId="3688D31A" w:rsidR="00FD2ECF" w:rsidRDefault="00FD2ECF" w:rsidP="00C7391F">
      <w:pPr>
        <w:pStyle w:val="a4"/>
        <w:numPr>
          <w:ilvl w:val="0"/>
          <w:numId w:val="29"/>
        </w:numPr>
      </w:pPr>
      <w:r>
        <w:rPr>
          <w:rFonts w:hint="eastAsia"/>
        </w:rPr>
        <w:t>自然林や二次林は自然の推移に委ねる</w:t>
      </w:r>
      <w:r w:rsidR="00926625">
        <w:rPr>
          <w:rFonts w:hint="eastAsia"/>
        </w:rPr>
        <w:t>。</w:t>
      </w:r>
    </w:p>
    <w:p w14:paraId="3E57DC4D" w14:textId="79F9B81A" w:rsidR="00FD2ECF" w:rsidRDefault="00FD2ECF" w:rsidP="00C7391F">
      <w:pPr>
        <w:pStyle w:val="a4"/>
        <w:numPr>
          <w:ilvl w:val="0"/>
          <w:numId w:val="29"/>
        </w:numPr>
      </w:pPr>
      <w:r>
        <w:rPr>
          <w:rFonts w:hint="eastAsia"/>
        </w:rPr>
        <w:t>自然植生に移行しつつある人工林等は植栽木の間伐</w:t>
      </w:r>
      <w:r w:rsidR="00214381">
        <w:rPr>
          <w:rFonts w:hint="eastAsia"/>
        </w:rPr>
        <w:t>や小規模の主伐を行い、</w:t>
      </w:r>
      <w:r>
        <w:rPr>
          <w:rFonts w:hint="eastAsia"/>
        </w:rPr>
        <w:t>自然林への誘導を図る</w:t>
      </w:r>
      <w:r w:rsidR="00926625">
        <w:rPr>
          <w:rFonts w:hint="eastAsia"/>
        </w:rPr>
        <w:t>。</w:t>
      </w:r>
    </w:p>
    <w:p w14:paraId="39DA9F09" w14:textId="1DD7EFCE" w:rsidR="00217DFF" w:rsidRDefault="00214381" w:rsidP="00C7391F">
      <w:pPr>
        <w:pStyle w:val="a4"/>
        <w:numPr>
          <w:ilvl w:val="0"/>
          <w:numId w:val="29"/>
        </w:numPr>
      </w:pPr>
      <w:r>
        <w:rPr>
          <w:rFonts w:hint="eastAsia"/>
        </w:rPr>
        <w:t>営巣に適していると考えられる標高</w:t>
      </w:r>
      <w:r>
        <w:rPr>
          <w:rFonts w:hint="eastAsia"/>
        </w:rPr>
        <w:t>700 m</w:t>
      </w:r>
      <w:r>
        <w:rPr>
          <w:rFonts w:hint="eastAsia"/>
        </w:rPr>
        <w:t>付近の人工林や渓流周辺の人工林は、</w:t>
      </w:r>
      <w:r w:rsidR="00FD2ECF">
        <w:rPr>
          <w:rFonts w:hint="eastAsia"/>
        </w:rPr>
        <w:t>間伐により人工林の</w:t>
      </w:r>
      <w:r w:rsidR="00B3672C">
        <w:rPr>
          <w:rFonts w:hint="eastAsia"/>
        </w:rPr>
        <w:t>適切な</w:t>
      </w:r>
      <w:r w:rsidR="00FD2ECF">
        <w:rPr>
          <w:rFonts w:hint="eastAsia"/>
        </w:rPr>
        <w:t>密度管理を行い、大径木の高齢</w:t>
      </w:r>
      <w:r w:rsidR="00266613">
        <w:rPr>
          <w:rFonts w:hint="eastAsia"/>
        </w:rPr>
        <w:t>級</w:t>
      </w:r>
      <w:r w:rsidR="00FD2ECF">
        <w:rPr>
          <w:rFonts w:hint="eastAsia"/>
        </w:rPr>
        <w:t>林へと誘導</w:t>
      </w:r>
      <w:r w:rsidR="0023698C">
        <w:rPr>
          <w:rFonts w:hint="eastAsia"/>
        </w:rPr>
        <w:t>。</w:t>
      </w:r>
      <w:r w:rsidR="00556760">
        <w:rPr>
          <w:rFonts w:hint="eastAsia"/>
        </w:rPr>
        <w:t>（</w:t>
      </w:r>
      <w:r>
        <w:rPr>
          <w:rFonts w:hint="eastAsia"/>
        </w:rPr>
        <w:t>これは、林内空間を確保し、</w:t>
      </w:r>
      <w:r w:rsidR="00556760">
        <w:rPr>
          <w:rFonts w:hint="eastAsia"/>
        </w:rPr>
        <w:t>幼鳥</w:t>
      </w:r>
      <w:r>
        <w:rPr>
          <w:rFonts w:hint="eastAsia"/>
        </w:rPr>
        <w:t>の狩場として</w:t>
      </w:r>
      <w:r w:rsidR="00556760">
        <w:rPr>
          <w:rFonts w:hint="eastAsia"/>
        </w:rPr>
        <w:t>適当な森林環境を創出することと、</w:t>
      </w:r>
      <w:r w:rsidR="0023698C">
        <w:rPr>
          <w:rFonts w:hint="eastAsia"/>
        </w:rPr>
        <w:t>クマタカ</w:t>
      </w:r>
      <w:r>
        <w:rPr>
          <w:rFonts w:hint="eastAsia"/>
        </w:rPr>
        <w:t>が営巣できる</w:t>
      </w:r>
      <w:r w:rsidR="0023698C">
        <w:rPr>
          <w:rFonts w:hint="eastAsia"/>
        </w:rPr>
        <w:t>大木</w:t>
      </w:r>
      <w:r w:rsidR="00556760">
        <w:rPr>
          <w:rFonts w:hint="eastAsia"/>
        </w:rPr>
        <w:t>を確保する目的）</w:t>
      </w:r>
    </w:p>
    <w:p w14:paraId="36B72C26" w14:textId="77777777" w:rsidR="00481DEC" w:rsidRDefault="00481DEC" w:rsidP="00481DEC"/>
    <w:p w14:paraId="5A73AF32" w14:textId="51846249" w:rsidR="00481DEC" w:rsidRDefault="00481DEC" w:rsidP="00481DEC">
      <w:r>
        <w:rPr>
          <w:rFonts w:hint="eastAsia"/>
        </w:rPr>
        <w:t>広大な面積の国有林であり、人的</w:t>
      </w:r>
      <w:r w:rsidR="00BD213C">
        <w:rPr>
          <w:rFonts w:hint="eastAsia"/>
        </w:rPr>
        <w:t>・</w:t>
      </w:r>
      <w:r>
        <w:rPr>
          <w:rFonts w:hint="eastAsia"/>
        </w:rPr>
        <w:t>経済的資源も比較的豊富であることから、</w:t>
      </w:r>
      <w:r w:rsidR="00BD213C">
        <w:rPr>
          <w:rFonts w:hint="eastAsia"/>
        </w:rPr>
        <w:t>一般的</w:t>
      </w:r>
      <w:r>
        <w:rPr>
          <w:rFonts w:hint="eastAsia"/>
        </w:rPr>
        <w:t>な民有林</w:t>
      </w:r>
      <w:r w:rsidR="00BD213C">
        <w:rPr>
          <w:rFonts w:hint="eastAsia"/>
        </w:rPr>
        <w:t>における森林管理とは比較にならないが、</w:t>
      </w:r>
      <w:r>
        <w:rPr>
          <w:rFonts w:hint="eastAsia"/>
        </w:rPr>
        <w:t>絶滅危惧種や生態系の保全のために積極的な森林管理</w:t>
      </w:r>
      <w:r w:rsidR="00BD213C">
        <w:rPr>
          <w:rFonts w:hint="eastAsia"/>
        </w:rPr>
        <w:t>を行っている</w:t>
      </w:r>
      <w:r>
        <w:rPr>
          <w:rFonts w:hint="eastAsia"/>
        </w:rPr>
        <w:t>好例であ</w:t>
      </w:r>
      <w:r w:rsidR="00BD213C">
        <w:rPr>
          <w:rFonts w:hint="eastAsia"/>
        </w:rPr>
        <w:t>る</w:t>
      </w:r>
      <w:r>
        <w:rPr>
          <w:rFonts w:hint="eastAsia"/>
        </w:rPr>
        <w:t>。</w:t>
      </w:r>
    </w:p>
    <w:p w14:paraId="3842676A" w14:textId="77777777" w:rsidR="00BD213C" w:rsidRDefault="00BD213C">
      <w:pPr>
        <w:pStyle w:val="SectionHeading"/>
        <w:numPr>
          <w:ilvl w:val="0"/>
          <w:numId w:val="0"/>
        </w:numPr>
        <w:ind w:left="360"/>
        <w:sectPr w:rsidR="00BD213C">
          <w:pgSz w:w="12240" w:h="15840"/>
          <w:pgMar w:top="1440" w:right="1440" w:bottom="1440" w:left="1440" w:header="720" w:footer="720" w:gutter="0"/>
          <w:cols w:space="720"/>
          <w:docGrid w:linePitch="360"/>
        </w:sectPr>
      </w:pPr>
    </w:p>
    <w:p w14:paraId="1B915049" w14:textId="5D220B8D" w:rsidR="00A856FA" w:rsidRDefault="00BD213C" w:rsidP="005A1BCE">
      <w:pPr>
        <w:pStyle w:val="3"/>
        <w:numPr>
          <w:ilvl w:val="0"/>
          <w:numId w:val="0"/>
        </w:numPr>
        <w:ind w:left="426"/>
      </w:pPr>
      <w:bookmarkStart w:id="48" w:name="_Toc531707023"/>
      <w:r>
        <w:rPr>
          <w:rFonts w:hint="eastAsia"/>
        </w:rPr>
        <w:t>事例2：</w:t>
      </w:r>
      <w:r w:rsidR="00A856FA">
        <w:rPr>
          <w:rFonts w:hint="eastAsia"/>
        </w:rPr>
        <w:t>アサヒ</w:t>
      </w:r>
      <w:r w:rsidR="004B1C0D">
        <w:rPr>
          <w:rFonts w:hint="eastAsia"/>
        </w:rPr>
        <w:t>ビール</w:t>
      </w:r>
      <w:r w:rsidR="00A856FA">
        <w:rPr>
          <w:rFonts w:hint="eastAsia"/>
        </w:rPr>
        <w:t>の森のHCV3</w:t>
      </w:r>
      <w:bookmarkEnd w:id="48"/>
    </w:p>
    <w:p w14:paraId="7B111BB4" w14:textId="77777777" w:rsidR="002A304D" w:rsidRPr="002A304D" w:rsidRDefault="002A304D" w:rsidP="005A1BCE"/>
    <w:p w14:paraId="30C1D2CB" w14:textId="7E02A9F7" w:rsidR="00A856FA" w:rsidRDefault="00A856FA" w:rsidP="00A856FA">
      <w:r>
        <w:rPr>
          <w:rFonts w:hint="eastAsia"/>
        </w:rPr>
        <w:t>2001</w:t>
      </w:r>
      <w:r>
        <w:rPr>
          <w:rFonts w:hint="eastAsia"/>
        </w:rPr>
        <w:t>年に国内で</w:t>
      </w:r>
      <w:r>
        <w:rPr>
          <w:rFonts w:hint="eastAsia"/>
        </w:rPr>
        <w:t>3</w:t>
      </w:r>
      <w:r>
        <w:rPr>
          <w:rFonts w:hint="eastAsia"/>
        </w:rPr>
        <w:t>件目となる</w:t>
      </w:r>
      <w:r>
        <w:rPr>
          <w:rFonts w:hint="eastAsia"/>
        </w:rPr>
        <w:t>FM</w:t>
      </w:r>
      <w:r>
        <w:rPr>
          <w:rFonts w:hint="eastAsia"/>
        </w:rPr>
        <w:t>認証を取得したアサヒビールは、広島県三次市、庄原市に散在する</w:t>
      </w:r>
      <w:r>
        <w:rPr>
          <w:rFonts w:hint="eastAsia"/>
        </w:rPr>
        <w:t>15</w:t>
      </w:r>
      <w:r>
        <w:rPr>
          <w:rFonts w:hint="eastAsia"/>
        </w:rPr>
        <w:t>の森林を管理しており、その内、</w:t>
      </w:r>
      <w:r>
        <w:t>赤松山</w:t>
      </w:r>
      <w:r>
        <w:rPr>
          <w:rFonts w:hint="eastAsia"/>
        </w:rPr>
        <w:t>のアベマキ林や</w:t>
      </w:r>
      <w:r>
        <w:t>女亀</w:t>
      </w:r>
      <w:r>
        <w:rPr>
          <w:rFonts w:hint="eastAsia"/>
        </w:rPr>
        <w:t>山頂付近のブナ林合計約</w:t>
      </w:r>
      <w:r>
        <w:rPr>
          <w:rFonts w:hint="eastAsia"/>
        </w:rPr>
        <w:t>26</w:t>
      </w:r>
      <w:r>
        <w:t xml:space="preserve"> ha</w:t>
      </w:r>
      <w:r>
        <w:rPr>
          <w:rFonts w:hint="eastAsia"/>
        </w:rPr>
        <w:t>を</w:t>
      </w:r>
      <w:r>
        <w:rPr>
          <w:rFonts w:hint="eastAsia"/>
        </w:rPr>
        <w:t>HCV</w:t>
      </w:r>
      <w:r>
        <w:t>3</w:t>
      </w:r>
      <w:r>
        <w:rPr>
          <w:rFonts w:hint="eastAsia"/>
        </w:rPr>
        <w:t>に指定している。</w:t>
      </w:r>
    </w:p>
    <w:p w14:paraId="16C09129" w14:textId="693090C7" w:rsidR="00A856FA" w:rsidRDefault="00A856FA" w:rsidP="00A856FA">
      <w:r>
        <w:rPr>
          <w:noProof/>
        </w:rPr>
        <mc:AlternateContent>
          <mc:Choice Requires="wps">
            <w:drawing>
              <wp:anchor distT="0" distB="0" distL="114300" distR="114300" simplePos="0" relativeHeight="251661312" behindDoc="0" locked="0" layoutInCell="1" allowOverlap="1" wp14:anchorId="51FA3B8F" wp14:editId="07CBBB70">
                <wp:simplePos x="0" y="0"/>
                <wp:positionH relativeFrom="column">
                  <wp:posOffset>-66675</wp:posOffset>
                </wp:positionH>
                <wp:positionV relativeFrom="paragraph">
                  <wp:posOffset>2259965</wp:posOffset>
                </wp:positionV>
                <wp:extent cx="2997200" cy="28575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997200" cy="285750"/>
                        </a:xfrm>
                        <a:prstGeom prst="rect">
                          <a:avLst/>
                        </a:prstGeom>
                        <a:solidFill>
                          <a:prstClr val="white"/>
                        </a:solidFill>
                        <a:ln>
                          <a:noFill/>
                        </a:ln>
                        <a:effectLst/>
                      </wps:spPr>
                      <wps:txbx>
                        <w:txbxContent>
                          <w:p w14:paraId="191A4F09" w14:textId="7364E899" w:rsidR="004007AA" w:rsidRPr="00CE3313" w:rsidRDefault="004007AA" w:rsidP="00A856FA">
                            <w:pPr>
                              <w:pStyle w:val="afe"/>
                              <w:rPr>
                                <w:noProof/>
                                <w:sz w:val="22"/>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2</w:t>
                            </w:r>
                            <w:r>
                              <w:fldChar w:fldCharType="end"/>
                            </w:r>
                            <w:r>
                              <w:rPr>
                                <w:rFonts w:hint="eastAsia"/>
                              </w:rPr>
                              <w:t xml:space="preserve">　</w:t>
                            </w:r>
                            <w:r>
                              <w:rPr>
                                <w:rFonts w:hint="eastAsia"/>
                              </w:rPr>
                              <w:t>HC</w:t>
                            </w:r>
                            <w:r>
                              <w:t>V3</w:t>
                            </w:r>
                            <w:r>
                              <w:rPr>
                                <w:rFonts w:hint="eastAsia"/>
                              </w:rPr>
                              <w:t>のアベマキの森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FA3B8F" id="_x0000_t202" coordsize="21600,21600" o:spt="202" path="m,l,21600r21600,l21600,xe">
                <v:stroke joinstyle="miter"/>
                <v:path gradientshapeok="t" o:connecttype="rect"/>
              </v:shapetype>
              <v:shape id="テキスト ボックス 3" o:spid="_x0000_s1026" type="#_x0000_t202" style="position:absolute;margin-left:-5.25pt;margin-top:177.95pt;width:236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" stroked="f">
                <v:textbox inset="0,0,0,0">
                  <w:txbxContent>
                    <w:p w14:paraId="191A4F09" w14:textId="7364E899" w:rsidR="004007AA" w:rsidRPr="00CE3313" w:rsidRDefault="004007AA" w:rsidP="00A856FA">
                      <w:pPr>
                        <w:pStyle w:val="afe"/>
                        <w:rPr>
                          <w:noProof/>
                          <w:sz w:val="22"/>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2</w:t>
                      </w:r>
                      <w:r>
                        <w:fldChar w:fldCharType="end"/>
                      </w:r>
                      <w:r>
                        <w:rPr>
                          <w:rFonts w:hint="eastAsia"/>
                        </w:rPr>
                        <w:t xml:space="preserve">　</w:t>
                      </w:r>
                      <w:r>
                        <w:rPr>
                          <w:rFonts w:hint="eastAsia"/>
                        </w:rPr>
                        <w:t>HC</w:t>
                      </w:r>
                      <w:r>
                        <w:t>V3</w:t>
                      </w:r>
                      <w:r>
                        <w:rPr>
                          <w:rFonts w:hint="eastAsia"/>
                        </w:rPr>
                        <w:t>のアベマキの森</w:t>
                      </w:r>
                    </w:p>
                  </w:txbxContent>
                </v:textbox>
                <w10:wrap type="square"/>
              </v:shape>
            </w:pict>
          </mc:Fallback>
        </mc:AlternateContent>
      </w:r>
      <w:r w:rsidRPr="00442674">
        <w:rPr>
          <w:noProof/>
        </w:rPr>
        <w:drawing>
          <wp:anchor distT="0" distB="0" distL="114300" distR="114300" simplePos="0" relativeHeight="251660288" behindDoc="0" locked="0" layoutInCell="1" allowOverlap="1" wp14:anchorId="2DE26D0A" wp14:editId="627DD8B2">
            <wp:simplePos x="0" y="0"/>
            <wp:positionH relativeFrom="column">
              <wp:posOffset>-66675</wp:posOffset>
            </wp:positionH>
            <wp:positionV relativeFrom="paragraph">
              <wp:posOffset>15240</wp:posOffset>
            </wp:positionV>
            <wp:extent cx="2997200" cy="2248535"/>
            <wp:effectExtent l="0" t="0" r="0" b="0"/>
            <wp:wrapSquare wrapText="bothSides"/>
            <wp:docPr id="8" name="図 8" descr="C:\Users\Chisato\OneDrive\Pictures\FSC\20161014アサヒビールHCV訪問\DSC09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sato\OneDrive\Pictures\FSC\20161014アサヒビールHCV訪問\DSC09195.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97200" cy="224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アサヒビールの森のアベマキ林は、樹皮の厚いアベマキをコルクに使おうと、元々多くアベマキが自生</w:t>
      </w:r>
      <w:r w:rsidR="00B22372">
        <w:rPr>
          <w:rFonts w:hint="eastAsia"/>
        </w:rPr>
        <w:t>していた</w:t>
      </w:r>
      <w:r>
        <w:rPr>
          <w:rFonts w:hint="eastAsia"/>
        </w:rPr>
        <w:t>林地に更に同種を補植したものである。結局アベマキのコルクの実用化には至らず、アベマキ林は植林されてから現在に至るまでの</w:t>
      </w:r>
      <w:r>
        <w:rPr>
          <w:rFonts w:hint="eastAsia"/>
        </w:rPr>
        <w:t>60</w:t>
      </w:r>
      <w:r>
        <w:rPr>
          <w:rFonts w:hint="eastAsia"/>
        </w:rPr>
        <w:t>年間自然遷移</w:t>
      </w:r>
      <w:r w:rsidR="00B22372">
        <w:rPr>
          <w:rFonts w:hint="eastAsia"/>
        </w:rPr>
        <w:t>を経て</w:t>
      </w:r>
      <w:r>
        <w:rPr>
          <w:rFonts w:hint="eastAsia"/>
        </w:rPr>
        <w:t>、現在ではアベマキが優占する自然度の高い広葉樹林となっている。人の手により作られた森ではあるが、アベマキの</w:t>
      </w:r>
      <w:r>
        <w:t>占有率が</w:t>
      </w:r>
      <w:r>
        <w:rPr>
          <w:rFonts w:hint="eastAsia"/>
        </w:rPr>
        <w:t>ここまで</w:t>
      </w:r>
      <w:r>
        <w:t>高</w:t>
      </w:r>
      <w:r>
        <w:rPr>
          <w:rFonts w:hint="eastAsia"/>
        </w:rPr>
        <w:t>い森林は全国的にも珍しく、その生態的な希少性と価値から</w:t>
      </w:r>
      <w:r>
        <w:rPr>
          <w:rFonts w:hint="eastAsia"/>
        </w:rPr>
        <w:t>HCV</w:t>
      </w:r>
      <w:r>
        <w:rPr>
          <w:rFonts w:hint="eastAsia"/>
        </w:rPr>
        <w:t>と位置付けている。</w:t>
      </w:r>
    </w:p>
    <w:p w14:paraId="748D9C72" w14:textId="6DE37964" w:rsidR="00A856FA" w:rsidRDefault="00A856FA" w:rsidP="00A856FA">
      <w:r>
        <w:rPr>
          <w:rFonts w:hint="eastAsia"/>
        </w:rPr>
        <w:t>同じく</w:t>
      </w:r>
      <w:r>
        <w:rPr>
          <w:rFonts w:hint="eastAsia"/>
        </w:rPr>
        <w:t>HCV3</w:t>
      </w:r>
      <w:r>
        <w:rPr>
          <w:rFonts w:hint="eastAsia"/>
        </w:rPr>
        <w:t>としている女亀山の山頂付近のブナ群落は、人の手が加わっていない自然林で、中国地方におけるブナ林の希少さから、広島県の自然環境保全地域に指定されている。更に、二分坂山山頂付近の</w:t>
      </w:r>
      <w:r>
        <w:rPr>
          <w:rFonts w:hint="eastAsia"/>
        </w:rPr>
        <w:t xml:space="preserve">5 </w:t>
      </w:r>
      <w:r>
        <w:t>ha</w:t>
      </w:r>
      <w:r>
        <w:rPr>
          <w:rFonts w:hint="eastAsia"/>
        </w:rPr>
        <w:t>のブナ林はこうした指定はないものの、地域住民の要望から改めて現地を実地調査して保護価値を確認した。</w:t>
      </w:r>
    </w:p>
    <w:p w14:paraId="77B7B759" w14:textId="4AB4F43A" w:rsidR="00A856FA" w:rsidRDefault="00B22372" w:rsidP="00A856FA">
      <w:r>
        <w:rPr>
          <w:rFonts w:hint="eastAsia"/>
        </w:rPr>
        <w:t xml:space="preserve">　</w:t>
      </w:r>
      <w:r w:rsidR="00A856FA">
        <w:rPr>
          <w:rFonts w:hint="eastAsia"/>
        </w:rPr>
        <w:t>アサヒの森は全山が</w:t>
      </w:r>
      <w:r w:rsidR="00A856FA">
        <w:t>水源かん養保安林</w:t>
      </w:r>
      <w:r w:rsidR="00A856FA">
        <w:rPr>
          <w:rFonts w:hint="eastAsia"/>
        </w:rPr>
        <w:t>の指定を受けており、元々公益性の高い管理をしている。環境教育プログラムなども積極的に推進しており、</w:t>
      </w:r>
      <w:r w:rsidR="00A856FA">
        <w:rPr>
          <w:rFonts w:hint="eastAsia"/>
        </w:rPr>
        <w:t>2010</w:t>
      </w:r>
      <w:r w:rsidR="00A856FA">
        <w:rPr>
          <w:rFonts w:hint="eastAsia"/>
        </w:rPr>
        <w:t>年からは生物多様性の調査を専門会社に委託している。調査では、カスミサンショウウオや、ゴギ、コノハズクなどの絶滅危惧種も多く確認された。</w:t>
      </w:r>
    </w:p>
    <w:p w14:paraId="678194AF" w14:textId="723D3F49" w:rsidR="0068271C" w:rsidRDefault="00B22372" w:rsidP="00B22372">
      <w:r>
        <w:rPr>
          <w:rFonts w:hint="eastAsia"/>
        </w:rPr>
        <w:t xml:space="preserve">　</w:t>
      </w:r>
      <w:r w:rsidR="00A856FA">
        <w:rPr>
          <w:rFonts w:hint="eastAsia"/>
        </w:rPr>
        <w:t>こうした保全活動やモニタリング結果を踏まえ、アサヒビールでは</w:t>
      </w:r>
      <w:r w:rsidR="00A856FA">
        <w:rPr>
          <w:rFonts w:hint="eastAsia"/>
        </w:rPr>
        <w:t>2014</w:t>
      </w:r>
      <w:r w:rsidR="00A856FA">
        <w:rPr>
          <w:rFonts w:hint="eastAsia"/>
        </w:rPr>
        <w:t>年、「アサヒの森生物多様性基本方針」を策定した。また、毎年投資家、環境省、森林総研や大学教授などの有識者を集めて意見交換会を行い、管理方法を決定している。</w:t>
      </w:r>
      <w:r w:rsidR="00A856FA">
        <w:t>HCV</w:t>
      </w:r>
      <w:r w:rsidR="00A856FA">
        <w:rPr>
          <w:rFonts w:hint="eastAsia"/>
        </w:rPr>
        <w:t>についてもその価値を維持・向上しながら森林資源を積極的に活用していくよう、保全・活用・協働ハンドブックを作り、</w:t>
      </w:r>
      <w:r w:rsidR="00A856FA">
        <w:rPr>
          <w:rFonts w:hint="eastAsia"/>
        </w:rPr>
        <w:t>3</w:t>
      </w:r>
      <w:r w:rsidR="00A856FA">
        <w:rPr>
          <w:rFonts w:hint="eastAsia"/>
        </w:rPr>
        <w:t>カ年アクションプランを策定している。</w:t>
      </w:r>
      <w:r w:rsidR="00A856FA">
        <w:rPr>
          <w:rFonts w:hint="eastAsia"/>
        </w:rPr>
        <w:t>HCV</w:t>
      </w:r>
      <w:r w:rsidR="00A856FA">
        <w:t>3</w:t>
      </w:r>
      <w:r w:rsidR="00A856FA">
        <w:rPr>
          <w:rFonts w:hint="eastAsia"/>
        </w:rPr>
        <w:t>のアベマキの森では広葉樹の巻枯らしを行い、野生動物の棲み処となる立枯木を作るといった試みも行っている。</w:t>
      </w:r>
    </w:p>
    <w:p w14:paraId="44FA655A" w14:textId="77777777" w:rsidR="00163FDC" w:rsidRDefault="00163FDC" w:rsidP="00B22372">
      <w:pPr>
        <w:sectPr w:rsidR="00163FDC">
          <w:pgSz w:w="12240" w:h="15840"/>
          <w:pgMar w:top="1440" w:right="1440" w:bottom="1440" w:left="1440" w:header="720" w:footer="720" w:gutter="0"/>
          <w:cols w:space="720"/>
          <w:docGrid w:linePitch="360"/>
        </w:sectPr>
      </w:pPr>
    </w:p>
    <w:p w14:paraId="550F0C1B" w14:textId="6889AA65" w:rsidR="00163FDC" w:rsidRDefault="00163FDC" w:rsidP="005A1BCE">
      <w:pPr>
        <w:pStyle w:val="3"/>
        <w:numPr>
          <w:ilvl w:val="0"/>
          <w:numId w:val="0"/>
        </w:numPr>
        <w:ind w:left="426"/>
      </w:pPr>
      <w:bookmarkStart w:id="49" w:name="_Toc531707024"/>
      <w:r>
        <w:rPr>
          <w:rFonts w:hint="eastAsia"/>
        </w:rPr>
        <w:t>事例</w:t>
      </w:r>
      <w:r>
        <w:t>3</w:t>
      </w:r>
      <w:r>
        <w:rPr>
          <w:rFonts w:hint="eastAsia"/>
        </w:rPr>
        <w:t>：アイヌ民族ゆかりの</w:t>
      </w:r>
      <w:r w:rsidR="004464BF">
        <w:rPr>
          <w:rFonts w:hint="eastAsia"/>
        </w:rPr>
        <w:t>土地</w:t>
      </w:r>
      <w:bookmarkEnd w:id="49"/>
    </w:p>
    <w:p w14:paraId="045AC8F3" w14:textId="77777777" w:rsidR="002A304D" w:rsidRPr="002A304D" w:rsidRDefault="002A304D" w:rsidP="005A1BCE"/>
    <w:p w14:paraId="512BE3CD" w14:textId="7832DEB2" w:rsidR="00163FDC" w:rsidRDefault="00163FDC" w:rsidP="005A1BCE">
      <w:r>
        <w:rPr>
          <w:rFonts w:hint="eastAsia"/>
        </w:rPr>
        <w:t>北海道平取町の沙流川流域は、</w:t>
      </w:r>
      <w:r>
        <w:t>「アイヌの伝統と近代の開拓による沙流川流域の文化的景観」</w:t>
      </w:r>
      <w:r>
        <w:rPr>
          <w:rFonts w:hint="eastAsia"/>
        </w:rPr>
        <w:t>として国に認められた</w:t>
      </w:r>
      <w:r>
        <w:t>「重要文化的景観」</w:t>
      </w:r>
      <w:r>
        <w:rPr>
          <w:rFonts w:hint="eastAsia"/>
        </w:rPr>
        <w:t>である。この地域は、</w:t>
      </w:r>
      <w:r w:rsidR="00B716E4">
        <w:rPr>
          <w:rFonts w:hint="eastAsia"/>
        </w:rPr>
        <w:t>かつてアイヌ民族が使用していた伝統的生活空間「イオル」や、アイヌ民族の</w:t>
      </w:r>
      <w:r w:rsidR="00B716E4">
        <w:rPr>
          <w:rStyle w:val="st"/>
        </w:rPr>
        <w:t>叙事詩</w:t>
      </w:r>
      <w:r w:rsidR="00B716E4">
        <w:rPr>
          <w:rStyle w:val="st"/>
          <w:rFonts w:hint="eastAsia"/>
        </w:rPr>
        <w:t>、</w:t>
      </w:r>
      <w:r w:rsidR="00B716E4">
        <w:rPr>
          <w:rFonts w:hint="eastAsia"/>
        </w:rPr>
        <w:t>ユーカラに伝承される場所が散在している。</w:t>
      </w:r>
    </w:p>
    <w:p w14:paraId="7DD1CAF8" w14:textId="77777777" w:rsidR="00B716E4" w:rsidRPr="00B716E4" w:rsidRDefault="00B716E4" w:rsidP="005A1BCE"/>
    <w:p w14:paraId="06F73A76" w14:textId="380BD1A5" w:rsidR="00BC072F" w:rsidRDefault="00B716E4" w:rsidP="005A1BCE">
      <w:r>
        <w:rPr>
          <w:rFonts w:hint="eastAsia"/>
        </w:rPr>
        <w:t>三井物産はこの地に多く森林を保有しており、同地のアイヌ協会と協議を重ねてきた。</w:t>
      </w:r>
      <w:r w:rsidR="001A017E">
        <w:rPr>
          <w:rFonts w:hint="eastAsia"/>
        </w:rPr>
        <w:t>平取町役場から入手したイオル所在地図から</w:t>
      </w:r>
      <w:r>
        <w:rPr>
          <w:rFonts w:hint="eastAsia"/>
        </w:rPr>
        <w:t>社有林内に特定された</w:t>
      </w:r>
      <w:r>
        <w:rPr>
          <w:rFonts w:hint="eastAsia"/>
        </w:rPr>
        <w:t>3</w:t>
      </w:r>
      <w:r>
        <w:rPr>
          <w:rFonts w:hint="eastAsia"/>
        </w:rPr>
        <w:t>か所のイオルを「文化的保護林」として</w:t>
      </w:r>
      <w:r w:rsidR="001A017E">
        <w:rPr>
          <w:rFonts w:hint="eastAsia"/>
        </w:rPr>
        <w:t>保護し、地域のアイヌ専門家との合同現地調査を経て文化的に重要な箇所を特定している。</w:t>
      </w:r>
      <w:r w:rsidR="004465BE">
        <w:rPr>
          <w:rFonts w:hint="eastAsia"/>
        </w:rPr>
        <w:t>この中には</w:t>
      </w:r>
      <w:r w:rsidR="0038328C">
        <w:rPr>
          <w:rFonts w:hint="eastAsia"/>
        </w:rPr>
        <w:t>国指定名勝</w:t>
      </w:r>
      <w:r w:rsidR="004465BE">
        <w:rPr>
          <w:rFonts w:hint="eastAsia"/>
        </w:rPr>
        <w:t>ピリカノカ</w:t>
      </w:r>
      <w:r w:rsidR="004465BE">
        <w:t>（美しい・形</w:t>
      </w:r>
      <w:r w:rsidR="004465BE">
        <w:rPr>
          <w:rFonts w:hint="eastAsia"/>
        </w:rPr>
        <w:t>）に指定されている</w:t>
      </w:r>
      <w:r w:rsidR="00BC7158">
        <w:rPr>
          <w:rFonts w:hint="eastAsia"/>
        </w:rPr>
        <w:t>オキクルミチャシとムイノカが含まれる</w:t>
      </w:r>
      <w:r w:rsidR="00C965FA">
        <w:rPr>
          <w:rFonts w:hint="eastAsia"/>
        </w:rPr>
        <w:t>。</w:t>
      </w:r>
    </w:p>
    <w:p w14:paraId="3A78F2D5" w14:textId="3CB59FBD" w:rsidR="00BC072F" w:rsidRDefault="00BC072F" w:rsidP="005A1BCE"/>
    <w:p w14:paraId="6A68F19E" w14:textId="32C8A853" w:rsidR="00BC7158" w:rsidRDefault="00BC7158" w:rsidP="005A1BCE"/>
    <w:p w14:paraId="5884ED3F" w14:textId="77777777" w:rsidR="00BC7158" w:rsidRDefault="00BC7158" w:rsidP="005A1BCE">
      <w:pPr>
        <w:rPr>
          <w:noProof/>
        </w:rPr>
      </w:pPr>
    </w:p>
    <w:p w14:paraId="570A2DA3" w14:textId="65EFB4F9" w:rsidR="00BC7158" w:rsidRDefault="00BC7158" w:rsidP="005A1BCE">
      <w:r w:rsidRPr="00BC7158">
        <w:rPr>
          <w:noProof/>
        </w:rPr>
        <w:drawing>
          <wp:anchor distT="0" distB="0" distL="114300" distR="114300" simplePos="0" relativeHeight="251662336" behindDoc="0" locked="0" layoutInCell="1" allowOverlap="1" wp14:anchorId="6EA3507A" wp14:editId="09DD9347">
            <wp:simplePos x="0" y="0"/>
            <wp:positionH relativeFrom="column">
              <wp:posOffset>0</wp:posOffset>
            </wp:positionH>
            <wp:positionV relativeFrom="paragraph">
              <wp:posOffset>-635</wp:posOffset>
            </wp:positionV>
            <wp:extent cx="2700655" cy="2025650"/>
            <wp:effectExtent l="0" t="0" r="4445" b="0"/>
            <wp:wrapSquare wrapText="bothSides"/>
            <wp:docPr id="6" name="図 6" descr="C:\Users\Chisato\Pictures\FSC\20160915-16三井物産フィールドテスト\DSC09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sato\Pictures\FSC\20160915-16三井物産フィールドテスト\DSC09178.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5954" t="15954" r="13247" b="13247"/>
                    <a:stretch/>
                  </pic:blipFill>
                  <pic:spPr bwMode="auto">
                    <a:xfrm>
                      <a:off x="0" y="0"/>
                      <a:ext cx="2700655" cy="2025650"/>
                    </a:xfrm>
                    <a:prstGeom prst="rect">
                      <a:avLst/>
                    </a:prstGeom>
                    <a:noFill/>
                    <a:ln>
                      <a:noFill/>
                    </a:ln>
                    <a:extLst>
                      <a:ext uri="{53640926-AAD7-44D8-BBD7-CCE9431645EC}">
                        <a14:shadowObscured xmlns:a14="http://schemas.microsoft.com/office/drawing/2010/main"/>
                      </a:ext>
                    </a:extLst>
                  </pic:spPr>
                </pic:pic>
              </a:graphicData>
            </a:graphic>
          </wp:anchor>
        </w:drawing>
      </w:r>
    </w:p>
    <w:p w14:paraId="74647B6F" w14:textId="02003237" w:rsidR="00B716E4" w:rsidRDefault="004465BE" w:rsidP="005A1BCE">
      <w:r>
        <w:t>FSC</w:t>
      </w:r>
      <w:r>
        <w:rPr>
          <w:rFonts w:hint="eastAsia"/>
        </w:rPr>
        <w:t>認証も</w:t>
      </w:r>
      <w:r w:rsidR="00C965FA">
        <w:rPr>
          <w:rFonts w:hint="eastAsia"/>
        </w:rPr>
        <w:t>取得している</w:t>
      </w:r>
      <w:r w:rsidR="001A017E">
        <w:rPr>
          <w:rFonts w:hint="eastAsia"/>
        </w:rPr>
        <w:t>同社では全ての森林を現状と管理目的から</w:t>
      </w:r>
      <w:r w:rsidR="00BC072F">
        <w:rPr>
          <w:rFonts w:hint="eastAsia"/>
        </w:rPr>
        <w:t>分類しており、保護すべき森林は保護林</w:t>
      </w:r>
      <w:r w:rsidR="004464BF">
        <w:rPr>
          <w:rFonts w:hint="eastAsia"/>
        </w:rPr>
        <w:t>とし、その中</w:t>
      </w:r>
      <w:r w:rsidR="00BC072F">
        <w:rPr>
          <w:rFonts w:hint="eastAsia"/>
        </w:rPr>
        <w:t>でも特別保護林、環境保護林、水土保護林、文化的保護林</w:t>
      </w:r>
      <w:r w:rsidR="004464BF">
        <w:rPr>
          <w:rFonts w:hint="eastAsia"/>
        </w:rPr>
        <w:t>に分けている。</w:t>
      </w:r>
      <w:r w:rsidR="004464BF">
        <w:rPr>
          <w:rFonts w:hint="eastAsia"/>
        </w:rPr>
        <w:t>HCV</w:t>
      </w:r>
      <w:r w:rsidR="004464BF">
        <w:rPr>
          <w:rFonts w:hint="eastAsia"/>
        </w:rPr>
        <w:t>は特別保護林に当たるとの認識だが、その他の保護林でも適切な管理を行い、文化的保護林については地区のアイヌ協会と協働している。</w:t>
      </w:r>
    </w:p>
    <w:p w14:paraId="13FDDE13" w14:textId="3CE7CC99" w:rsidR="004464BF" w:rsidRDefault="004464BF" w:rsidP="005A1BCE"/>
    <w:p w14:paraId="649F6AF5" w14:textId="23A0E96B" w:rsidR="00163FDC" w:rsidRPr="00163FDC" w:rsidRDefault="00BC7158" w:rsidP="00B22372">
      <w:r>
        <w:rPr>
          <w:noProof/>
        </w:rPr>
        <mc:AlternateContent>
          <mc:Choice Requires="wps">
            <w:drawing>
              <wp:anchor distT="0" distB="0" distL="114300" distR="114300" simplePos="0" relativeHeight="251664384" behindDoc="0" locked="0" layoutInCell="1" allowOverlap="1" wp14:anchorId="4282C489" wp14:editId="7CBC2C60">
                <wp:simplePos x="0" y="0"/>
                <wp:positionH relativeFrom="column">
                  <wp:posOffset>0</wp:posOffset>
                </wp:positionH>
                <wp:positionV relativeFrom="paragraph">
                  <wp:posOffset>150495</wp:posOffset>
                </wp:positionV>
                <wp:extent cx="2700655" cy="676910"/>
                <wp:effectExtent l="0" t="0" r="4445" b="889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2700655" cy="676910"/>
                        </a:xfrm>
                        <a:prstGeom prst="rect">
                          <a:avLst/>
                        </a:prstGeom>
                        <a:solidFill>
                          <a:prstClr val="white"/>
                        </a:solidFill>
                        <a:ln>
                          <a:noFill/>
                        </a:ln>
                        <a:effectLst/>
                      </wps:spPr>
                      <wps:txbx>
                        <w:txbxContent>
                          <w:p w14:paraId="43EA9608" w14:textId="0AB3FF56" w:rsidR="004007AA" w:rsidRPr="003B0717" w:rsidRDefault="004007AA" w:rsidP="005A1BCE">
                            <w:pPr>
                              <w:pStyle w:val="afe"/>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3</w:t>
                            </w:r>
                            <w:r>
                              <w:fldChar w:fldCharType="end"/>
                            </w:r>
                            <w:r>
                              <w:rPr>
                                <w:rFonts w:hint="eastAsia"/>
                              </w:rPr>
                              <w:t xml:space="preserve">　</w:t>
                            </w:r>
                            <w:r w:rsidRPr="005A1BCE">
                              <w:rPr>
                                <w:rFonts w:hint="eastAsia"/>
                                <w:b w:val="0"/>
                              </w:rPr>
                              <w:t>アイヌ伝承の場所、ムイノカ。半月状</w:t>
                            </w:r>
                            <w:r>
                              <w:rPr>
                                <w:rFonts w:hint="eastAsia"/>
                                <w:b w:val="0"/>
                              </w:rPr>
                              <w:t>の岩</w:t>
                            </w:r>
                            <w:r>
                              <w:rPr>
                                <w:b w:val="0"/>
                              </w:rPr>
                              <w:t>の</w:t>
                            </w:r>
                            <w:r w:rsidRPr="005A1BCE">
                              <w:rPr>
                                <w:rFonts w:hint="eastAsia"/>
                                <w:b w:val="0"/>
                              </w:rPr>
                              <w:t>露出が、オキクルミカムイ（神）の妻が天に帰る際に置き忘れた箕であるという。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82C489" id="テキスト ボックス 9" o:spid="_x0000_s1027" type="#_x0000_t202" style="position:absolute;margin-left:0;margin-top:11.85pt;width:212.65pt;height:5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" stroked="f">
                <v:textbox inset="0,0,0,0">
                  <w:txbxContent>
                    <w:p w14:paraId="43EA9608" w14:textId="0AB3FF56" w:rsidR="004007AA" w:rsidRPr="003B0717" w:rsidRDefault="004007AA" w:rsidP="005A1BCE">
                      <w:pPr>
                        <w:pStyle w:val="afe"/>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3</w:t>
                      </w:r>
                      <w:r>
                        <w:fldChar w:fldCharType="end"/>
                      </w:r>
                      <w:r>
                        <w:rPr>
                          <w:rFonts w:hint="eastAsia"/>
                        </w:rPr>
                        <w:t xml:space="preserve">　</w:t>
                      </w:r>
                      <w:r w:rsidRPr="005A1BCE">
                        <w:rPr>
                          <w:rFonts w:hint="eastAsia"/>
                          <w:b w:val="0"/>
                        </w:rPr>
                        <w:t>アイヌ伝承の場所、ムイノカ。半月状</w:t>
                      </w:r>
                      <w:r>
                        <w:rPr>
                          <w:rFonts w:hint="eastAsia"/>
                          <w:b w:val="0"/>
                        </w:rPr>
                        <w:t>の岩</w:t>
                      </w:r>
                      <w:r>
                        <w:rPr>
                          <w:b w:val="0"/>
                        </w:rPr>
                        <w:t>の</w:t>
                      </w:r>
                      <w:r w:rsidRPr="005A1BCE">
                        <w:rPr>
                          <w:rFonts w:hint="eastAsia"/>
                          <w:b w:val="0"/>
                        </w:rPr>
                        <w:t>露出が、オキクルミカムイ（神）の妻が天に帰る際に置き忘れた箕であるという。</w:t>
                      </w:r>
                    </w:p>
                  </w:txbxContent>
                </v:textbox>
                <w10:wrap type="square"/>
              </v:shape>
            </w:pict>
          </mc:Fallback>
        </mc:AlternateContent>
      </w:r>
    </w:p>
    <w:sectPr w:rsidR="00163FDC" w:rsidRPr="00163F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88A52" w14:textId="77777777" w:rsidR="00847064" w:rsidRDefault="00847064" w:rsidP="00A31870">
      <w:r>
        <w:separator/>
      </w:r>
    </w:p>
  </w:endnote>
  <w:endnote w:type="continuationSeparator" w:id="0">
    <w:p w14:paraId="72BA52E1" w14:textId="77777777" w:rsidR="00847064" w:rsidRDefault="00847064" w:rsidP="00A3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075122"/>
      <w:docPartObj>
        <w:docPartGallery w:val="Page Numbers (Bottom of Page)"/>
        <w:docPartUnique/>
      </w:docPartObj>
    </w:sdtPr>
    <w:sdtEndPr/>
    <w:sdtContent>
      <w:p w14:paraId="4799D3CD" w14:textId="2865AC62" w:rsidR="004007AA" w:rsidRDefault="004007AA">
        <w:pPr>
          <w:pStyle w:val="ac"/>
          <w:jc w:val="center"/>
        </w:pPr>
        <w:r>
          <w:fldChar w:fldCharType="begin"/>
        </w:r>
        <w:r>
          <w:instrText>PAGE   \* MERGEFORMAT</w:instrText>
        </w:r>
        <w:r>
          <w:fldChar w:fldCharType="separate"/>
        </w:r>
        <w:r w:rsidR="00755F21" w:rsidRPr="00755F21">
          <w:rPr>
            <w:noProof/>
            <w:lang w:val="ja-JP"/>
          </w:rPr>
          <w:t>20</w:t>
        </w:r>
        <w:r>
          <w:fldChar w:fldCharType="end"/>
        </w:r>
      </w:p>
    </w:sdtContent>
  </w:sdt>
  <w:p w14:paraId="2B53A4E1" w14:textId="77777777" w:rsidR="004007AA" w:rsidRDefault="004007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6548D" w14:textId="77777777" w:rsidR="00847064" w:rsidRDefault="00847064" w:rsidP="00A31870">
      <w:r>
        <w:separator/>
      </w:r>
    </w:p>
  </w:footnote>
  <w:footnote w:type="continuationSeparator" w:id="0">
    <w:p w14:paraId="770FC02C" w14:textId="77777777" w:rsidR="00847064" w:rsidRDefault="00847064" w:rsidP="00A31870">
      <w:r>
        <w:continuationSeparator/>
      </w:r>
    </w:p>
  </w:footnote>
  <w:footnote w:id="1">
    <w:p w14:paraId="17CECAE8" w14:textId="77777777" w:rsidR="004007AA" w:rsidRDefault="004007AA" w:rsidP="001C6106">
      <w:pPr>
        <w:pStyle w:val="af9"/>
      </w:pPr>
      <w:r>
        <w:rPr>
          <w:rStyle w:val="afb"/>
        </w:rPr>
        <w:footnoteRef/>
      </w:r>
      <w:r>
        <w:t xml:space="preserve"> </w:t>
      </w:r>
      <w:r w:rsidRPr="001C6106">
        <w:t>https://www.hcvnetwork.org/resources/global-hcv-toolkits</w:t>
      </w:r>
    </w:p>
  </w:footnote>
  <w:footnote w:id="2">
    <w:p w14:paraId="228A6FE9" w14:textId="5E072D4D" w:rsidR="004007AA" w:rsidRDefault="004007AA" w:rsidP="005A1BCE">
      <w:pPr>
        <w:pStyle w:val="af9"/>
      </w:pPr>
      <w:r>
        <w:rPr>
          <w:rStyle w:val="afb"/>
        </w:rPr>
        <w:footnoteRef/>
      </w:r>
      <w:r>
        <w:t xml:space="preserve"> </w:t>
      </w:r>
      <w:r>
        <w:rPr>
          <w:rFonts w:hint="eastAsia"/>
        </w:rPr>
        <w:t>「</w:t>
      </w:r>
      <w:r>
        <w:rPr>
          <w:rFonts w:hint="eastAsia"/>
        </w:rPr>
        <w:t>FSC</w:t>
      </w:r>
      <w:r>
        <w:rPr>
          <w:rFonts w:hint="eastAsia"/>
        </w:rPr>
        <w:t>が許容しない森林管理」とは、</w:t>
      </w:r>
      <w:r>
        <w:rPr>
          <w:rFonts w:hint="eastAsia"/>
        </w:rPr>
        <w:t>1)</w:t>
      </w:r>
      <w:r>
        <w:t xml:space="preserve"> </w:t>
      </w:r>
      <w:r>
        <w:rPr>
          <w:rFonts w:hint="eastAsia"/>
        </w:rPr>
        <w:t>違法伐採</w:t>
      </w:r>
      <w:r>
        <w:rPr>
          <w:rFonts w:hint="eastAsia"/>
        </w:rPr>
        <w:t xml:space="preserve">, 2) </w:t>
      </w:r>
      <w:r>
        <w:rPr>
          <w:rFonts w:hint="eastAsia"/>
        </w:rPr>
        <w:t>伝統的な権利及び人権を侵害した伐採</w:t>
      </w:r>
      <w:r>
        <w:rPr>
          <w:rFonts w:hint="eastAsia"/>
        </w:rPr>
        <w:t xml:space="preserve">, 3) </w:t>
      </w:r>
      <w:r>
        <w:rPr>
          <w:rFonts w:hint="eastAsia"/>
        </w:rPr>
        <w:t>管理活動による高い保護価値</w:t>
      </w:r>
      <w:r>
        <w:rPr>
          <w:rFonts w:hint="eastAsia"/>
        </w:rPr>
        <w:t>(HCV)</w:t>
      </w:r>
      <w:r>
        <w:rPr>
          <w:rFonts w:hint="eastAsia"/>
        </w:rPr>
        <w:t>の破壊</w:t>
      </w:r>
      <w:r>
        <w:rPr>
          <w:rFonts w:hint="eastAsia"/>
        </w:rPr>
        <w:t xml:space="preserve">, 4) </w:t>
      </w:r>
      <w:r>
        <w:rPr>
          <w:rFonts w:hint="eastAsia"/>
        </w:rPr>
        <w:t>自然林及び半自然林の人工林や森林以外の土地利用への転換</w:t>
      </w:r>
      <w:r>
        <w:rPr>
          <w:rFonts w:hint="eastAsia"/>
        </w:rPr>
        <w:t xml:space="preserve">, 5) </w:t>
      </w:r>
      <w:r>
        <w:rPr>
          <w:rFonts w:hint="eastAsia"/>
        </w:rPr>
        <w:t>遺伝子組換え樹木が植栽、である。</w:t>
      </w:r>
    </w:p>
    <w:p w14:paraId="00FCA3D4" w14:textId="77777777" w:rsidR="004007AA" w:rsidRPr="004E07A6" w:rsidRDefault="004007AA">
      <w:pPr>
        <w:pStyle w:val="af9"/>
      </w:pPr>
    </w:p>
  </w:footnote>
  <w:footnote w:id="3">
    <w:p w14:paraId="43039044" w14:textId="77777777" w:rsidR="004007AA" w:rsidRPr="00855991" w:rsidRDefault="004007AA" w:rsidP="00300B60">
      <w:pPr>
        <w:pStyle w:val="af9"/>
        <w:rPr>
          <w:sz w:val="18"/>
        </w:rPr>
      </w:pPr>
      <w:r w:rsidRPr="00855991">
        <w:rPr>
          <w:rStyle w:val="afb"/>
          <w:sz w:val="18"/>
        </w:rPr>
        <w:footnoteRef/>
      </w:r>
      <w:r w:rsidRPr="00855991">
        <w:rPr>
          <w:sz w:val="18"/>
        </w:rPr>
        <w:t xml:space="preserve"> </w:t>
      </w:r>
      <w:r>
        <w:rPr>
          <w:rFonts w:hint="eastAsia"/>
          <w:sz w:val="18"/>
        </w:rPr>
        <w:t>農林水産省</w:t>
      </w:r>
      <w:r>
        <w:rPr>
          <w:rFonts w:hint="eastAsia"/>
          <w:sz w:val="18"/>
        </w:rPr>
        <w:t xml:space="preserve">. </w:t>
      </w:r>
      <w:r w:rsidRPr="00A57870">
        <w:rPr>
          <w:rFonts w:hint="eastAsia"/>
          <w:sz w:val="18"/>
        </w:rPr>
        <w:t>2015</w:t>
      </w:r>
      <w:r w:rsidRPr="00A57870">
        <w:rPr>
          <w:rFonts w:hint="eastAsia"/>
          <w:sz w:val="18"/>
        </w:rPr>
        <w:t>年農林業センサス</w:t>
      </w:r>
    </w:p>
  </w:footnote>
  <w:footnote w:id="4">
    <w:p w14:paraId="207A1782" w14:textId="398BF1C6" w:rsidR="004007AA" w:rsidRPr="00463FAE" w:rsidRDefault="004007AA">
      <w:pPr>
        <w:pStyle w:val="af9"/>
      </w:pPr>
      <w:r>
        <w:rPr>
          <w:rStyle w:val="afb"/>
        </w:rPr>
        <w:footnoteRef/>
      </w:r>
      <w:r>
        <w:t xml:space="preserve"> </w:t>
      </w:r>
      <w:r w:rsidRPr="005A1BCE">
        <w:rPr>
          <w:rFonts w:hint="eastAsia"/>
        </w:rPr>
        <w:t>対応すると考えられる</w:t>
      </w:r>
      <w:r w:rsidRPr="005A1BCE">
        <w:t>HCV</w:t>
      </w:r>
      <w:r w:rsidRPr="005A1BCE">
        <w:rPr>
          <w:rFonts w:hint="eastAsia"/>
        </w:rPr>
        <w:t>カテゴリーだが、その他のカテゴリーの</w:t>
      </w:r>
      <w:r w:rsidRPr="005A1BCE">
        <w:t>HCV</w:t>
      </w:r>
      <w:r w:rsidRPr="005A1BCE">
        <w:rPr>
          <w:rFonts w:hint="eastAsia"/>
        </w:rPr>
        <w:t>の存在を排除するものではない。</w:t>
      </w:r>
    </w:p>
  </w:footnote>
  <w:footnote w:id="5">
    <w:p w14:paraId="18D18513" w14:textId="2A17F028" w:rsidR="004007AA" w:rsidRPr="00463FAE" w:rsidRDefault="004007AA">
      <w:pPr>
        <w:pStyle w:val="af9"/>
      </w:pPr>
      <w:r>
        <w:rPr>
          <w:rStyle w:val="afb"/>
        </w:rPr>
        <w:footnoteRef/>
      </w:r>
      <w:r>
        <w:t xml:space="preserve"> </w:t>
      </w:r>
      <w:r w:rsidRPr="001514B2">
        <w:t>HCV</w:t>
      </w:r>
      <w:r w:rsidRPr="001514B2">
        <w:rPr>
          <w:rFonts w:hint="eastAsia"/>
        </w:rPr>
        <w:t xml:space="preserve">の可能性　</w:t>
      </w:r>
      <w:r w:rsidRPr="001514B2">
        <w:rPr>
          <w:rFonts w:hint="eastAsia"/>
        </w:rPr>
        <w:t xml:space="preserve">A: </w:t>
      </w:r>
      <w:r w:rsidRPr="001514B2">
        <w:rPr>
          <w:rFonts w:hint="eastAsia"/>
        </w:rPr>
        <w:t>ほぼ</w:t>
      </w:r>
      <w:r w:rsidRPr="001514B2">
        <w:rPr>
          <w:rFonts w:hint="eastAsia"/>
        </w:rPr>
        <w:t>HCV</w:t>
      </w:r>
      <w:r w:rsidRPr="001514B2">
        <w:rPr>
          <w:rFonts w:hint="eastAsia"/>
        </w:rPr>
        <w:t>と考えてよいもの、</w:t>
      </w:r>
      <w:r w:rsidRPr="001514B2">
        <w:rPr>
          <w:rFonts w:hint="eastAsia"/>
        </w:rPr>
        <w:t xml:space="preserve">B: </w:t>
      </w:r>
      <w:r w:rsidRPr="001514B2">
        <w:t>HCV</w:t>
      </w:r>
      <w:r w:rsidRPr="001514B2">
        <w:rPr>
          <w:rFonts w:hint="eastAsia"/>
        </w:rPr>
        <w:t>の可能性はあるが更なる調査が必要なもの、</w:t>
      </w:r>
      <w:r w:rsidRPr="001514B2">
        <w:rPr>
          <w:rFonts w:hint="eastAsia"/>
        </w:rPr>
        <w:t xml:space="preserve">C: </w:t>
      </w:r>
      <w:r w:rsidRPr="001514B2">
        <w:rPr>
          <w:rFonts w:hint="eastAsia"/>
        </w:rPr>
        <w:t>指定基準からは</w:t>
      </w:r>
      <w:r w:rsidRPr="001514B2">
        <w:rPr>
          <w:rFonts w:hint="eastAsia"/>
        </w:rPr>
        <w:t>HCV</w:t>
      </w:r>
      <w:r w:rsidRPr="001514B2">
        <w:rPr>
          <w:rFonts w:hint="eastAsia"/>
        </w:rPr>
        <w:t>の可能性が推定できないもの</w:t>
      </w:r>
    </w:p>
  </w:footnote>
  <w:footnote w:id="6">
    <w:p w14:paraId="0EF6ABC2" w14:textId="77777777" w:rsidR="004007AA" w:rsidRDefault="004007AA" w:rsidP="007136D2">
      <w:pPr>
        <w:pStyle w:val="af9"/>
        <w:rPr>
          <w:sz w:val="18"/>
          <w:szCs w:val="18"/>
        </w:rPr>
      </w:pPr>
      <w:r w:rsidRPr="00E977DE">
        <w:rPr>
          <w:rStyle w:val="afb"/>
          <w:sz w:val="18"/>
          <w:szCs w:val="18"/>
        </w:rPr>
        <w:footnoteRef/>
      </w:r>
      <w:r w:rsidRPr="00E977DE">
        <w:rPr>
          <w:sz w:val="18"/>
          <w:szCs w:val="18"/>
        </w:rPr>
        <w:t xml:space="preserve"> </w:t>
      </w:r>
      <w:r w:rsidRPr="00E977DE">
        <w:rPr>
          <w:rFonts w:hint="eastAsia"/>
          <w:sz w:val="18"/>
          <w:szCs w:val="18"/>
        </w:rPr>
        <w:t>森林生態系の</w:t>
      </w:r>
      <w:r w:rsidRPr="00E977DE">
        <w:rPr>
          <w:sz w:val="18"/>
          <w:szCs w:val="18"/>
        </w:rPr>
        <w:t>食物連鎖の</w:t>
      </w:r>
      <w:r w:rsidRPr="00E977DE">
        <w:rPr>
          <w:rFonts w:hint="eastAsia"/>
          <w:sz w:val="18"/>
          <w:szCs w:val="18"/>
        </w:rPr>
        <w:t>頂点にある猛禽類は、森林生態系の健全さを示す環境指標種としてよく用いられるが、絶滅の危機に瀕している種も</w:t>
      </w:r>
      <w:r>
        <w:rPr>
          <w:rFonts w:hint="eastAsia"/>
          <w:sz w:val="18"/>
          <w:szCs w:val="18"/>
        </w:rPr>
        <w:t>多い</w:t>
      </w:r>
      <w:r w:rsidRPr="00E977DE">
        <w:rPr>
          <w:rFonts w:hint="eastAsia"/>
          <w:sz w:val="18"/>
          <w:szCs w:val="18"/>
        </w:rPr>
        <w:t>。猛禽類の保護については、環境省の「猛禽類保護の進め方」</w:t>
      </w:r>
      <w:r>
        <w:rPr>
          <w:rFonts w:hint="eastAsia"/>
          <w:sz w:val="18"/>
          <w:szCs w:val="18"/>
        </w:rPr>
        <w:t>を参照のこと</w:t>
      </w:r>
      <w:r w:rsidRPr="00E977DE">
        <w:rPr>
          <w:rFonts w:hint="eastAsia"/>
          <w:sz w:val="18"/>
          <w:szCs w:val="18"/>
        </w:rPr>
        <w:t>。</w:t>
      </w:r>
    </w:p>
    <w:p w14:paraId="2827EC4C" w14:textId="77777777" w:rsidR="004007AA" w:rsidRPr="00E977DE" w:rsidRDefault="00847064" w:rsidP="007136D2">
      <w:pPr>
        <w:pStyle w:val="af9"/>
        <w:rPr>
          <w:sz w:val="18"/>
          <w:szCs w:val="18"/>
        </w:rPr>
      </w:pPr>
      <w:hyperlink r:id="rId1" w:history="1">
        <w:r w:rsidR="004007AA" w:rsidRPr="00E977DE">
          <w:rPr>
            <w:rStyle w:val="a9"/>
            <w:sz w:val="18"/>
            <w:szCs w:val="18"/>
          </w:rPr>
          <w:t>https://www.env.go.jp/press/press.php?serial=16059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DBB39" w14:textId="3F6DC58F" w:rsidR="004007AA" w:rsidRDefault="00847064">
    <w:pPr>
      <w:pStyle w:val="aa"/>
    </w:pPr>
    <w:r>
      <w:rPr>
        <w:noProof/>
      </w:rPr>
      <w:pict w14:anchorId="0D9F9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43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738E8" w14:textId="36E3CFA9" w:rsidR="004007AA" w:rsidRDefault="00847064">
    <w:pPr>
      <w:pStyle w:val="aa"/>
    </w:pPr>
    <w:r>
      <w:rPr>
        <w:noProof/>
      </w:rPr>
      <w:pict w14:anchorId="6F62A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43564" o:spid="_x0000_s2051" type="#_x0000_t136" style="position:absolute;margin-left:0;margin-top:0;width:481.4pt;height:281.6pt;rotation:315;z-index:-25165312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DD8E4" w14:textId="7B7943A9" w:rsidR="004007AA" w:rsidRDefault="00847064">
    <w:pPr>
      <w:pStyle w:val="aa"/>
    </w:pPr>
    <w:r>
      <w:rPr>
        <w:noProof/>
      </w:rPr>
      <w:pict w14:anchorId="13994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43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814"/>
    <w:multiLevelType w:val="hybridMultilevel"/>
    <w:tmpl w:val="323C7096"/>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2F515ED"/>
    <w:multiLevelType w:val="hybridMultilevel"/>
    <w:tmpl w:val="AC7E12B8"/>
    <w:lvl w:ilvl="0" w:tplc="B636E8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F78D9"/>
    <w:multiLevelType w:val="hybridMultilevel"/>
    <w:tmpl w:val="08089C00"/>
    <w:lvl w:ilvl="0" w:tplc="B636E8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97A5E"/>
    <w:multiLevelType w:val="hybridMultilevel"/>
    <w:tmpl w:val="8B6E7BF2"/>
    <w:lvl w:ilvl="0" w:tplc="B4F6C9C0">
      <w:start w:val="1"/>
      <w:numFmt w:val="upp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5D017E"/>
    <w:multiLevelType w:val="hybridMultilevel"/>
    <w:tmpl w:val="C6C4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706BA"/>
    <w:multiLevelType w:val="hybridMultilevel"/>
    <w:tmpl w:val="97AE84E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0E657891"/>
    <w:multiLevelType w:val="hybridMultilevel"/>
    <w:tmpl w:val="6082D746"/>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0BB77E9"/>
    <w:multiLevelType w:val="hybridMultilevel"/>
    <w:tmpl w:val="069CD24C"/>
    <w:lvl w:ilvl="0" w:tplc="B636E8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B3E72"/>
    <w:multiLevelType w:val="hybridMultilevel"/>
    <w:tmpl w:val="3E941A48"/>
    <w:lvl w:ilvl="0" w:tplc="04090011">
      <w:start w:val="1"/>
      <w:numFmt w:val="decimalEnclosedCircle"/>
      <w:lvlText w:val="%1"/>
      <w:lvlJc w:val="left"/>
      <w:pPr>
        <w:ind w:left="23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0F6E43"/>
    <w:multiLevelType w:val="hybridMultilevel"/>
    <w:tmpl w:val="E5BE2E4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2C77F3E"/>
    <w:multiLevelType w:val="hybridMultilevel"/>
    <w:tmpl w:val="9E3CD1A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3FE2B3B"/>
    <w:multiLevelType w:val="hybridMultilevel"/>
    <w:tmpl w:val="6CB4D594"/>
    <w:lvl w:ilvl="0" w:tplc="B636E8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0D68E8"/>
    <w:multiLevelType w:val="hybridMultilevel"/>
    <w:tmpl w:val="CFE058C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8C7120"/>
    <w:multiLevelType w:val="hybridMultilevel"/>
    <w:tmpl w:val="618A7B82"/>
    <w:lvl w:ilvl="0" w:tplc="5AAE24B2">
      <w:start w:val="1"/>
      <w:numFmt w:val="aiueoFullWidth"/>
      <w:lvlText w:val="%1."/>
      <w:lvlJc w:val="left"/>
      <w:pPr>
        <w:ind w:left="186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EC13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36D4BA2"/>
    <w:multiLevelType w:val="hybridMultilevel"/>
    <w:tmpl w:val="B26EC07E"/>
    <w:lvl w:ilvl="0" w:tplc="A1966E88">
      <w:start w:val="1"/>
      <w:numFmt w:val="upperLetter"/>
      <w:lvlText w:val="%1."/>
      <w:lvlJc w:val="left"/>
      <w:pPr>
        <w:ind w:left="1440" w:hanging="360"/>
      </w:pPr>
      <w:rPr>
        <w:rFonts w:hint="default"/>
      </w:rPr>
    </w:lvl>
    <w:lvl w:ilvl="1" w:tplc="04090017">
      <w:start w:val="1"/>
      <w:numFmt w:val="aiueoFullWidth"/>
      <w:lvlText w:val="(%2)"/>
      <w:lvlJc w:val="left"/>
      <w:pPr>
        <w:ind w:left="1920" w:hanging="420"/>
      </w:pPr>
    </w:lvl>
    <w:lvl w:ilvl="2" w:tplc="04090011">
      <w:start w:val="1"/>
      <w:numFmt w:val="decimalEnclosedCircle"/>
      <w:lvlText w:val="%3"/>
      <w:lvlJc w:val="left"/>
      <w:pPr>
        <w:ind w:left="2340" w:hanging="420"/>
      </w:pPr>
    </w:lvl>
    <w:lvl w:ilvl="3" w:tplc="0409000F">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24ED55F3"/>
    <w:multiLevelType w:val="hybridMultilevel"/>
    <w:tmpl w:val="F6247F9C"/>
    <w:lvl w:ilvl="0" w:tplc="B636E87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371A7"/>
    <w:multiLevelType w:val="multilevel"/>
    <w:tmpl w:val="7438E560"/>
    <w:lvl w:ilvl="0">
      <w:start w:val="1"/>
      <w:numFmt w:val="decimal"/>
      <w:pStyle w:val="1"/>
      <w:lvlText w:val="%1."/>
      <w:lvlJc w:val="left"/>
      <w:pPr>
        <w:ind w:left="425" w:hanging="425"/>
      </w:pPr>
      <w:rPr>
        <w:rFonts w:hint="eastAsia"/>
      </w:rPr>
    </w:lvl>
    <w:lvl w:ilvl="1">
      <w:start w:val="1"/>
      <w:numFmt w:val="decimal"/>
      <w:pStyle w:val="2"/>
      <w:lvlText w:val="%1.%2."/>
      <w:lvlJc w:val="left"/>
      <w:pPr>
        <w:ind w:left="425" w:hanging="425"/>
      </w:pPr>
      <w:rPr>
        <w:rFonts w:hint="eastAsia"/>
      </w:rPr>
    </w:lvl>
    <w:lvl w:ilvl="2">
      <w:start w:val="1"/>
      <w:numFmt w:val="decimal"/>
      <w:pStyle w:val="3"/>
      <w:lvlText w:val="%1.%2.%3."/>
      <w:lvlJc w:val="left"/>
      <w:pPr>
        <w:ind w:left="425" w:hanging="425"/>
      </w:pPr>
      <w:rPr>
        <w:rFonts w:ascii="Meiryo UI" w:eastAsia="Meiryo UI" w:hAnsi="Meiryo UI"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8" w15:restartNumberingAfterBreak="0">
    <w:nsid w:val="26181FC5"/>
    <w:multiLevelType w:val="hybridMultilevel"/>
    <w:tmpl w:val="F5F451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293B2E"/>
    <w:multiLevelType w:val="hybridMultilevel"/>
    <w:tmpl w:val="542C81F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26733EE5"/>
    <w:multiLevelType w:val="multilevel"/>
    <w:tmpl w:val="3870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AB172E"/>
    <w:multiLevelType w:val="hybridMultilevel"/>
    <w:tmpl w:val="67AC9BAE"/>
    <w:lvl w:ilvl="0" w:tplc="F86E349C">
      <w:start w:val="1"/>
      <w:numFmt w:val="bullet"/>
      <w:pStyle w:val="4"/>
      <w:lvlText w:val=""/>
      <w:lvlJc w:val="left"/>
      <w:pPr>
        <w:ind w:left="1140" w:hanging="420"/>
      </w:pPr>
      <w:rPr>
        <w:rFonts w:ascii="Wingdings" w:hAnsi="Wingdings" w:hint="default"/>
      </w:rPr>
    </w:lvl>
    <w:lvl w:ilvl="1" w:tplc="BE6CCF68">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CCF4E45"/>
    <w:multiLevelType w:val="multilevel"/>
    <w:tmpl w:val="3996BB42"/>
    <w:lvl w:ilvl="0">
      <w:start w:val="1"/>
      <w:numFmt w:val="decimal"/>
      <w:lvlText w:val="%1"/>
      <w:lvlJc w:val="left"/>
      <w:pPr>
        <w:ind w:left="425" w:hanging="425"/>
      </w:pPr>
      <w:rPr>
        <w:rFonts w:hint="default"/>
        <w:b w:val="0"/>
        <w:i w:val="0"/>
        <w:color w:val="auto"/>
        <w:sz w:val="28"/>
      </w:rPr>
    </w:lvl>
    <w:lvl w:ilvl="1">
      <w:start w:val="1"/>
      <w:numFmt w:val="decimal"/>
      <w:lvlText w:val="%1.%2"/>
      <w:lvlJc w:val="left"/>
      <w:pPr>
        <w:ind w:left="992" w:hanging="567"/>
      </w:pPr>
      <w:rPr>
        <w:rFonts w:hint="eastAsia"/>
        <w:b w:val="0"/>
        <w:i w:val="0"/>
        <w:sz w:val="28"/>
      </w:rPr>
    </w:lvl>
    <w:lvl w:ilvl="2">
      <w:start w:val="1"/>
      <w:numFmt w:val="decimal"/>
      <w:lvlText w:val="%1.%2.%3"/>
      <w:lvlJc w:val="left"/>
      <w:pPr>
        <w:ind w:left="1418" w:hanging="567"/>
      </w:pPr>
      <w:rPr>
        <w:rFonts w:hint="eastAsia"/>
        <w:sz w:val="24"/>
      </w:rPr>
    </w:lvl>
    <w:lvl w:ilvl="3">
      <w:start w:val="1"/>
      <w:numFmt w:val="decimal"/>
      <w:lvlText w:val="%1.%2.%3.%4"/>
      <w:lvlJc w:val="left"/>
      <w:pPr>
        <w:ind w:left="1984" w:hanging="708"/>
      </w:pPr>
      <w:rPr>
        <w:rFonts w:hint="eastAsia"/>
        <w:sz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D5439E6"/>
    <w:multiLevelType w:val="hybridMultilevel"/>
    <w:tmpl w:val="EDE2A7C8"/>
    <w:lvl w:ilvl="0" w:tplc="B636E8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D781E2B"/>
    <w:multiLevelType w:val="hybridMultilevel"/>
    <w:tmpl w:val="20C0C5D4"/>
    <w:lvl w:ilvl="0" w:tplc="B636E8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E3977A8"/>
    <w:multiLevelType w:val="hybridMultilevel"/>
    <w:tmpl w:val="2CFABC76"/>
    <w:lvl w:ilvl="0" w:tplc="04090001">
      <w:start w:val="1"/>
      <w:numFmt w:val="bullet"/>
      <w:lvlText w:val=""/>
      <w:lvlJc w:val="left"/>
      <w:pPr>
        <w:ind w:left="420" w:hanging="420"/>
      </w:pPr>
      <w:rPr>
        <w:rFonts w:ascii="Wingdings" w:hAnsi="Wingdings" w:hint="default"/>
      </w:rPr>
    </w:lvl>
    <w:lvl w:ilvl="1" w:tplc="D848E6F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FE14A6"/>
    <w:multiLevelType w:val="hybridMultilevel"/>
    <w:tmpl w:val="D21AB2FC"/>
    <w:lvl w:ilvl="0" w:tplc="04090001">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7" w15:restartNumberingAfterBreak="0">
    <w:nsid w:val="3082282A"/>
    <w:multiLevelType w:val="hybridMultilevel"/>
    <w:tmpl w:val="4A1229D0"/>
    <w:lvl w:ilvl="0" w:tplc="B636E876">
      <w:start w:val="1"/>
      <w:numFmt w:val="bullet"/>
      <w:lvlText w:val=""/>
      <w:lvlJc w:val="left"/>
      <w:pPr>
        <w:ind w:left="1129" w:hanging="420"/>
      </w:pPr>
      <w:rPr>
        <w:rFonts w:ascii="Symbol" w:hAnsi="Symbol" w:hint="default"/>
        <w:color w:val="auto"/>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15:restartNumberingAfterBreak="0">
    <w:nsid w:val="322B5612"/>
    <w:multiLevelType w:val="hybridMultilevel"/>
    <w:tmpl w:val="70981AB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32B33504"/>
    <w:multiLevelType w:val="hybridMultilevel"/>
    <w:tmpl w:val="47B8BC1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D97A1D"/>
    <w:multiLevelType w:val="hybridMultilevel"/>
    <w:tmpl w:val="0448A61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32F931BE"/>
    <w:multiLevelType w:val="hybridMultilevel"/>
    <w:tmpl w:val="F278ADF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56B0F24"/>
    <w:multiLevelType w:val="multilevel"/>
    <w:tmpl w:val="20024F9E"/>
    <w:styleLink w:val="10"/>
    <w:lvl w:ilvl="0">
      <w:start w:val="1"/>
      <w:numFmt w:val="decimal"/>
      <w:lvlText w:val="%1"/>
      <w:lvlJc w:val="left"/>
      <w:pPr>
        <w:ind w:left="360" w:hanging="360"/>
      </w:pPr>
      <w:rPr>
        <w:rFonts w:ascii="Times New Roman" w:eastAsia="メイリオ" w:hAnsi="Times New Roman" w:hint="default"/>
        <w:b w:val="0"/>
        <w:i w:val="0"/>
        <w:color w:val="auto"/>
        <w:sz w:val="28"/>
      </w:rPr>
    </w:lvl>
    <w:lvl w:ilvl="1">
      <w:start w:val="1"/>
      <w:numFmt w:val="decimal"/>
      <w:lvlText w:val="%1.%2."/>
      <w:lvlJc w:val="left"/>
      <w:pPr>
        <w:ind w:left="792" w:hanging="432"/>
      </w:pPr>
      <w:rPr>
        <w:rFonts w:ascii="Calibri" w:eastAsia="ＭＳ Ｐゴシック" w:hAnsi="Calibri"/>
        <w:b w:val="0"/>
        <w:i w:val="0"/>
        <w:sz w:val="28"/>
      </w:rPr>
    </w:lvl>
    <w:lvl w:ilvl="2">
      <w:start w:val="1"/>
      <w:numFmt w:val="decimal"/>
      <w:lvlText w:val="%1.%2.%3."/>
      <w:lvlJc w:val="left"/>
      <w:pPr>
        <w:ind w:left="1224" w:hanging="504"/>
      </w:pPr>
      <w:rPr>
        <w:rFonts w:ascii="Calibri" w:eastAsia="ＭＳ Ｐゴシック" w:hAnsi="Calibri"/>
        <w:sz w:val="24"/>
      </w:rPr>
    </w:lvl>
    <w:lvl w:ilvl="3">
      <w:start w:val="1"/>
      <w:numFmt w:val="decimal"/>
      <w:lvlText w:val="%1.%2.%3.%4."/>
      <w:lvlJc w:val="left"/>
      <w:pPr>
        <w:ind w:left="1728" w:hanging="648"/>
      </w:pPr>
      <w:rPr>
        <w:rFonts w:ascii="ＭＳ Ｐゴシック" w:hAnsi="ＭＳ Ｐゴシック" w:hint="eastAsia"/>
        <w:sz w:val="24"/>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365E77AB"/>
    <w:multiLevelType w:val="hybridMultilevel"/>
    <w:tmpl w:val="28D8586A"/>
    <w:lvl w:ilvl="0" w:tplc="B636E8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167DF3"/>
    <w:multiLevelType w:val="hybridMultilevel"/>
    <w:tmpl w:val="372031D2"/>
    <w:lvl w:ilvl="0" w:tplc="B636E8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DB0A20"/>
    <w:multiLevelType w:val="hybridMultilevel"/>
    <w:tmpl w:val="4014B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86546BB"/>
    <w:multiLevelType w:val="hybridMultilevel"/>
    <w:tmpl w:val="881C14C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389578AB"/>
    <w:multiLevelType w:val="multilevel"/>
    <w:tmpl w:val="2F9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9B2D10"/>
    <w:multiLevelType w:val="hybridMultilevel"/>
    <w:tmpl w:val="0840C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C234631"/>
    <w:multiLevelType w:val="hybridMultilevel"/>
    <w:tmpl w:val="1754707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10F2B26"/>
    <w:multiLevelType w:val="multilevel"/>
    <w:tmpl w:val="57665F1A"/>
    <w:lvl w:ilvl="0">
      <w:start w:val="1"/>
      <w:numFmt w:val="decimal"/>
      <w:pStyle w:val="11"/>
      <w:lvlText w:val="%1"/>
      <w:lvlJc w:val="left"/>
      <w:pPr>
        <w:ind w:left="425" w:hanging="425"/>
      </w:pPr>
      <w:rPr>
        <w:rFonts w:hint="default"/>
        <w:b w:val="0"/>
        <w:i w:val="0"/>
        <w:color w:val="auto"/>
        <w:sz w:val="28"/>
      </w:rPr>
    </w:lvl>
    <w:lvl w:ilvl="1">
      <w:start w:val="1"/>
      <w:numFmt w:val="decimal"/>
      <w:lvlText w:val="%1.%2"/>
      <w:lvlJc w:val="left"/>
      <w:pPr>
        <w:ind w:left="992" w:hanging="567"/>
      </w:pPr>
      <w:rPr>
        <w:rFonts w:hint="eastAsia"/>
        <w:b w:val="0"/>
        <w:i w:val="0"/>
        <w:sz w:val="28"/>
      </w:rPr>
    </w:lvl>
    <w:lvl w:ilvl="2">
      <w:start w:val="1"/>
      <w:numFmt w:val="decimal"/>
      <w:lvlText w:val="%1.%2.%3"/>
      <w:lvlJc w:val="left"/>
      <w:pPr>
        <w:ind w:left="1418" w:hanging="567"/>
      </w:pPr>
      <w:rPr>
        <w:rFonts w:hint="eastAsia"/>
        <w:sz w:val="24"/>
      </w:rPr>
    </w:lvl>
    <w:lvl w:ilvl="3">
      <w:start w:val="1"/>
      <w:numFmt w:val="decimal"/>
      <w:lvlText w:val="%1.%2.%3.%4"/>
      <w:lvlJc w:val="left"/>
      <w:pPr>
        <w:ind w:left="1984" w:hanging="708"/>
      </w:pPr>
      <w:rPr>
        <w:rFonts w:hint="eastAsia"/>
        <w:sz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411B5A93"/>
    <w:multiLevelType w:val="hybridMultilevel"/>
    <w:tmpl w:val="0A7227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5A4AA1"/>
    <w:multiLevelType w:val="hybridMultilevel"/>
    <w:tmpl w:val="9EB2B6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015AAE"/>
    <w:multiLevelType w:val="hybridMultilevel"/>
    <w:tmpl w:val="118201A0"/>
    <w:lvl w:ilvl="0" w:tplc="D8AE1720">
      <w:start w:val="1"/>
      <w:numFmt w:val="lowerRoman"/>
      <w:pStyle w:val="a"/>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6992C65"/>
    <w:multiLevelType w:val="hybridMultilevel"/>
    <w:tmpl w:val="A190A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6E46C1C"/>
    <w:multiLevelType w:val="hybridMultilevel"/>
    <w:tmpl w:val="598821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8C023B8"/>
    <w:multiLevelType w:val="multilevel"/>
    <w:tmpl w:val="A81EFC5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4C8678F3"/>
    <w:multiLevelType w:val="hybridMultilevel"/>
    <w:tmpl w:val="8EBA09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1643EEE"/>
    <w:multiLevelType w:val="hybridMultilevel"/>
    <w:tmpl w:val="C8723B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40F7F61"/>
    <w:multiLevelType w:val="hybridMultilevel"/>
    <w:tmpl w:val="DCC06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43A03A1"/>
    <w:multiLevelType w:val="hybridMultilevel"/>
    <w:tmpl w:val="CABE576A"/>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54F87B64"/>
    <w:multiLevelType w:val="hybridMultilevel"/>
    <w:tmpl w:val="E2905D9C"/>
    <w:lvl w:ilvl="0" w:tplc="BCDCCE48">
      <w:start w:val="1"/>
      <w:numFmt w:val="lowerLetter"/>
      <w:lvlText w:val="%1."/>
      <w:lvlJc w:val="right"/>
      <w:pPr>
        <w:ind w:left="1413"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2" w15:restartNumberingAfterBreak="0">
    <w:nsid w:val="558E6615"/>
    <w:multiLevelType w:val="hybridMultilevel"/>
    <w:tmpl w:val="25D256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B36FFC"/>
    <w:multiLevelType w:val="hybridMultilevel"/>
    <w:tmpl w:val="C1FC726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5D87BD1"/>
    <w:multiLevelType w:val="hybridMultilevel"/>
    <w:tmpl w:val="B024E366"/>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6EC6A9B"/>
    <w:multiLevelType w:val="hybridMultilevel"/>
    <w:tmpl w:val="12245A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6" w15:restartNumberingAfterBreak="0">
    <w:nsid w:val="57C90C49"/>
    <w:multiLevelType w:val="hybridMultilevel"/>
    <w:tmpl w:val="F46C95C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7" w15:restartNumberingAfterBreak="0">
    <w:nsid w:val="57DD7F66"/>
    <w:multiLevelType w:val="hybridMultilevel"/>
    <w:tmpl w:val="9C46C2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B836840"/>
    <w:multiLevelType w:val="hybridMultilevel"/>
    <w:tmpl w:val="6C767F1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5B867B82"/>
    <w:multiLevelType w:val="hybridMultilevel"/>
    <w:tmpl w:val="1236F85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0" w15:restartNumberingAfterBreak="0">
    <w:nsid w:val="5F2E290F"/>
    <w:multiLevelType w:val="hybridMultilevel"/>
    <w:tmpl w:val="C95E96D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F52075C"/>
    <w:multiLevelType w:val="multilevel"/>
    <w:tmpl w:val="7DD2747E"/>
    <w:styleLink w:val="HCVtoolkit"/>
    <w:lvl w:ilvl="0">
      <w:start w:val="1"/>
      <w:numFmt w:val="decimal"/>
      <w:lvlText w:val="%1"/>
      <w:lvlJc w:val="left"/>
      <w:pPr>
        <w:ind w:left="1080" w:hanging="360"/>
      </w:pPr>
      <w:rPr>
        <w:rFonts w:ascii="Tahoma" w:eastAsia="メイリオ" w:hAnsi="Tahoma" w:hint="default"/>
        <w:b w:val="0"/>
        <w:i w:val="0"/>
        <w:color w:val="auto"/>
        <w:sz w:val="28"/>
      </w:rPr>
    </w:lvl>
    <w:lvl w:ilvl="1">
      <w:start w:val="1"/>
      <w:numFmt w:val="decimal"/>
      <w:lvlText w:val="%1.%2. "/>
      <w:lvlJc w:val="left"/>
      <w:pPr>
        <w:ind w:left="1512" w:hanging="432"/>
      </w:pPr>
      <w:rPr>
        <w:rFonts w:ascii="Calibri" w:eastAsia="ＭＳ Ｐゴシック" w:hAnsi="Calibri" w:hint="eastAsia"/>
        <w:b w:val="0"/>
        <w:i w:val="0"/>
        <w:sz w:val="28"/>
      </w:rPr>
    </w:lvl>
    <w:lvl w:ilvl="2">
      <w:start w:val="1"/>
      <w:numFmt w:val="decimal"/>
      <w:lvlText w:val="%1.%2.%3."/>
      <w:lvlJc w:val="left"/>
      <w:pPr>
        <w:ind w:left="1944" w:hanging="504"/>
      </w:pPr>
      <w:rPr>
        <w:rFonts w:ascii="Calibri" w:eastAsia="ＭＳ Ｐゴシック" w:hAnsi="Calibri" w:hint="eastAsia"/>
        <w:sz w:val="24"/>
      </w:rPr>
    </w:lvl>
    <w:lvl w:ilvl="3">
      <w:start w:val="1"/>
      <w:numFmt w:val="decimal"/>
      <w:lvlText w:val="%1.%2.%3.%4."/>
      <w:lvlJc w:val="left"/>
      <w:pPr>
        <w:ind w:left="2448" w:hanging="648"/>
      </w:pPr>
      <w:rPr>
        <w:rFonts w:ascii="ＭＳ Ｐゴシック" w:hAnsi="ＭＳ Ｐゴシック" w:hint="eastAsia"/>
        <w:sz w:val="24"/>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62" w15:restartNumberingAfterBreak="0">
    <w:nsid w:val="5FB0288F"/>
    <w:multiLevelType w:val="hybridMultilevel"/>
    <w:tmpl w:val="5FBAF4E6"/>
    <w:lvl w:ilvl="0" w:tplc="A04E6A98">
      <w:start w:val="2"/>
      <w:numFmt w:val="bullet"/>
      <w:lvlText w:val="•"/>
      <w:lvlJc w:val="left"/>
      <w:pPr>
        <w:ind w:left="420" w:hanging="420"/>
      </w:pPr>
      <w:rPr>
        <w:rFonts w:ascii="Calibri" w:eastAsia="Times New Roman"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FD83EF3"/>
    <w:multiLevelType w:val="hybridMultilevel"/>
    <w:tmpl w:val="4E708AF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18B5B2B"/>
    <w:multiLevelType w:val="hybridMultilevel"/>
    <w:tmpl w:val="A0CE8E4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5" w15:restartNumberingAfterBreak="0">
    <w:nsid w:val="625223E4"/>
    <w:multiLevelType w:val="hybridMultilevel"/>
    <w:tmpl w:val="42B448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2CC7876"/>
    <w:multiLevelType w:val="hybridMultilevel"/>
    <w:tmpl w:val="64A0A522"/>
    <w:lvl w:ilvl="0" w:tplc="04090001">
      <w:start w:val="1"/>
      <w:numFmt w:val="bullet"/>
      <w:lvlText w:val=""/>
      <w:lvlJc w:val="left"/>
      <w:pPr>
        <w:ind w:left="1129" w:hanging="420"/>
      </w:pPr>
      <w:rPr>
        <w:rFonts w:ascii="Symbol" w:hAnsi="Symbol"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7" w15:restartNumberingAfterBreak="0">
    <w:nsid w:val="67655C57"/>
    <w:multiLevelType w:val="hybridMultilevel"/>
    <w:tmpl w:val="8A208062"/>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8" w15:restartNumberingAfterBreak="0">
    <w:nsid w:val="6B8176DC"/>
    <w:multiLevelType w:val="multilevel"/>
    <w:tmpl w:val="65C6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827427"/>
    <w:multiLevelType w:val="hybridMultilevel"/>
    <w:tmpl w:val="9338383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0" w15:restartNumberingAfterBreak="0">
    <w:nsid w:val="6FD165E1"/>
    <w:multiLevelType w:val="hybridMultilevel"/>
    <w:tmpl w:val="5218E3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135427F"/>
    <w:multiLevelType w:val="hybridMultilevel"/>
    <w:tmpl w:val="94723CE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8EB19C9"/>
    <w:multiLevelType w:val="multilevel"/>
    <w:tmpl w:val="AA0279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3" w15:restartNumberingAfterBreak="0">
    <w:nsid w:val="79B975AD"/>
    <w:multiLevelType w:val="hybridMultilevel"/>
    <w:tmpl w:val="8C0C309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AB304FF"/>
    <w:multiLevelType w:val="hybridMultilevel"/>
    <w:tmpl w:val="B9F0E2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B705357"/>
    <w:multiLevelType w:val="hybridMultilevel"/>
    <w:tmpl w:val="E3D05F6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6" w15:restartNumberingAfterBreak="0">
    <w:nsid w:val="7C3A1EB0"/>
    <w:multiLevelType w:val="hybridMultilevel"/>
    <w:tmpl w:val="F76CA734"/>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7" w15:restartNumberingAfterBreak="0">
    <w:nsid w:val="7E636A1B"/>
    <w:multiLevelType w:val="hybridMultilevel"/>
    <w:tmpl w:val="AB6CC1E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2"/>
  </w:num>
  <w:num w:numId="2">
    <w:abstractNumId w:val="32"/>
  </w:num>
  <w:num w:numId="3">
    <w:abstractNumId w:val="61"/>
  </w:num>
  <w:num w:numId="4">
    <w:abstractNumId w:val="40"/>
    <w:lvlOverride w:ilvl="0">
      <w:lvl w:ilvl="0">
        <w:start w:val="1"/>
        <w:numFmt w:val="decimal"/>
        <w:pStyle w:val="11"/>
        <w:lvlText w:val="%1"/>
        <w:lvlJc w:val="left"/>
        <w:pPr>
          <w:ind w:left="425" w:hanging="425"/>
        </w:pPr>
        <w:rPr>
          <w:rFonts w:hint="default"/>
          <w:b w:val="0"/>
          <w:i w:val="0"/>
          <w:color w:val="auto"/>
          <w:sz w:val="28"/>
        </w:rPr>
      </w:lvl>
    </w:lvlOverride>
    <w:lvlOverride w:ilvl="1">
      <w:lvl w:ilvl="1">
        <w:start w:val="1"/>
        <w:numFmt w:val="decimal"/>
        <w:lvlText w:val="%1.%2"/>
        <w:lvlJc w:val="left"/>
        <w:pPr>
          <w:ind w:left="992" w:hanging="567"/>
        </w:pPr>
        <w:rPr>
          <w:rFonts w:hint="eastAsia"/>
          <w:b w:val="0"/>
          <w:i w:val="0"/>
          <w:sz w:val="28"/>
        </w:rPr>
      </w:lvl>
    </w:lvlOverride>
    <w:lvlOverride w:ilvl="2">
      <w:lvl w:ilvl="2">
        <w:start w:val="1"/>
        <w:numFmt w:val="decimal"/>
        <w:lvlText w:val="%1.%2.%3"/>
        <w:lvlJc w:val="left"/>
        <w:pPr>
          <w:ind w:left="1418" w:hanging="567"/>
        </w:pPr>
        <w:rPr>
          <w:rFonts w:hint="eastAsia"/>
          <w:sz w:val="24"/>
        </w:rPr>
      </w:lvl>
    </w:lvlOverride>
    <w:lvlOverride w:ilvl="3">
      <w:lvl w:ilvl="3">
        <w:start w:val="1"/>
        <w:numFmt w:val="decimal"/>
        <w:lvlText w:val="%1.%2.%3.%4"/>
        <w:lvlJc w:val="left"/>
        <w:pPr>
          <w:ind w:left="1984" w:hanging="708"/>
        </w:pPr>
        <w:rPr>
          <w:rFonts w:hint="eastAsia"/>
          <w:sz w:val="24"/>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6"/>
  </w:num>
  <w:num w:numId="6">
    <w:abstractNumId w:val="41"/>
  </w:num>
  <w:num w:numId="7">
    <w:abstractNumId w:val="4"/>
  </w:num>
  <w:num w:numId="8">
    <w:abstractNumId w:val="15"/>
  </w:num>
  <w:num w:numId="9">
    <w:abstractNumId w:val="13"/>
  </w:num>
  <w:num w:numId="10">
    <w:abstractNumId w:val="8"/>
  </w:num>
  <w:num w:numId="11">
    <w:abstractNumId w:val="27"/>
  </w:num>
  <w:num w:numId="12">
    <w:abstractNumId w:val="6"/>
  </w:num>
  <w:num w:numId="13">
    <w:abstractNumId w:val="0"/>
  </w:num>
  <w:num w:numId="14">
    <w:abstractNumId w:val="21"/>
  </w:num>
  <w:num w:numId="15">
    <w:abstractNumId w:val="60"/>
  </w:num>
  <w:num w:numId="16">
    <w:abstractNumId w:val="12"/>
  </w:num>
  <w:num w:numId="17">
    <w:abstractNumId w:val="71"/>
  </w:num>
  <w:num w:numId="18">
    <w:abstractNumId w:val="77"/>
  </w:num>
  <w:num w:numId="19">
    <w:abstractNumId w:val="73"/>
  </w:num>
  <w:num w:numId="20">
    <w:abstractNumId w:val="63"/>
  </w:num>
  <w:num w:numId="21">
    <w:abstractNumId w:val="29"/>
  </w:num>
  <w:num w:numId="22">
    <w:abstractNumId w:val="34"/>
  </w:num>
  <w:num w:numId="23">
    <w:abstractNumId w:val="11"/>
  </w:num>
  <w:num w:numId="24">
    <w:abstractNumId w:val="23"/>
  </w:num>
  <w:num w:numId="25">
    <w:abstractNumId w:val="2"/>
  </w:num>
  <w:num w:numId="26">
    <w:abstractNumId w:val="7"/>
  </w:num>
  <w:num w:numId="27">
    <w:abstractNumId w:val="1"/>
  </w:num>
  <w:num w:numId="28">
    <w:abstractNumId w:val="24"/>
  </w:num>
  <w:num w:numId="29">
    <w:abstractNumId w:val="74"/>
  </w:num>
  <w:num w:numId="30">
    <w:abstractNumId w:val="62"/>
  </w:num>
  <w:num w:numId="31">
    <w:abstractNumId w:val="33"/>
  </w:num>
  <w:num w:numId="32">
    <w:abstractNumId w:val="39"/>
  </w:num>
  <w:num w:numId="33">
    <w:abstractNumId w:val="69"/>
  </w:num>
  <w:num w:numId="34">
    <w:abstractNumId w:val="67"/>
  </w:num>
  <w:num w:numId="35">
    <w:abstractNumId w:val="40"/>
  </w:num>
  <w:num w:numId="36">
    <w:abstractNumId w:val="22"/>
  </w:num>
  <w:num w:numId="37">
    <w:abstractNumId w:val="46"/>
  </w:num>
  <w:num w:numId="38">
    <w:abstractNumId w:val="17"/>
  </w:num>
  <w:num w:numId="39">
    <w:abstractNumId w:val="54"/>
  </w:num>
  <w:num w:numId="40">
    <w:abstractNumId w:val="43"/>
  </w:num>
  <w:num w:numId="41">
    <w:abstractNumId w:val="51"/>
  </w:num>
  <w:num w:numId="42">
    <w:abstractNumId w:val="37"/>
  </w:num>
  <w:num w:numId="43">
    <w:abstractNumId w:val="68"/>
  </w:num>
  <w:num w:numId="44">
    <w:abstractNumId w:val="20"/>
  </w:num>
  <w:num w:numId="45">
    <w:abstractNumId w:val="66"/>
  </w:num>
  <w:num w:numId="46">
    <w:abstractNumId w:val="35"/>
  </w:num>
  <w:num w:numId="47">
    <w:abstractNumId w:val="10"/>
  </w:num>
  <w:num w:numId="48">
    <w:abstractNumId w:val="3"/>
  </w:num>
  <w:num w:numId="49">
    <w:abstractNumId w:val="14"/>
  </w:num>
  <w:num w:numId="50">
    <w:abstractNumId w:val="18"/>
  </w:num>
  <w:num w:numId="51">
    <w:abstractNumId w:val="52"/>
  </w:num>
  <w:num w:numId="52">
    <w:abstractNumId w:val="44"/>
  </w:num>
  <w:num w:numId="53">
    <w:abstractNumId w:val="53"/>
  </w:num>
  <w:num w:numId="54">
    <w:abstractNumId w:val="31"/>
  </w:num>
  <w:num w:numId="55">
    <w:abstractNumId w:val="26"/>
  </w:num>
  <w:num w:numId="56">
    <w:abstractNumId w:val="19"/>
  </w:num>
  <w:num w:numId="57">
    <w:abstractNumId w:val="56"/>
  </w:num>
  <w:num w:numId="58">
    <w:abstractNumId w:val="58"/>
  </w:num>
  <w:num w:numId="59">
    <w:abstractNumId w:val="30"/>
  </w:num>
  <w:num w:numId="60">
    <w:abstractNumId w:val="47"/>
  </w:num>
  <w:num w:numId="61">
    <w:abstractNumId w:val="76"/>
  </w:num>
  <w:num w:numId="62">
    <w:abstractNumId w:val="50"/>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42"/>
  </w:num>
  <w:num w:numId="67">
    <w:abstractNumId w:val="55"/>
  </w:num>
  <w:num w:numId="68">
    <w:abstractNumId w:val="65"/>
  </w:num>
  <w:num w:numId="69">
    <w:abstractNumId w:val="70"/>
  </w:num>
  <w:num w:numId="70">
    <w:abstractNumId w:val="48"/>
  </w:num>
  <w:num w:numId="71">
    <w:abstractNumId w:val="57"/>
  </w:num>
  <w:num w:numId="72">
    <w:abstractNumId w:val="49"/>
  </w:num>
  <w:num w:numId="73">
    <w:abstractNumId w:val="45"/>
  </w:num>
  <w:num w:numId="74">
    <w:abstractNumId w:val="5"/>
  </w:num>
  <w:num w:numId="75">
    <w:abstractNumId w:val="38"/>
  </w:num>
  <w:num w:numId="76">
    <w:abstractNumId w:val="28"/>
  </w:num>
  <w:num w:numId="77">
    <w:abstractNumId w:val="75"/>
  </w:num>
  <w:num w:numId="78">
    <w:abstractNumId w:val="64"/>
  </w:num>
  <w:num w:numId="79">
    <w:abstractNumId w:val="59"/>
  </w:num>
  <w:num w:numId="80">
    <w:abstractNumId w:val="9"/>
  </w:num>
  <w:num w:numId="81">
    <w:abstractNumId w:val="36"/>
  </w:num>
  <w:num w:numId="82">
    <w:abstractNumId w:val="2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trackRevisions/>
  <w:documentProtection w:edit="trackedChanges" w:formatting="1" w:enforcement="1" w:cryptProviderType="rsaAES" w:cryptAlgorithmClass="hash" w:cryptAlgorithmType="typeAny" w:cryptAlgorithmSid="14" w:cryptSpinCount="100000" w:hash="9QCbbrid8ujX5EPb2yJIT5PWjKvVtr6eRAaaPgd1M00X/7yV6W8P9ZvcA6PSYPACZe9i8a7PG2Kx+NRN9mFwZQ==" w:salt="c68W4u0fYkhH5HC0AS0gTA=="/>
  <w:defaultTabStop w:val="720"/>
  <w:characterSpacingControl w:val="doNotCompress"/>
  <w:savePreviewPicture/>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4A"/>
    <w:rsid w:val="00000D43"/>
    <w:rsid w:val="00001DEE"/>
    <w:rsid w:val="00002540"/>
    <w:rsid w:val="0000255B"/>
    <w:rsid w:val="00002AAB"/>
    <w:rsid w:val="00004DC2"/>
    <w:rsid w:val="0000576A"/>
    <w:rsid w:val="0000686C"/>
    <w:rsid w:val="0001031C"/>
    <w:rsid w:val="00014136"/>
    <w:rsid w:val="00020C01"/>
    <w:rsid w:val="000230C2"/>
    <w:rsid w:val="0002314F"/>
    <w:rsid w:val="0002461C"/>
    <w:rsid w:val="0002587C"/>
    <w:rsid w:val="00027548"/>
    <w:rsid w:val="00030F80"/>
    <w:rsid w:val="00032A3E"/>
    <w:rsid w:val="00034BBC"/>
    <w:rsid w:val="0003652E"/>
    <w:rsid w:val="000366EC"/>
    <w:rsid w:val="00037409"/>
    <w:rsid w:val="000379BB"/>
    <w:rsid w:val="00037DCA"/>
    <w:rsid w:val="00037DF7"/>
    <w:rsid w:val="00041C4A"/>
    <w:rsid w:val="00044AB9"/>
    <w:rsid w:val="00044BA1"/>
    <w:rsid w:val="00050CB9"/>
    <w:rsid w:val="0005228A"/>
    <w:rsid w:val="00052B2C"/>
    <w:rsid w:val="000563A8"/>
    <w:rsid w:val="00056535"/>
    <w:rsid w:val="00061F2D"/>
    <w:rsid w:val="00063105"/>
    <w:rsid w:val="000662EC"/>
    <w:rsid w:val="0006632F"/>
    <w:rsid w:val="000703CC"/>
    <w:rsid w:val="00071858"/>
    <w:rsid w:val="000722ED"/>
    <w:rsid w:val="000752DA"/>
    <w:rsid w:val="00075A87"/>
    <w:rsid w:val="00077768"/>
    <w:rsid w:val="00077D6A"/>
    <w:rsid w:val="0008016D"/>
    <w:rsid w:val="000810D1"/>
    <w:rsid w:val="00081F0F"/>
    <w:rsid w:val="0008267C"/>
    <w:rsid w:val="00082FB2"/>
    <w:rsid w:val="000834C7"/>
    <w:rsid w:val="00083E7B"/>
    <w:rsid w:val="0008538C"/>
    <w:rsid w:val="00085C51"/>
    <w:rsid w:val="000872DC"/>
    <w:rsid w:val="00087D41"/>
    <w:rsid w:val="00090165"/>
    <w:rsid w:val="000906CB"/>
    <w:rsid w:val="00093812"/>
    <w:rsid w:val="00093974"/>
    <w:rsid w:val="00094292"/>
    <w:rsid w:val="00094ACB"/>
    <w:rsid w:val="0009749F"/>
    <w:rsid w:val="000A0121"/>
    <w:rsid w:val="000A4301"/>
    <w:rsid w:val="000A6739"/>
    <w:rsid w:val="000B09F2"/>
    <w:rsid w:val="000B1C90"/>
    <w:rsid w:val="000B3DF2"/>
    <w:rsid w:val="000B4FAC"/>
    <w:rsid w:val="000B56AD"/>
    <w:rsid w:val="000C0D6B"/>
    <w:rsid w:val="000C3E6F"/>
    <w:rsid w:val="000C42F1"/>
    <w:rsid w:val="000C5DFE"/>
    <w:rsid w:val="000D0118"/>
    <w:rsid w:val="000D0530"/>
    <w:rsid w:val="000D1536"/>
    <w:rsid w:val="000D2188"/>
    <w:rsid w:val="000D25A7"/>
    <w:rsid w:val="000D278D"/>
    <w:rsid w:val="000D3347"/>
    <w:rsid w:val="000D4D73"/>
    <w:rsid w:val="000D5B63"/>
    <w:rsid w:val="000E251B"/>
    <w:rsid w:val="000E3B7E"/>
    <w:rsid w:val="000E442C"/>
    <w:rsid w:val="000E478F"/>
    <w:rsid w:val="000E56A7"/>
    <w:rsid w:val="000E66CC"/>
    <w:rsid w:val="000F064E"/>
    <w:rsid w:val="000F0778"/>
    <w:rsid w:val="000F1FA5"/>
    <w:rsid w:val="000F4714"/>
    <w:rsid w:val="000F5CD0"/>
    <w:rsid w:val="000F6735"/>
    <w:rsid w:val="000F67A2"/>
    <w:rsid w:val="000F6A3C"/>
    <w:rsid w:val="000F7D47"/>
    <w:rsid w:val="00101FC4"/>
    <w:rsid w:val="00103E5C"/>
    <w:rsid w:val="00104830"/>
    <w:rsid w:val="00107096"/>
    <w:rsid w:val="00107D2D"/>
    <w:rsid w:val="00110725"/>
    <w:rsid w:val="00112174"/>
    <w:rsid w:val="001135B4"/>
    <w:rsid w:val="00113836"/>
    <w:rsid w:val="001138E2"/>
    <w:rsid w:val="001142C1"/>
    <w:rsid w:val="00115743"/>
    <w:rsid w:val="00115909"/>
    <w:rsid w:val="00117FE6"/>
    <w:rsid w:val="00120441"/>
    <w:rsid w:val="001214B6"/>
    <w:rsid w:val="001217B8"/>
    <w:rsid w:val="0012232C"/>
    <w:rsid w:val="00123723"/>
    <w:rsid w:val="00123C12"/>
    <w:rsid w:val="00125048"/>
    <w:rsid w:val="00130B1E"/>
    <w:rsid w:val="001327A8"/>
    <w:rsid w:val="00132B9B"/>
    <w:rsid w:val="00132ECE"/>
    <w:rsid w:val="00134F59"/>
    <w:rsid w:val="00136049"/>
    <w:rsid w:val="00141792"/>
    <w:rsid w:val="00141953"/>
    <w:rsid w:val="00143D13"/>
    <w:rsid w:val="00145621"/>
    <w:rsid w:val="00147587"/>
    <w:rsid w:val="001527D8"/>
    <w:rsid w:val="00154255"/>
    <w:rsid w:val="00154C35"/>
    <w:rsid w:val="001557E5"/>
    <w:rsid w:val="001573D0"/>
    <w:rsid w:val="00160403"/>
    <w:rsid w:val="00161AB5"/>
    <w:rsid w:val="0016381B"/>
    <w:rsid w:val="00163FDC"/>
    <w:rsid w:val="00164CD0"/>
    <w:rsid w:val="00166769"/>
    <w:rsid w:val="001704CD"/>
    <w:rsid w:val="001723C9"/>
    <w:rsid w:val="00174FA6"/>
    <w:rsid w:val="0017586D"/>
    <w:rsid w:val="00176B7C"/>
    <w:rsid w:val="00176F29"/>
    <w:rsid w:val="001807A6"/>
    <w:rsid w:val="00180843"/>
    <w:rsid w:val="00180AC1"/>
    <w:rsid w:val="001815AA"/>
    <w:rsid w:val="00182F38"/>
    <w:rsid w:val="0018318C"/>
    <w:rsid w:val="00184DF1"/>
    <w:rsid w:val="00184E07"/>
    <w:rsid w:val="00185655"/>
    <w:rsid w:val="0018707A"/>
    <w:rsid w:val="001872F9"/>
    <w:rsid w:val="00187B72"/>
    <w:rsid w:val="0019339A"/>
    <w:rsid w:val="00193444"/>
    <w:rsid w:val="00194AE4"/>
    <w:rsid w:val="0019658B"/>
    <w:rsid w:val="00197DB7"/>
    <w:rsid w:val="001A017E"/>
    <w:rsid w:val="001A280C"/>
    <w:rsid w:val="001A2DF1"/>
    <w:rsid w:val="001A50F9"/>
    <w:rsid w:val="001A5565"/>
    <w:rsid w:val="001A6F23"/>
    <w:rsid w:val="001B01FF"/>
    <w:rsid w:val="001B0A1D"/>
    <w:rsid w:val="001B196D"/>
    <w:rsid w:val="001B3413"/>
    <w:rsid w:val="001B4F49"/>
    <w:rsid w:val="001B587E"/>
    <w:rsid w:val="001B7468"/>
    <w:rsid w:val="001B7BF3"/>
    <w:rsid w:val="001C05C9"/>
    <w:rsid w:val="001C0E3F"/>
    <w:rsid w:val="001C192D"/>
    <w:rsid w:val="001C21DA"/>
    <w:rsid w:val="001C2496"/>
    <w:rsid w:val="001C59EA"/>
    <w:rsid w:val="001C6100"/>
    <w:rsid w:val="001C6106"/>
    <w:rsid w:val="001C6517"/>
    <w:rsid w:val="001D02E2"/>
    <w:rsid w:val="001D3D49"/>
    <w:rsid w:val="001D64AA"/>
    <w:rsid w:val="001D6679"/>
    <w:rsid w:val="001D6704"/>
    <w:rsid w:val="001D6B15"/>
    <w:rsid w:val="001D708C"/>
    <w:rsid w:val="001E38E4"/>
    <w:rsid w:val="001E3D1E"/>
    <w:rsid w:val="001E4E93"/>
    <w:rsid w:val="001E6473"/>
    <w:rsid w:val="001E7300"/>
    <w:rsid w:val="001F20A6"/>
    <w:rsid w:val="001F26DF"/>
    <w:rsid w:val="001F4418"/>
    <w:rsid w:val="001F5910"/>
    <w:rsid w:val="00200C5C"/>
    <w:rsid w:val="0020569D"/>
    <w:rsid w:val="00205A51"/>
    <w:rsid w:val="002066EF"/>
    <w:rsid w:val="00206EEE"/>
    <w:rsid w:val="0021157E"/>
    <w:rsid w:val="00212DCE"/>
    <w:rsid w:val="00213477"/>
    <w:rsid w:val="00214381"/>
    <w:rsid w:val="002145FA"/>
    <w:rsid w:val="002146CC"/>
    <w:rsid w:val="00214C24"/>
    <w:rsid w:val="002165C8"/>
    <w:rsid w:val="00216B71"/>
    <w:rsid w:val="00217A62"/>
    <w:rsid w:val="00217BDA"/>
    <w:rsid w:val="00217DFF"/>
    <w:rsid w:val="002220F6"/>
    <w:rsid w:val="0022251A"/>
    <w:rsid w:val="00224EEC"/>
    <w:rsid w:val="002318E1"/>
    <w:rsid w:val="00234633"/>
    <w:rsid w:val="00234981"/>
    <w:rsid w:val="00234E14"/>
    <w:rsid w:val="00235B41"/>
    <w:rsid w:val="0023698C"/>
    <w:rsid w:val="00237882"/>
    <w:rsid w:val="00240CBB"/>
    <w:rsid w:val="002415EA"/>
    <w:rsid w:val="002417AC"/>
    <w:rsid w:val="002422C3"/>
    <w:rsid w:val="00242C7B"/>
    <w:rsid w:val="00243494"/>
    <w:rsid w:val="00243B25"/>
    <w:rsid w:val="00244066"/>
    <w:rsid w:val="002455C6"/>
    <w:rsid w:val="00245F49"/>
    <w:rsid w:val="002460E3"/>
    <w:rsid w:val="002467B4"/>
    <w:rsid w:val="00246958"/>
    <w:rsid w:val="00246AE0"/>
    <w:rsid w:val="00247FDE"/>
    <w:rsid w:val="00250E91"/>
    <w:rsid w:val="002556EB"/>
    <w:rsid w:val="00255B99"/>
    <w:rsid w:val="002569BF"/>
    <w:rsid w:val="00261E0C"/>
    <w:rsid w:val="0026267E"/>
    <w:rsid w:val="00265779"/>
    <w:rsid w:val="00266613"/>
    <w:rsid w:val="00267BD8"/>
    <w:rsid w:val="002700CE"/>
    <w:rsid w:val="002733EE"/>
    <w:rsid w:val="00280922"/>
    <w:rsid w:val="002820A9"/>
    <w:rsid w:val="002824A8"/>
    <w:rsid w:val="002824F0"/>
    <w:rsid w:val="002840C4"/>
    <w:rsid w:val="00284E7D"/>
    <w:rsid w:val="00284F9B"/>
    <w:rsid w:val="0028527F"/>
    <w:rsid w:val="002856FD"/>
    <w:rsid w:val="00286388"/>
    <w:rsid w:val="0028734F"/>
    <w:rsid w:val="00290AB5"/>
    <w:rsid w:val="00291359"/>
    <w:rsid w:val="0029210A"/>
    <w:rsid w:val="002927B7"/>
    <w:rsid w:val="0029321E"/>
    <w:rsid w:val="00296D30"/>
    <w:rsid w:val="00297E33"/>
    <w:rsid w:val="002A2680"/>
    <w:rsid w:val="002A2A7F"/>
    <w:rsid w:val="002A304D"/>
    <w:rsid w:val="002A560C"/>
    <w:rsid w:val="002A5A31"/>
    <w:rsid w:val="002A5C3C"/>
    <w:rsid w:val="002A6DF9"/>
    <w:rsid w:val="002A7813"/>
    <w:rsid w:val="002B2359"/>
    <w:rsid w:val="002B45EC"/>
    <w:rsid w:val="002B5A2A"/>
    <w:rsid w:val="002C0059"/>
    <w:rsid w:val="002C005D"/>
    <w:rsid w:val="002C2B6C"/>
    <w:rsid w:val="002C327D"/>
    <w:rsid w:val="002C3CAB"/>
    <w:rsid w:val="002C44E9"/>
    <w:rsid w:val="002C6DE3"/>
    <w:rsid w:val="002C7DDB"/>
    <w:rsid w:val="002D01D6"/>
    <w:rsid w:val="002D351C"/>
    <w:rsid w:val="002D3A61"/>
    <w:rsid w:val="002E242E"/>
    <w:rsid w:val="002E332C"/>
    <w:rsid w:val="002E34DA"/>
    <w:rsid w:val="002E3CBE"/>
    <w:rsid w:val="002E4008"/>
    <w:rsid w:val="002E6B67"/>
    <w:rsid w:val="002E7B43"/>
    <w:rsid w:val="002F051E"/>
    <w:rsid w:val="002F18BF"/>
    <w:rsid w:val="002F679A"/>
    <w:rsid w:val="002F737A"/>
    <w:rsid w:val="002F7814"/>
    <w:rsid w:val="002F7D2B"/>
    <w:rsid w:val="00300B60"/>
    <w:rsid w:val="00300C5B"/>
    <w:rsid w:val="003020F3"/>
    <w:rsid w:val="00304989"/>
    <w:rsid w:val="00304AA6"/>
    <w:rsid w:val="00306CA6"/>
    <w:rsid w:val="00310712"/>
    <w:rsid w:val="00313D6C"/>
    <w:rsid w:val="00314F11"/>
    <w:rsid w:val="003153B2"/>
    <w:rsid w:val="00315605"/>
    <w:rsid w:val="00315B34"/>
    <w:rsid w:val="0031692C"/>
    <w:rsid w:val="003216CC"/>
    <w:rsid w:val="00322701"/>
    <w:rsid w:val="00322C9A"/>
    <w:rsid w:val="003236E8"/>
    <w:rsid w:val="00323806"/>
    <w:rsid w:val="00324538"/>
    <w:rsid w:val="003274C2"/>
    <w:rsid w:val="00327531"/>
    <w:rsid w:val="00332795"/>
    <w:rsid w:val="003339DF"/>
    <w:rsid w:val="003374E2"/>
    <w:rsid w:val="00337F27"/>
    <w:rsid w:val="00347197"/>
    <w:rsid w:val="00350C2C"/>
    <w:rsid w:val="00351354"/>
    <w:rsid w:val="00351C62"/>
    <w:rsid w:val="00351C99"/>
    <w:rsid w:val="0035337A"/>
    <w:rsid w:val="00354DE0"/>
    <w:rsid w:val="00354F0D"/>
    <w:rsid w:val="00355430"/>
    <w:rsid w:val="00356126"/>
    <w:rsid w:val="003563AC"/>
    <w:rsid w:val="00357B11"/>
    <w:rsid w:val="00360705"/>
    <w:rsid w:val="00360E7B"/>
    <w:rsid w:val="003616F4"/>
    <w:rsid w:val="003623DE"/>
    <w:rsid w:val="0037000F"/>
    <w:rsid w:val="0037201D"/>
    <w:rsid w:val="0037505C"/>
    <w:rsid w:val="003754FB"/>
    <w:rsid w:val="00375B7B"/>
    <w:rsid w:val="003765AA"/>
    <w:rsid w:val="003827B6"/>
    <w:rsid w:val="0038328C"/>
    <w:rsid w:val="00386123"/>
    <w:rsid w:val="00390996"/>
    <w:rsid w:val="00390FAB"/>
    <w:rsid w:val="003930D4"/>
    <w:rsid w:val="00396A48"/>
    <w:rsid w:val="00396D53"/>
    <w:rsid w:val="00397AAF"/>
    <w:rsid w:val="003A2C6E"/>
    <w:rsid w:val="003A4664"/>
    <w:rsid w:val="003A49E3"/>
    <w:rsid w:val="003B2A42"/>
    <w:rsid w:val="003B3078"/>
    <w:rsid w:val="003B472A"/>
    <w:rsid w:val="003B5FE2"/>
    <w:rsid w:val="003B67CD"/>
    <w:rsid w:val="003C2A13"/>
    <w:rsid w:val="003C3BD9"/>
    <w:rsid w:val="003C511E"/>
    <w:rsid w:val="003C5511"/>
    <w:rsid w:val="003C5E76"/>
    <w:rsid w:val="003C69D2"/>
    <w:rsid w:val="003C7C22"/>
    <w:rsid w:val="003D082E"/>
    <w:rsid w:val="003D2549"/>
    <w:rsid w:val="003D460A"/>
    <w:rsid w:val="003D4696"/>
    <w:rsid w:val="003D62B1"/>
    <w:rsid w:val="003D7DD6"/>
    <w:rsid w:val="003D7DFB"/>
    <w:rsid w:val="003E0960"/>
    <w:rsid w:val="003E09B4"/>
    <w:rsid w:val="003E0A3A"/>
    <w:rsid w:val="003E0D8E"/>
    <w:rsid w:val="003E1C8E"/>
    <w:rsid w:val="003E2D72"/>
    <w:rsid w:val="003E40CE"/>
    <w:rsid w:val="003E5DB5"/>
    <w:rsid w:val="003E6F59"/>
    <w:rsid w:val="003F05C5"/>
    <w:rsid w:val="003F14D9"/>
    <w:rsid w:val="003F1C77"/>
    <w:rsid w:val="003F1D26"/>
    <w:rsid w:val="003F4E51"/>
    <w:rsid w:val="003F542A"/>
    <w:rsid w:val="003F56C8"/>
    <w:rsid w:val="003F7365"/>
    <w:rsid w:val="00400643"/>
    <w:rsid w:val="004007AA"/>
    <w:rsid w:val="00402451"/>
    <w:rsid w:val="004029C9"/>
    <w:rsid w:val="004036F0"/>
    <w:rsid w:val="00411691"/>
    <w:rsid w:val="0041264F"/>
    <w:rsid w:val="00412A46"/>
    <w:rsid w:val="004137D7"/>
    <w:rsid w:val="004200EB"/>
    <w:rsid w:val="0042037A"/>
    <w:rsid w:val="0042191A"/>
    <w:rsid w:val="00421A14"/>
    <w:rsid w:val="004220C7"/>
    <w:rsid w:val="004242C1"/>
    <w:rsid w:val="004244C6"/>
    <w:rsid w:val="0042480B"/>
    <w:rsid w:val="00425263"/>
    <w:rsid w:val="00426E27"/>
    <w:rsid w:val="004300F8"/>
    <w:rsid w:val="0043320B"/>
    <w:rsid w:val="00433E5A"/>
    <w:rsid w:val="004349D3"/>
    <w:rsid w:val="0043553C"/>
    <w:rsid w:val="0043615A"/>
    <w:rsid w:val="00440120"/>
    <w:rsid w:val="00442CA9"/>
    <w:rsid w:val="0044335D"/>
    <w:rsid w:val="00443AD0"/>
    <w:rsid w:val="004441DE"/>
    <w:rsid w:val="004451DF"/>
    <w:rsid w:val="00445DD7"/>
    <w:rsid w:val="00446076"/>
    <w:rsid w:val="004464BF"/>
    <w:rsid w:val="004465BE"/>
    <w:rsid w:val="00450DC1"/>
    <w:rsid w:val="00452FEC"/>
    <w:rsid w:val="00453955"/>
    <w:rsid w:val="004543F5"/>
    <w:rsid w:val="00455AEA"/>
    <w:rsid w:val="0045740A"/>
    <w:rsid w:val="00457480"/>
    <w:rsid w:val="00457653"/>
    <w:rsid w:val="004577B8"/>
    <w:rsid w:val="004578A9"/>
    <w:rsid w:val="00457926"/>
    <w:rsid w:val="004609FC"/>
    <w:rsid w:val="00461D89"/>
    <w:rsid w:val="00462CD7"/>
    <w:rsid w:val="00462E4A"/>
    <w:rsid w:val="00463E83"/>
    <w:rsid w:val="00463FAE"/>
    <w:rsid w:val="0046494C"/>
    <w:rsid w:val="0046646D"/>
    <w:rsid w:val="00466AF4"/>
    <w:rsid w:val="00467379"/>
    <w:rsid w:val="00470BE8"/>
    <w:rsid w:val="00471ED9"/>
    <w:rsid w:val="00471FBC"/>
    <w:rsid w:val="00472E90"/>
    <w:rsid w:val="00474ABB"/>
    <w:rsid w:val="00476045"/>
    <w:rsid w:val="00481DEC"/>
    <w:rsid w:val="00482DAD"/>
    <w:rsid w:val="00485877"/>
    <w:rsid w:val="00485B9B"/>
    <w:rsid w:val="00486343"/>
    <w:rsid w:val="004873B7"/>
    <w:rsid w:val="004904F5"/>
    <w:rsid w:val="004946DC"/>
    <w:rsid w:val="00496CE4"/>
    <w:rsid w:val="004A00EA"/>
    <w:rsid w:val="004A0875"/>
    <w:rsid w:val="004A1162"/>
    <w:rsid w:val="004A6537"/>
    <w:rsid w:val="004A687C"/>
    <w:rsid w:val="004A69E9"/>
    <w:rsid w:val="004A6F55"/>
    <w:rsid w:val="004B1B13"/>
    <w:rsid w:val="004B1C0D"/>
    <w:rsid w:val="004B4217"/>
    <w:rsid w:val="004B441D"/>
    <w:rsid w:val="004B4C0D"/>
    <w:rsid w:val="004C0465"/>
    <w:rsid w:val="004C1836"/>
    <w:rsid w:val="004C1D1F"/>
    <w:rsid w:val="004C2750"/>
    <w:rsid w:val="004C3156"/>
    <w:rsid w:val="004C384F"/>
    <w:rsid w:val="004C465D"/>
    <w:rsid w:val="004C4897"/>
    <w:rsid w:val="004C4B62"/>
    <w:rsid w:val="004C5E83"/>
    <w:rsid w:val="004C78D0"/>
    <w:rsid w:val="004C7975"/>
    <w:rsid w:val="004D2159"/>
    <w:rsid w:val="004D4BC7"/>
    <w:rsid w:val="004D4D20"/>
    <w:rsid w:val="004E07A6"/>
    <w:rsid w:val="004E1304"/>
    <w:rsid w:val="004E1AF1"/>
    <w:rsid w:val="004E4BED"/>
    <w:rsid w:val="004E6C3A"/>
    <w:rsid w:val="004E70D1"/>
    <w:rsid w:val="004F0BE8"/>
    <w:rsid w:val="004F1713"/>
    <w:rsid w:val="004F3F1C"/>
    <w:rsid w:val="004F72DF"/>
    <w:rsid w:val="00501C74"/>
    <w:rsid w:val="00502BE2"/>
    <w:rsid w:val="00506BCD"/>
    <w:rsid w:val="0051110C"/>
    <w:rsid w:val="00511710"/>
    <w:rsid w:val="005118A9"/>
    <w:rsid w:val="00511B6E"/>
    <w:rsid w:val="00512E73"/>
    <w:rsid w:val="00513DB1"/>
    <w:rsid w:val="0051677D"/>
    <w:rsid w:val="00516ABA"/>
    <w:rsid w:val="005173C9"/>
    <w:rsid w:val="00520AE8"/>
    <w:rsid w:val="00520F34"/>
    <w:rsid w:val="0052210E"/>
    <w:rsid w:val="0052219F"/>
    <w:rsid w:val="00523799"/>
    <w:rsid w:val="00524151"/>
    <w:rsid w:val="00527506"/>
    <w:rsid w:val="0053155F"/>
    <w:rsid w:val="00532AB1"/>
    <w:rsid w:val="00533884"/>
    <w:rsid w:val="00536955"/>
    <w:rsid w:val="005373C2"/>
    <w:rsid w:val="00537A3D"/>
    <w:rsid w:val="005409E6"/>
    <w:rsid w:val="00542288"/>
    <w:rsid w:val="00543600"/>
    <w:rsid w:val="0054394C"/>
    <w:rsid w:val="005452C6"/>
    <w:rsid w:val="00545880"/>
    <w:rsid w:val="0054622F"/>
    <w:rsid w:val="005505AA"/>
    <w:rsid w:val="00550B42"/>
    <w:rsid w:val="005541C5"/>
    <w:rsid w:val="005555C9"/>
    <w:rsid w:val="00556760"/>
    <w:rsid w:val="00557198"/>
    <w:rsid w:val="00563A5C"/>
    <w:rsid w:val="0056437F"/>
    <w:rsid w:val="00564E2F"/>
    <w:rsid w:val="005655D0"/>
    <w:rsid w:val="00567E7A"/>
    <w:rsid w:val="00571BC1"/>
    <w:rsid w:val="0057496E"/>
    <w:rsid w:val="005813AE"/>
    <w:rsid w:val="00581EAD"/>
    <w:rsid w:val="00585847"/>
    <w:rsid w:val="00592C97"/>
    <w:rsid w:val="00594F7F"/>
    <w:rsid w:val="0059505A"/>
    <w:rsid w:val="0059708B"/>
    <w:rsid w:val="00597927"/>
    <w:rsid w:val="00597DE2"/>
    <w:rsid w:val="005A1BCE"/>
    <w:rsid w:val="005A1D34"/>
    <w:rsid w:val="005A2836"/>
    <w:rsid w:val="005A2AE2"/>
    <w:rsid w:val="005A2F59"/>
    <w:rsid w:val="005A6ABF"/>
    <w:rsid w:val="005A7588"/>
    <w:rsid w:val="005A75FC"/>
    <w:rsid w:val="005B191D"/>
    <w:rsid w:val="005B7C78"/>
    <w:rsid w:val="005C1DBE"/>
    <w:rsid w:val="005C2261"/>
    <w:rsid w:val="005C3075"/>
    <w:rsid w:val="005C370A"/>
    <w:rsid w:val="005C3D6F"/>
    <w:rsid w:val="005C5157"/>
    <w:rsid w:val="005C7746"/>
    <w:rsid w:val="005D0AE0"/>
    <w:rsid w:val="005D3EC6"/>
    <w:rsid w:val="005D4C03"/>
    <w:rsid w:val="005D587D"/>
    <w:rsid w:val="005D655D"/>
    <w:rsid w:val="005D6682"/>
    <w:rsid w:val="005D7457"/>
    <w:rsid w:val="005E0846"/>
    <w:rsid w:val="005E1368"/>
    <w:rsid w:val="005E2002"/>
    <w:rsid w:val="005E2D3A"/>
    <w:rsid w:val="005E3C66"/>
    <w:rsid w:val="005E65FA"/>
    <w:rsid w:val="005E732F"/>
    <w:rsid w:val="005F0337"/>
    <w:rsid w:val="005F0D66"/>
    <w:rsid w:val="005F14B9"/>
    <w:rsid w:val="005F1923"/>
    <w:rsid w:val="005F2BA1"/>
    <w:rsid w:val="005F2BBB"/>
    <w:rsid w:val="005F31D2"/>
    <w:rsid w:val="005F4802"/>
    <w:rsid w:val="005F4F32"/>
    <w:rsid w:val="005F6477"/>
    <w:rsid w:val="005F6E3D"/>
    <w:rsid w:val="005F7B5B"/>
    <w:rsid w:val="005F7FE5"/>
    <w:rsid w:val="00600C6D"/>
    <w:rsid w:val="00602596"/>
    <w:rsid w:val="006051FC"/>
    <w:rsid w:val="00605BC9"/>
    <w:rsid w:val="00606392"/>
    <w:rsid w:val="006104FC"/>
    <w:rsid w:val="0061081D"/>
    <w:rsid w:val="00611E64"/>
    <w:rsid w:val="006132FB"/>
    <w:rsid w:val="006206D2"/>
    <w:rsid w:val="00621FFD"/>
    <w:rsid w:val="00622EFA"/>
    <w:rsid w:val="006238EC"/>
    <w:rsid w:val="0062392D"/>
    <w:rsid w:val="00623DDC"/>
    <w:rsid w:val="006252B1"/>
    <w:rsid w:val="00626FDF"/>
    <w:rsid w:val="006313A1"/>
    <w:rsid w:val="00632CFB"/>
    <w:rsid w:val="00634572"/>
    <w:rsid w:val="00636D88"/>
    <w:rsid w:val="006374F4"/>
    <w:rsid w:val="00640046"/>
    <w:rsid w:val="006400FC"/>
    <w:rsid w:val="00641625"/>
    <w:rsid w:val="006422E6"/>
    <w:rsid w:val="00642FF0"/>
    <w:rsid w:val="006430D4"/>
    <w:rsid w:val="0064343D"/>
    <w:rsid w:val="00645D21"/>
    <w:rsid w:val="006536AF"/>
    <w:rsid w:val="00653B0D"/>
    <w:rsid w:val="006614E8"/>
    <w:rsid w:val="006616AF"/>
    <w:rsid w:val="00663D64"/>
    <w:rsid w:val="0066421A"/>
    <w:rsid w:val="0066455E"/>
    <w:rsid w:val="0066471E"/>
    <w:rsid w:val="00666DEF"/>
    <w:rsid w:val="006711C3"/>
    <w:rsid w:val="006724C2"/>
    <w:rsid w:val="00672D66"/>
    <w:rsid w:val="00673140"/>
    <w:rsid w:val="00674239"/>
    <w:rsid w:val="00675C67"/>
    <w:rsid w:val="00680192"/>
    <w:rsid w:val="006822B0"/>
    <w:rsid w:val="0068271C"/>
    <w:rsid w:val="00684A9E"/>
    <w:rsid w:val="00684EE2"/>
    <w:rsid w:val="00686E24"/>
    <w:rsid w:val="0068740A"/>
    <w:rsid w:val="006924CF"/>
    <w:rsid w:val="0069277B"/>
    <w:rsid w:val="00695905"/>
    <w:rsid w:val="006A0AA2"/>
    <w:rsid w:val="006A1356"/>
    <w:rsid w:val="006A1713"/>
    <w:rsid w:val="006A1CAB"/>
    <w:rsid w:val="006A5E7D"/>
    <w:rsid w:val="006A7194"/>
    <w:rsid w:val="006B1BA2"/>
    <w:rsid w:val="006B2677"/>
    <w:rsid w:val="006B2927"/>
    <w:rsid w:val="006B3827"/>
    <w:rsid w:val="006B3A3B"/>
    <w:rsid w:val="006B3EAC"/>
    <w:rsid w:val="006C12CD"/>
    <w:rsid w:val="006C2B22"/>
    <w:rsid w:val="006C357A"/>
    <w:rsid w:val="006C430E"/>
    <w:rsid w:val="006C4C74"/>
    <w:rsid w:val="006C5DF2"/>
    <w:rsid w:val="006C61C8"/>
    <w:rsid w:val="006C69B5"/>
    <w:rsid w:val="006D0879"/>
    <w:rsid w:val="006D2092"/>
    <w:rsid w:val="006D255B"/>
    <w:rsid w:val="006D47D0"/>
    <w:rsid w:val="006D4FC4"/>
    <w:rsid w:val="006D5521"/>
    <w:rsid w:val="006D564E"/>
    <w:rsid w:val="006E30C6"/>
    <w:rsid w:val="006E5D20"/>
    <w:rsid w:val="006F0E27"/>
    <w:rsid w:val="006F0FCA"/>
    <w:rsid w:val="006F19D9"/>
    <w:rsid w:val="006F2632"/>
    <w:rsid w:val="006F3D69"/>
    <w:rsid w:val="006F58D3"/>
    <w:rsid w:val="006F69E3"/>
    <w:rsid w:val="006F6A96"/>
    <w:rsid w:val="006F7B93"/>
    <w:rsid w:val="007005A9"/>
    <w:rsid w:val="00702178"/>
    <w:rsid w:val="00703D98"/>
    <w:rsid w:val="007040F4"/>
    <w:rsid w:val="00704761"/>
    <w:rsid w:val="00705A77"/>
    <w:rsid w:val="0071162A"/>
    <w:rsid w:val="00711ED2"/>
    <w:rsid w:val="007136D2"/>
    <w:rsid w:val="0071372B"/>
    <w:rsid w:val="00721EAD"/>
    <w:rsid w:val="0072321A"/>
    <w:rsid w:val="0072496E"/>
    <w:rsid w:val="00726B27"/>
    <w:rsid w:val="007311E0"/>
    <w:rsid w:val="0073165A"/>
    <w:rsid w:val="00732A3D"/>
    <w:rsid w:val="007336C4"/>
    <w:rsid w:val="007340FF"/>
    <w:rsid w:val="00734EC9"/>
    <w:rsid w:val="00735431"/>
    <w:rsid w:val="00735924"/>
    <w:rsid w:val="00736D87"/>
    <w:rsid w:val="007376D8"/>
    <w:rsid w:val="00741D46"/>
    <w:rsid w:val="00741FC7"/>
    <w:rsid w:val="00742440"/>
    <w:rsid w:val="00742A77"/>
    <w:rsid w:val="007436C6"/>
    <w:rsid w:val="0074475B"/>
    <w:rsid w:val="00745CBB"/>
    <w:rsid w:val="00750133"/>
    <w:rsid w:val="007507C8"/>
    <w:rsid w:val="007522A4"/>
    <w:rsid w:val="007522AD"/>
    <w:rsid w:val="007525AC"/>
    <w:rsid w:val="00752AEE"/>
    <w:rsid w:val="00755F21"/>
    <w:rsid w:val="00756842"/>
    <w:rsid w:val="007568EB"/>
    <w:rsid w:val="0076116A"/>
    <w:rsid w:val="007622DB"/>
    <w:rsid w:val="00762371"/>
    <w:rsid w:val="00763BBF"/>
    <w:rsid w:val="00764E53"/>
    <w:rsid w:val="00767A41"/>
    <w:rsid w:val="00771A95"/>
    <w:rsid w:val="00773603"/>
    <w:rsid w:val="0077425D"/>
    <w:rsid w:val="007775BB"/>
    <w:rsid w:val="007775D9"/>
    <w:rsid w:val="00777B53"/>
    <w:rsid w:val="00781C07"/>
    <w:rsid w:val="00782024"/>
    <w:rsid w:val="0078241C"/>
    <w:rsid w:val="00782A5A"/>
    <w:rsid w:val="00786FD6"/>
    <w:rsid w:val="00793A52"/>
    <w:rsid w:val="00795004"/>
    <w:rsid w:val="0079547E"/>
    <w:rsid w:val="00796A7A"/>
    <w:rsid w:val="007972DC"/>
    <w:rsid w:val="007A33C7"/>
    <w:rsid w:val="007A4460"/>
    <w:rsid w:val="007A5728"/>
    <w:rsid w:val="007A652A"/>
    <w:rsid w:val="007A66D4"/>
    <w:rsid w:val="007A7D9C"/>
    <w:rsid w:val="007B0E00"/>
    <w:rsid w:val="007B14B3"/>
    <w:rsid w:val="007B2941"/>
    <w:rsid w:val="007B2CBD"/>
    <w:rsid w:val="007B34E8"/>
    <w:rsid w:val="007B4816"/>
    <w:rsid w:val="007B49E6"/>
    <w:rsid w:val="007B4FBA"/>
    <w:rsid w:val="007B522F"/>
    <w:rsid w:val="007B6161"/>
    <w:rsid w:val="007B666C"/>
    <w:rsid w:val="007C141C"/>
    <w:rsid w:val="007C3CE7"/>
    <w:rsid w:val="007C3DF3"/>
    <w:rsid w:val="007C4E3B"/>
    <w:rsid w:val="007C50A5"/>
    <w:rsid w:val="007C6B0B"/>
    <w:rsid w:val="007D0B9C"/>
    <w:rsid w:val="007D14FB"/>
    <w:rsid w:val="007D2DC7"/>
    <w:rsid w:val="007E097A"/>
    <w:rsid w:val="007E6977"/>
    <w:rsid w:val="007E6E23"/>
    <w:rsid w:val="007E7D93"/>
    <w:rsid w:val="007F0039"/>
    <w:rsid w:val="007F1787"/>
    <w:rsid w:val="007F24AC"/>
    <w:rsid w:val="007F3918"/>
    <w:rsid w:val="007F3966"/>
    <w:rsid w:val="00801DA3"/>
    <w:rsid w:val="00803412"/>
    <w:rsid w:val="0080344C"/>
    <w:rsid w:val="008042B1"/>
    <w:rsid w:val="0080470F"/>
    <w:rsid w:val="00805160"/>
    <w:rsid w:val="00806A7F"/>
    <w:rsid w:val="00807967"/>
    <w:rsid w:val="0081144D"/>
    <w:rsid w:val="008116D8"/>
    <w:rsid w:val="008120B4"/>
    <w:rsid w:val="008120E6"/>
    <w:rsid w:val="008139E7"/>
    <w:rsid w:val="00814582"/>
    <w:rsid w:val="00816290"/>
    <w:rsid w:val="00816C34"/>
    <w:rsid w:val="00822C03"/>
    <w:rsid w:val="00824430"/>
    <w:rsid w:val="008244F5"/>
    <w:rsid w:val="008304FA"/>
    <w:rsid w:val="008315AC"/>
    <w:rsid w:val="0083265D"/>
    <w:rsid w:val="00832BF0"/>
    <w:rsid w:val="00834635"/>
    <w:rsid w:val="00834FA7"/>
    <w:rsid w:val="008355D6"/>
    <w:rsid w:val="0083724D"/>
    <w:rsid w:val="00840D13"/>
    <w:rsid w:val="008411CC"/>
    <w:rsid w:val="00841F5D"/>
    <w:rsid w:val="00842A36"/>
    <w:rsid w:val="00843B4C"/>
    <w:rsid w:val="00846ACE"/>
    <w:rsid w:val="00847064"/>
    <w:rsid w:val="0085031D"/>
    <w:rsid w:val="0085255F"/>
    <w:rsid w:val="008538D6"/>
    <w:rsid w:val="00853A53"/>
    <w:rsid w:val="00853B33"/>
    <w:rsid w:val="00854186"/>
    <w:rsid w:val="008555ED"/>
    <w:rsid w:val="00855991"/>
    <w:rsid w:val="00855A3E"/>
    <w:rsid w:val="00855F46"/>
    <w:rsid w:val="008566B5"/>
    <w:rsid w:val="00856E6F"/>
    <w:rsid w:val="00860A47"/>
    <w:rsid w:val="00861E66"/>
    <w:rsid w:val="00863D05"/>
    <w:rsid w:val="00864059"/>
    <w:rsid w:val="00865553"/>
    <w:rsid w:val="0086587B"/>
    <w:rsid w:val="008710C4"/>
    <w:rsid w:val="00871904"/>
    <w:rsid w:val="008746C2"/>
    <w:rsid w:val="00876B35"/>
    <w:rsid w:val="00880017"/>
    <w:rsid w:val="00880A87"/>
    <w:rsid w:val="00882B66"/>
    <w:rsid w:val="008845FF"/>
    <w:rsid w:val="00891155"/>
    <w:rsid w:val="00893F2E"/>
    <w:rsid w:val="00894667"/>
    <w:rsid w:val="00895F25"/>
    <w:rsid w:val="00896142"/>
    <w:rsid w:val="00896AD7"/>
    <w:rsid w:val="00896C6D"/>
    <w:rsid w:val="008A0C3B"/>
    <w:rsid w:val="008A63D6"/>
    <w:rsid w:val="008A7C65"/>
    <w:rsid w:val="008B174E"/>
    <w:rsid w:val="008B18E6"/>
    <w:rsid w:val="008B208E"/>
    <w:rsid w:val="008B299F"/>
    <w:rsid w:val="008B35CA"/>
    <w:rsid w:val="008B6C93"/>
    <w:rsid w:val="008C1C1A"/>
    <w:rsid w:val="008C2461"/>
    <w:rsid w:val="008C5EA1"/>
    <w:rsid w:val="008C68C2"/>
    <w:rsid w:val="008C6AFD"/>
    <w:rsid w:val="008C7431"/>
    <w:rsid w:val="008C770D"/>
    <w:rsid w:val="008D3951"/>
    <w:rsid w:val="008D46CE"/>
    <w:rsid w:val="008D6925"/>
    <w:rsid w:val="008D7171"/>
    <w:rsid w:val="008E01BF"/>
    <w:rsid w:val="008E03DC"/>
    <w:rsid w:val="008E08F1"/>
    <w:rsid w:val="008E18D3"/>
    <w:rsid w:val="008E1BF6"/>
    <w:rsid w:val="008E3F4E"/>
    <w:rsid w:val="008E533C"/>
    <w:rsid w:val="008E5DF9"/>
    <w:rsid w:val="008E64D3"/>
    <w:rsid w:val="008F176D"/>
    <w:rsid w:val="008F37D6"/>
    <w:rsid w:val="008F3D79"/>
    <w:rsid w:val="008F4412"/>
    <w:rsid w:val="008F5813"/>
    <w:rsid w:val="008F5DB6"/>
    <w:rsid w:val="008F743F"/>
    <w:rsid w:val="0090022C"/>
    <w:rsid w:val="009002DE"/>
    <w:rsid w:val="00901385"/>
    <w:rsid w:val="00903743"/>
    <w:rsid w:val="0090462D"/>
    <w:rsid w:val="00907A94"/>
    <w:rsid w:val="009123BC"/>
    <w:rsid w:val="00916905"/>
    <w:rsid w:val="00921716"/>
    <w:rsid w:val="00923C12"/>
    <w:rsid w:val="00926625"/>
    <w:rsid w:val="009302DD"/>
    <w:rsid w:val="00930F71"/>
    <w:rsid w:val="0093110C"/>
    <w:rsid w:val="0093232F"/>
    <w:rsid w:val="00933DD1"/>
    <w:rsid w:val="00936343"/>
    <w:rsid w:val="009369A4"/>
    <w:rsid w:val="00941CA0"/>
    <w:rsid w:val="00942460"/>
    <w:rsid w:val="00942934"/>
    <w:rsid w:val="0094349D"/>
    <w:rsid w:val="00945945"/>
    <w:rsid w:val="00951CAF"/>
    <w:rsid w:val="00953622"/>
    <w:rsid w:val="00953DEB"/>
    <w:rsid w:val="00954C9E"/>
    <w:rsid w:val="0095535A"/>
    <w:rsid w:val="00956378"/>
    <w:rsid w:val="00956544"/>
    <w:rsid w:val="00957D7A"/>
    <w:rsid w:val="00960617"/>
    <w:rsid w:val="00963185"/>
    <w:rsid w:val="00966663"/>
    <w:rsid w:val="00967DEC"/>
    <w:rsid w:val="0097011F"/>
    <w:rsid w:val="00971D51"/>
    <w:rsid w:val="00971E53"/>
    <w:rsid w:val="00972699"/>
    <w:rsid w:val="00976898"/>
    <w:rsid w:val="0098137D"/>
    <w:rsid w:val="009848E3"/>
    <w:rsid w:val="009855A6"/>
    <w:rsid w:val="00986951"/>
    <w:rsid w:val="00986BAB"/>
    <w:rsid w:val="00991579"/>
    <w:rsid w:val="00992866"/>
    <w:rsid w:val="00993C24"/>
    <w:rsid w:val="00994C87"/>
    <w:rsid w:val="00995649"/>
    <w:rsid w:val="00995D24"/>
    <w:rsid w:val="00997A8B"/>
    <w:rsid w:val="009A01E0"/>
    <w:rsid w:val="009A02B7"/>
    <w:rsid w:val="009A0645"/>
    <w:rsid w:val="009A0770"/>
    <w:rsid w:val="009A2469"/>
    <w:rsid w:val="009A3EAC"/>
    <w:rsid w:val="009A779D"/>
    <w:rsid w:val="009A7C2D"/>
    <w:rsid w:val="009A7D17"/>
    <w:rsid w:val="009B1449"/>
    <w:rsid w:val="009B3C79"/>
    <w:rsid w:val="009B5765"/>
    <w:rsid w:val="009B5B7B"/>
    <w:rsid w:val="009B61B6"/>
    <w:rsid w:val="009B6EDD"/>
    <w:rsid w:val="009C13C1"/>
    <w:rsid w:val="009C2646"/>
    <w:rsid w:val="009C2868"/>
    <w:rsid w:val="009C4243"/>
    <w:rsid w:val="009C425C"/>
    <w:rsid w:val="009C4710"/>
    <w:rsid w:val="009C489D"/>
    <w:rsid w:val="009C61C4"/>
    <w:rsid w:val="009C6A04"/>
    <w:rsid w:val="009D0E04"/>
    <w:rsid w:val="009D33ED"/>
    <w:rsid w:val="009D4385"/>
    <w:rsid w:val="009D5512"/>
    <w:rsid w:val="009D5EF6"/>
    <w:rsid w:val="009D62E9"/>
    <w:rsid w:val="009D6F37"/>
    <w:rsid w:val="009D76E5"/>
    <w:rsid w:val="009E0E6B"/>
    <w:rsid w:val="009E2450"/>
    <w:rsid w:val="009E2476"/>
    <w:rsid w:val="009E4172"/>
    <w:rsid w:val="009E507C"/>
    <w:rsid w:val="009E57A8"/>
    <w:rsid w:val="009E69FC"/>
    <w:rsid w:val="009E74C6"/>
    <w:rsid w:val="009F0281"/>
    <w:rsid w:val="009F28FD"/>
    <w:rsid w:val="009F3619"/>
    <w:rsid w:val="009F3D33"/>
    <w:rsid w:val="009F5382"/>
    <w:rsid w:val="009F5A01"/>
    <w:rsid w:val="009F7ED9"/>
    <w:rsid w:val="00A00943"/>
    <w:rsid w:val="00A02DCA"/>
    <w:rsid w:val="00A04C9F"/>
    <w:rsid w:val="00A0641F"/>
    <w:rsid w:val="00A117AC"/>
    <w:rsid w:val="00A11EE5"/>
    <w:rsid w:val="00A128B4"/>
    <w:rsid w:val="00A12C8E"/>
    <w:rsid w:val="00A1572B"/>
    <w:rsid w:val="00A16101"/>
    <w:rsid w:val="00A178EC"/>
    <w:rsid w:val="00A200DD"/>
    <w:rsid w:val="00A23449"/>
    <w:rsid w:val="00A2777B"/>
    <w:rsid w:val="00A31870"/>
    <w:rsid w:val="00A32446"/>
    <w:rsid w:val="00A334F7"/>
    <w:rsid w:val="00A33D12"/>
    <w:rsid w:val="00A34159"/>
    <w:rsid w:val="00A357F6"/>
    <w:rsid w:val="00A414DC"/>
    <w:rsid w:val="00A42B75"/>
    <w:rsid w:val="00A42D46"/>
    <w:rsid w:val="00A44122"/>
    <w:rsid w:val="00A44C7E"/>
    <w:rsid w:val="00A4503B"/>
    <w:rsid w:val="00A47371"/>
    <w:rsid w:val="00A508BE"/>
    <w:rsid w:val="00A54421"/>
    <w:rsid w:val="00A5559F"/>
    <w:rsid w:val="00A55BB9"/>
    <w:rsid w:val="00A563CC"/>
    <w:rsid w:val="00A5676D"/>
    <w:rsid w:val="00A56D1E"/>
    <w:rsid w:val="00A57870"/>
    <w:rsid w:val="00A60282"/>
    <w:rsid w:val="00A6231F"/>
    <w:rsid w:val="00A64935"/>
    <w:rsid w:val="00A7051C"/>
    <w:rsid w:val="00A70917"/>
    <w:rsid w:val="00A71FED"/>
    <w:rsid w:val="00A732FA"/>
    <w:rsid w:val="00A73BC8"/>
    <w:rsid w:val="00A73BFB"/>
    <w:rsid w:val="00A7449D"/>
    <w:rsid w:val="00A748E6"/>
    <w:rsid w:val="00A74F89"/>
    <w:rsid w:val="00A8083B"/>
    <w:rsid w:val="00A82AB1"/>
    <w:rsid w:val="00A832A6"/>
    <w:rsid w:val="00A856FA"/>
    <w:rsid w:val="00A86589"/>
    <w:rsid w:val="00A90413"/>
    <w:rsid w:val="00A94D05"/>
    <w:rsid w:val="00A95E91"/>
    <w:rsid w:val="00AA2183"/>
    <w:rsid w:val="00AA753D"/>
    <w:rsid w:val="00AB0C0E"/>
    <w:rsid w:val="00AB10A2"/>
    <w:rsid w:val="00AB148E"/>
    <w:rsid w:val="00AB3BB3"/>
    <w:rsid w:val="00AB510D"/>
    <w:rsid w:val="00AB6621"/>
    <w:rsid w:val="00AB6BE7"/>
    <w:rsid w:val="00AB77CC"/>
    <w:rsid w:val="00AC0386"/>
    <w:rsid w:val="00AC065A"/>
    <w:rsid w:val="00AC1646"/>
    <w:rsid w:val="00AC307A"/>
    <w:rsid w:val="00AC33D8"/>
    <w:rsid w:val="00AC5674"/>
    <w:rsid w:val="00AC70B3"/>
    <w:rsid w:val="00AD401C"/>
    <w:rsid w:val="00AD571B"/>
    <w:rsid w:val="00AD7801"/>
    <w:rsid w:val="00AE61A5"/>
    <w:rsid w:val="00AE6620"/>
    <w:rsid w:val="00AF1117"/>
    <w:rsid w:val="00AF1BD9"/>
    <w:rsid w:val="00AF23A2"/>
    <w:rsid w:val="00AF2BE6"/>
    <w:rsid w:val="00AF4C25"/>
    <w:rsid w:val="00AF4D45"/>
    <w:rsid w:val="00AF5281"/>
    <w:rsid w:val="00AF67CA"/>
    <w:rsid w:val="00B01C0C"/>
    <w:rsid w:val="00B024C4"/>
    <w:rsid w:val="00B112D9"/>
    <w:rsid w:val="00B11403"/>
    <w:rsid w:val="00B11567"/>
    <w:rsid w:val="00B14609"/>
    <w:rsid w:val="00B155AB"/>
    <w:rsid w:val="00B20D60"/>
    <w:rsid w:val="00B22372"/>
    <w:rsid w:val="00B22B42"/>
    <w:rsid w:val="00B23FBA"/>
    <w:rsid w:val="00B26993"/>
    <w:rsid w:val="00B26C74"/>
    <w:rsid w:val="00B26D2D"/>
    <w:rsid w:val="00B27B07"/>
    <w:rsid w:val="00B303AE"/>
    <w:rsid w:val="00B35A71"/>
    <w:rsid w:val="00B3672C"/>
    <w:rsid w:val="00B41D17"/>
    <w:rsid w:val="00B43FB7"/>
    <w:rsid w:val="00B44D84"/>
    <w:rsid w:val="00B457DC"/>
    <w:rsid w:val="00B463EE"/>
    <w:rsid w:val="00B4673C"/>
    <w:rsid w:val="00B4742D"/>
    <w:rsid w:val="00B51668"/>
    <w:rsid w:val="00B517F0"/>
    <w:rsid w:val="00B52031"/>
    <w:rsid w:val="00B5246B"/>
    <w:rsid w:val="00B526C5"/>
    <w:rsid w:val="00B52806"/>
    <w:rsid w:val="00B53890"/>
    <w:rsid w:val="00B53A28"/>
    <w:rsid w:val="00B53CE3"/>
    <w:rsid w:val="00B55242"/>
    <w:rsid w:val="00B56B9E"/>
    <w:rsid w:val="00B5790E"/>
    <w:rsid w:val="00B61EBB"/>
    <w:rsid w:val="00B6207A"/>
    <w:rsid w:val="00B63124"/>
    <w:rsid w:val="00B63C4C"/>
    <w:rsid w:val="00B64E22"/>
    <w:rsid w:val="00B6541D"/>
    <w:rsid w:val="00B716E4"/>
    <w:rsid w:val="00B73C4C"/>
    <w:rsid w:val="00B7472D"/>
    <w:rsid w:val="00B77C7D"/>
    <w:rsid w:val="00B82CA7"/>
    <w:rsid w:val="00B84FFD"/>
    <w:rsid w:val="00B85BB1"/>
    <w:rsid w:val="00B85D14"/>
    <w:rsid w:val="00B87A26"/>
    <w:rsid w:val="00B9006B"/>
    <w:rsid w:val="00B90147"/>
    <w:rsid w:val="00B93E25"/>
    <w:rsid w:val="00B95EA0"/>
    <w:rsid w:val="00B96988"/>
    <w:rsid w:val="00B97672"/>
    <w:rsid w:val="00BA12C6"/>
    <w:rsid w:val="00BA376E"/>
    <w:rsid w:val="00BA4466"/>
    <w:rsid w:val="00BA53BA"/>
    <w:rsid w:val="00BA5B92"/>
    <w:rsid w:val="00BB1A33"/>
    <w:rsid w:val="00BB54C2"/>
    <w:rsid w:val="00BB563F"/>
    <w:rsid w:val="00BB5934"/>
    <w:rsid w:val="00BB6FFE"/>
    <w:rsid w:val="00BC072F"/>
    <w:rsid w:val="00BC27D1"/>
    <w:rsid w:val="00BC2BCB"/>
    <w:rsid w:val="00BC4066"/>
    <w:rsid w:val="00BC4869"/>
    <w:rsid w:val="00BC5653"/>
    <w:rsid w:val="00BC6599"/>
    <w:rsid w:val="00BC6E69"/>
    <w:rsid w:val="00BC7158"/>
    <w:rsid w:val="00BD0FD6"/>
    <w:rsid w:val="00BD213C"/>
    <w:rsid w:val="00BD57A7"/>
    <w:rsid w:val="00BE00A3"/>
    <w:rsid w:val="00BE09F1"/>
    <w:rsid w:val="00BE1C19"/>
    <w:rsid w:val="00BE2898"/>
    <w:rsid w:val="00BE2B69"/>
    <w:rsid w:val="00BE37AB"/>
    <w:rsid w:val="00BE4EE8"/>
    <w:rsid w:val="00BE613E"/>
    <w:rsid w:val="00BF0C34"/>
    <w:rsid w:val="00BF3018"/>
    <w:rsid w:val="00BF3806"/>
    <w:rsid w:val="00BF4567"/>
    <w:rsid w:val="00BF4AB2"/>
    <w:rsid w:val="00BF55AB"/>
    <w:rsid w:val="00C03E1E"/>
    <w:rsid w:val="00C03F22"/>
    <w:rsid w:val="00C04741"/>
    <w:rsid w:val="00C04A21"/>
    <w:rsid w:val="00C04C76"/>
    <w:rsid w:val="00C056C0"/>
    <w:rsid w:val="00C06384"/>
    <w:rsid w:val="00C1200C"/>
    <w:rsid w:val="00C122DA"/>
    <w:rsid w:val="00C14A97"/>
    <w:rsid w:val="00C15178"/>
    <w:rsid w:val="00C15F66"/>
    <w:rsid w:val="00C213C0"/>
    <w:rsid w:val="00C216FA"/>
    <w:rsid w:val="00C21F13"/>
    <w:rsid w:val="00C24562"/>
    <w:rsid w:val="00C26535"/>
    <w:rsid w:val="00C321BE"/>
    <w:rsid w:val="00C343DE"/>
    <w:rsid w:val="00C3713C"/>
    <w:rsid w:val="00C41B9F"/>
    <w:rsid w:val="00C41ED5"/>
    <w:rsid w:val="00C42BA3"/>
    <w:rsid w:val="00C42E6B"/>
    <w:rsid w:val="00C43D67"/>
    <w:rsid w:val="00C4535E"/>
    <w:rsid w:val="00C4762B"/>
    <w:rsid w:val="00C503E2"/>
    <w:rsid w:val="00C51098"/>
    <w:rsid w:val="00C51A5A"/>
    <w:rsid w:val="00C55A73"/>
    <w:rsid w:val="00C560A0"/>
    <w:rsid w:val="00C5764C"/>
    <w:rsid w:val="00C576A5"/>
    <w:rsid w:val="00C623E4"/>
    <w:rsid w:val="00C63CF5"/>
    <w:rsid w:val="00C705DE"/>
    <w:rsid w:val="00C7095D"/>
    <w:rsid w:val="00C70E66"/>
    <w:rsid w:val="00C72B86"/>
    <w:rsid w:val="00C7391F"/>
    <w:rsid w:val="00C75607"/>
    <w:rsid w:val="00C75FD3"/>
    <w:rsid w:val="00C7781B"/>
    <w:rsid w:val="00C80274"/>
    <w:rsid w:val="00C86C7B"/>
    <w:rsid w:val="00C86CFD"/>
    <w:rsid w:val="00C92C19"/>
    <w:rsid w:val="00C937FF"/>
    <w:rsid w:val="00C93FB6"/>
    <w:rsid w:val="00C965FA"/>
    <w:rsid w:val="00CA08D0"/>
    <w:rsid w:val="00CA339A"/>
    <w:rsid w:val="00CA35FC"/>
    <w:rsid w:val="00CA595A"/>
    <w:rsid w:val="00CA6877"/>
    <w:rsid w:val="00CB009F"/>
    <w:rsid w:val="00CB4895"/>
    <w:rsid w:val="00CB596D"/>
    <w:rsid w:val="00CB686C"/>
    <w:rsid w:val="00CB6EE9"/>
    <w:rsid w:val="00CC1314"/>
    <w:rsid w:val="00CC45E3"/>
    <w:rsid w:val="00CC5C77"/>
    <w:rsid w:val="00CD1511"/>
    <w:rsid w:val="00CD2084"/>
    <w:rsid w:val="00CD4C97"/>
    <w:rsid w:val="00CD5238"/>
    <w:rsid w:val="00CD5F6B"/>
    <w:rsid w:val="00CD707B"/>
    <w:rsid w:val="00CD755E"/>
    <w:rsid w:val="00CD782F"/>
    <w:rsid w:val="00CE023E"/>
    <w:rsid w:val="00CE1308"/>
    <w:rsid w:val="00CE22C6"/>
    <w:rsid w:val="00CE2B6A"/>
    <w:rsid w:val="00CE32EC"/>
    <w:rsid w:val="00CE3863"/>
    <w:rsid w:val="00CE4128"/>
    <w:rsid w:val="00CE7946"/>
    <w:rsid w:val="00CF0FFF"/>
    <w:rsid w:val="00CF290C"/>
    <w:rsid w:val="00CF2E73"/>
    <w:rsid w:val="00CF6AD9"/>
    <w:rsid w:val="00CF7B1A"/>
    <w:rsid w:val="00D00D78"/>
    <w:rsid w:val="00D01B18"/>
    <w:rsid w:val="00D02065"/>
    <w:rsid w:val="00D0288F"/>
    <w:rsid w:val="00D02B7E"/>
    <w:rsid w:val="00D031B6"/>
    <w:rsid w:val="00D03D0C"/>
    <w:rsid w:val="00D044E4"/>
    <w:rsid w:val="00D04859"/>
    <w:rsid w:val="00D04CC6"/>
    <w:rsid w:val="00D04F3F"/>
    <w:rsid w:val="00D060D7"/>
    <w:rsid w:val="00D1036B"/>
    <w:rsid w:val="00D11FBB"/>
    <w:rsid w:val="00D14B63"/>
    <w:rsid w:val="00D15934"/>
    <w:rsid w:val="00D21B0F"/>
    <w:rsid w:val="00D23B20"/>
    <w:rsid w:val="00D23B27"/>
    <w:rsid w:val="00D23C41"/>
    <w:rsid w:val="00D23E69"/>
    <w:rsid w:val="00D25058"/>
    <w:rsid w:val="00D2554A"/>
    <w:rsid w:val="00D267F0"/>
    <w:rsid w:val="00D26D4A"/>
    <w:rsid w:val="00D27EDB"/>
    <w:rsid w:val="00D30005"/>
    <w:rsid w:val="00D30ED3"/>
    <w:rsid w:val="00D3210C"/>
    <w:rsid w:val="00D352C8"/>
    <w:rsid w:val="00D35A02"/>
    <w:rsid w:val="00D35DCE"/>
    <w:rsid w:val="00D404AA"/>
    <w:rsid w:val="00D40556"/>
    <w:rsid w:val="00D423FC"/>
    <w:rsid w:val="00D435ED"/>
    <w:rsid w:val="00D46D49"/>
    <w:rsid w:val="00D4754C"/>
    <w:rsid w:val="00D51FB8"/>
    <w:rsid w:val="00D52FDB"/>
    <w:rsid w:val="00D53417"/>
    <w:rsid w:val="00D53C2C"/>
    <w:rsid w:val="00D54887"/>
    <w:rsid w:val="00D55048"/>
    <w:rsid w:val="00D56546"/>
    <w:rsid w:val="00D568D5"/>
    <w:rsid w:val="00D56CBB"/>
    <w:rsid w:val="00D5740D"/>
    <w:rsid w:val="00D620B4"/>
    <w:rsid w:val="00D645EF"/>
    <w:rsid w:val="00D64A29"/>
    <w:rsid w:val="00D65B29"/>
    <w:rsid w:val="00D67B02"/>
    <w:rsid w:val="00D70FDA"/>
    <w:rsid w:val="00D7340A"/>
    <w:rsid w:val="00D74504"/>
    <w:rsid w:val="00D750F8"/>
    <w:rsid w:val="00D75E0F"/>
    <w:rsid w:val="00D75FAA"/>
    <w:rsid w:val="00D7678E"/>
    <w:rsid w:val="00D77BE8"/>
    <w:rsid w:val="00D804E7"/>
    <w:rsid w:val="00D82E2C"/>
    <w:rsid w:val="00D84FDC"/>
    <w:rsid w:val="00D85CB8"/>
    <w:rsid w:val="00D85E63"/>
    <w:rsid w:val="00D90566"/>
    <w:rsid w:val="00D90937"/>
    <w:rsid w:val="00D90B83"/>
    <w:rsid w:val="00D90BE0"/>
    <w:rsid w:val="00D930D9"/>
    <w:rsid w:val="00D93397"/>
    <w:rsid w:val="00D93F9A"/>
    <w:rsid w:val="00D9612B"/>
    <w:rsid w:val="00D9757F"/>
    <w:rsid w:val="00DA021D"/>
    <w:rsid w:val="00DA200E"/>
    <w:rsid w:val="00DA2E63"/>
    <w:rsid w:val="00DA5662"/>
    <w:rsid w:val="00DA650D"/>
    <w:rsid w:val="00DB001B"/>
    <w:rsid w:val="00DB0ADE"/>
    <w:rsid w:val="00DB207A"/>
    <w:rsid w:val="00DB379E"/>
    <w:rsid w:val="00DB4514"/>
    <w:rsid w:val="00DB5A18"/>
    <w:rsid w:val="00DB5BFA"/>
    <w:rsid w:val="00DC103D"/>
    <w:rsid w:val="00DC110E"/>
    <w:rsid w:val="00DC23F6"/>
    <w:rsid w:val="00DC41A7"/>
    <w:rsid w:val="00DC5B1A"/>
    <w:rsid w:val="00DC5D00"/>
    <w:rsid w:val="00DC616B"/>
    <w:rsid w:val="00DC6353"/>
    <w:rsid w:val="00DC73AA"/>
    <w:rsid w:val="00DD036A"/>
    <w:rsid w:val="00DD037D"/>
    <w:rsid w:val="00DD0F05"/>
    <w:rsid w:val="00DD22C8"/>
    <w:rsid w:val="00DD250D"/>
    <w:rsid w:val="00DD3C3B"/>
    <w:rsid w:val="00DD4E31"/>
    <w:rsid w:val="00DD779E"/>
    <w:rsid w:val="00DD7E4D"/>
    <w:rsid w:val="00DE0170"/>
    <w:rsid w:val="00DE4062"/>
    <w:rsid w:val="00DE5210"/>
    <w:rsid w:val="00DF1052"/>
    <w:rsid w:val="00DF2882"/>
    <w:rsid w:val="00DF4558"/>
    <w:rsid w:val="00DF56CC"/>
    <w:rsid w:val="00DF5A21"/>
    <w:rsid w:val="00E0126A"/>
    <w:rsid w:val="00E01C0E"/>
    <w:rsid w:val="00E02C04"/>
    <w:rsid w:val="00E02DA7"/>
    <w:rsid w:val="00E06700"/>
    <w:rsid w:val="00E14DE4"/>
    <w:rsid w:val="00E14E01"/>
    <w:rsid w:val="00E203A4"/>
    <w:rsid w:val="00E22314"/>
    <w:rsid w:val="00E22AD0"/>
    <w:rsid w:val="00E2461E"/>
    <w:rsid w:val="00E270B2"/>
    <w:rsid w:val="00E30F73"/>
    <w:rsid w:val="00E315F5"/>
    <w:rsid w:val="00E31FE4"/>
    <w:rsid w:val="00E33843"/>
    <w:rsid w:val="00E33882"/>
    <w:rsid w:val="00E339C2"/>
    <w:rsid w:val="00E35A9E"/>
    <w:rsid w:val="00E40321"/>
    <w:rsid w:val="00E421CF"/>
    <w:rsid w:val="00E4409F"/>
    <w:rsid w:val="00E456B3"/>
    <w:rsid w:val="00E459B6"/>
    <w:rsid w:val="00E46350"/>
    <w:rsid w:val="00E4663C"/>
    <w:rsid w:val="00E47266"/>
    <w:rsid w:val="00E474E8"/>
    <w:rsid w:val="00E54338"/>
    <w:rsid w:val="00E54D0D"/>
    <w:rsid w:val="00E57624"/>
    <w:rsid w:val="00E627EE"/>
    <w:rsid w:val="00E64036"/>
    <w:rsid w:val="00E644A8"/>
    <w:rsid w:val="00E65DEC"/>
    <w:rsid w:val="00E65E98"/>
    <w:rsid w:val="00E66FA0"/>
    <w:rsid w:val="00E67A37"/>
    <w:rsid w:val="00E70047"/>
    <w:rsid w:val="00E700BF"/>
    <w:rsid w:val="00E70E8F"/>
    <w:rsid w:val="00E72392"/>
    <w:rsid w:val="00E75721"/>
    <w:rsid w:val="00E77751"/>
    <w:rsid w:val="00E8014D"/>
    <w:rsid w:val="00E8016E"/>
    <w:rsid w:val="00E82259"/>
    <w:rsid w:val="00E84175"/>
    <w:rsid w:val="00E84A18"/>
    <w:rsid w:val="00E8767F"/>
    <w:rsid w:val="00E87A03"/>
    <w:rsid w:val="00E90BCE"/>
    <w:rsid w:val="00E92761"/>
    <w:rsid w:val="00E92F47"/>
    <w:rsid w:val="00E93383"/>
    <w:rsid w:val="00E94FF0"/>
    <w:rsid w:val="00E977DE"/>
    <w:rsid w:val="00EA0560"/>
    <w:rsid w:val="00EA137D"/>
    <w:rsid w:val="00EA32C3"/>
    <w:rsid w:val="00EA420E"/>
    <w:rsid w:val="00EA52DF"/>
    <w:rsid w:val="00EA5AC6"/>
    <w:rsid w:val="00EA5C58"/>
    <w:rsid w:val="00EA73C2"/>
    <w:rsid w:val="00EA750C"/>
    <w:rsid w:val="00EB33EA"/>
    <w:rsid w:val="00EC0858"/>
    <w:rsid w:val="00EC293A"/>
    <w:rsid w:val="00EC590C"/>
    <w:rsid w:val="00EC6413"/>
    <w:rsid w:val="00EC6F2B"/>
    <w:rsid w:val="00ED026E"/>
    <w:rsid w:val="00ED231C"/>
    <w:rsid w:val="00ED429E"/>
    <w:rsid w:val="00ED52A3"/>
    <w:rsid w:val="00ED737E"/>
    <w:rsid w:val="00EE020C"/>
    <w:rsid w:val="00EE0A15"/>
    <w:rsid w:val="00EE1EB8"/>
    <w:rsid w:val="00EE4949"/>
    <w:rsid w:val="00EE6734"/>
    <w:rsid w:val="00EE69FA"/>
    <w:rsid w:val="00EE6E1A"/>
    <w:rsid w:val="00EE7D38"/>
    <w:rsid w:val="00EF0B51"/>
    <w:rsid w:val="00EF0C0B"/>
    <w:rsid w:val="00EF1958"/>
    <w:rsid w:val="00EF26D5"/>
    <w:rsid w:val="00EF2CBE"/>
    <w:rsid w:val="00EF384E"/>
    <w:rsid w:val="00EF509E"/>
    <w:rsid w:val="00EF519B"/>
    <w:rsid w:val="00EF59B7"/>
    <w:rsid w:val="00F00CEC"/>
    <w:rsid w:val="00F00FB2"/>
    <w:rsid w:val="00F0151B"/>
    <w:rsid w:val="00F0317F"/>
    <w:rsid w:val="00F03CB8"/>
    <w:rsid w:val="00F041AB"/>
    <w:rsid w:val="00F044B4"/>
    <w:rsid w:val="00F044E8"/>
    <w:rsid w:val="00F05116"/>
    <w:rsid w:val="00F06175"/>
    <w:rsid w:val="00F06816"/>
    <w:rsid w:val="00F073B7"/>
    <w:rsid w:val="00F107B0"/>
    <w:rsid w:val="00F110B6"/>
    <w:rsid w:val="00F13809"/>
    <w:rsid w:val="00F147A2"/>
    <w:rsid w:val="00F14A71"/>
    <w:rsid w:val="00F153BE"/>
    <w:rsid w:val="00F17D2A"/>
    <w:rsid w:val="00F20700"/>
    <w:rsid w:val="00F209C6"/>
    <w:rsid w:val="00F2121F"/>
    <w:rsid w:val="00F23F71"/>
    <w:rsid w:val="00F24B98"/>
    <w:rsid w:val="00F3051C"/>
    <w:rsid w:val="00F30537"/>
    <w:rsid w:val="00F30A36"/>
    <w:rsid w:val="00F33C66"/>
    <w:rsid w:val="00F36EC0"/>
    <w:rsid w:val="00F404E6"/>
    <w:rsid w:val="00F421F5"/>
    <w:rsid w:val="00F4358E"/>
    <w:rsid w:val="00F43CEA"/>
    <w:rsid w:val="00F44A11"/>
    <w:rsid w:val="00F44FB1"/>
    <w:rsid w:val="00F45EEF"/>
    <w:rsid w:val="00F47973"/>
    <w:rsid w:val="00F507E4"/>
    <w:rsid w:val="00F549F6"/>
    <w:rsid w:val="00F5681B"/>
    <w:rsid w:val="00F5692E"/>
    <w:rsid w:val="00F57A43"/>
    <w:rsid w:val="00F57C3D"/>
    <w:rsid w:val="00F63567"/>
    <w:rsid w:val="00F6539C"/>
    <w:rsid w:val="00F660F0"/>
    <w:rsid w:val="00F66E8D"/>
    <w:rsid w:val="00F7274F"/>
    <w:rsid w:val="00F72BC5"/>
    <w:rsid w:val="00F74999"/>
    <w:rsid w:val="00F74F63"/>
    <w:rsid w:val="00F74FAE"/>
    <w:rsid w:val="00F75950"/>
    <w:rsid w:val="00F76D18"/>
    <w:rsid w:val="00F776A4"/>
    <w:rsid w:val="00F80CCB"/>
    <w:rsid w:val="00F8115D"/>
    <w:rsid w:val="00F82377"/>
    <w:rsid w:val="00F840B3"/>
    <w:rsid w:val="00F841A9"/>
    <w:rsid w:val="00F84EF4"/>
    <w:rsid w:val="00F8612A"/>
    <w:rsid w:val="00F8616B"/>
    <w:rsid w:val="00F8680F"/>
    <w:rsid w:val="00F87681"/>
    <w:rsid w:val="00F94386"/>
    <w:rsid w:val="00F94853"/>
    <w:rsid w:val="00F976BA"/>
    <w:rsid w:val="00F97713"/>
    <w:rsid w:val="00F9795A"/>
    <w:rsid w:val="00F97E7E"/>
    <w:rsid w:val="00FA58A7"/>
    <w:rsid w:val="00FA7CF4"/>
    <w:rsid w:val="00FB1B3E"/>
    <w:rsid w:val="00FB3EB4"/>
    <w:rsid w:val="00FB4C7E"/>
    <w:rsid w:val="00FB54DD"/>
    <w:rsid w:val="00FB67D1"/>
    <w:rsid w:val="00FB7AC0"/>
    <w:rsid w:val="00FC42AA"/>
    <w:rsid w:val="00FC54AF"/>
    <w:rsid w:val="00FC66A2"/>
    <w:rsid w:val="00FC7802"/>
    <w:rsid w:val="00FC7DD3"/>
    <w:rsid w:val="00FD00FF"/>
    <w:rsid w:val="00FD0387"/>
    <w:rsid w:val="00FD09B1"/>
    <w:rsid w:val="00FD0C4C"/>
    <w:rsid w:val="00FD18E2"/>
    <w:rsid w:val="00FD19C3"/>
    <w:rsid w:val="00FD2DC2"/>
    <w:rsid w:val="00FD2ECF"/>
    <w:rsid w:val="00FD3503"/>
    <w:rsid w:val="00FD3B0D"/>
    <w:rsid w:val="00FD58B5"/>
    <w:rsid w:val="00FE1BEE"/>
    <w:rsid w:val="00FE2440"/>
    <w:rsid w:val="00FE32DF"/>
    <w:rsid w:val="00FE34FB"/>
    <w:rsid w:val="00FE5282"/>
    <w:rsid w:val="00FE65DC"/>
    <w:rsid w:val="00FE6D0F"/>
    <w:rsid w:val="00FF0C9B"/>
    <w:rsid w:val="00FF2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3B5D13A9"/>
  <w15:chartTrackingRefBased/>
  <w15:docId w15:val="{CCFB5EE8-8A97-448F-B490-4144A1C4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HGSｺﾞｼｯｸM" w:hAnsi="Calibr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7197"/>
    <w:pPr>
      <w:spacing w:after="0" w:line="240" w:lineRule="auto"/>
    </w:pPr>
    <w:rPr>
      <w:rFonts w:ascii="Times New Roman" w:hAnsi="Times New Roman" w:cs="Times New Roman"/>
      <w:sz w:val="21"/>
      <w:szCs w:val="24"/>
      <w:lang w:eastAsia="ja-JP"/>
    </w:rPr>
  </w:style>
  <w:style w:type="paragraph" w:styleId="11">
    <w:name w:val="heading 1"/>
    <w:basedOn w:val="a0"/>
    <w:next w:val="a0"/>
    <w:link w:val="12"/>
    <w:uiPriority w:val="9"/>
    <w:qFormat/>
    <w:rsid w:val="00F05116"/>
    <w:pPr>
      <w:keepNext/>
      <w:keepLines/>
      <w:numPr>
        <w:numId w:val="4"/>
      </w:numPr>
      <w:spacing w:before="240"/>
      <w:ind w:left="360"/>
      <w:outlineLvl w:val="0"/>
    </w:pPr>
    <w:rPr>
      <w:rFonts w:ascii="Tahoma" w:eastAsia="メイリオ" w:hAnsi="Tahoma" w:cstheme="majorBidi"/>
      <w:b/>
      <w:sz w:val="32"/>
      <w:szCs w:val="32"/>
    </w:rPr>
  </w:style>
  <w:style w:type="paragraph" w:styleId="20">
    <w:name w:val="heading 2"/>
    <w:basedOn w:val="2"/>
    <w:next w:val="a0"/>
    <w:link w:val="21"/>
    <w:uiPriority w:val="9"/>
    <w:unhideWhenUsed/>
    <w:qFormat/>
    <w:rsid w:val="0044335D"/>
    <w:pPr>
      <w:keepNext/>
      <w:keepLines/>
      <w:spacing w:before="40"/>
      <w:outlineLvl w:val="1"/>
    </w:pPr>
    <w:rPr>
      <w:rFonts w:ascii="Arial" w:hAnsi="Arial"/>
      <w:szCs w:val="26"/>
    </w:rPr>
  </w:style>
  <w:style w:type="paragraph" w:styleId="3">
    <w:name w:val="heading 3"/>
    <w:basedOn w:val="a0"/>
    <w:next w:val="a0"/>
    <w:link w:val="30"/>
    <w:uiPriority w:val="9"/>
    <w:unhideWhenUsed/>
    <w:qFormat/>
    <w:rsid w:val="007311E0"/>
    <w:pPr>
      <w:keepNext/>
      <w:keepLines/>
      <w:numPr>
        <w:ilvl w:val="2"/>
        <w:numId w:val="38"/>
      </w:numPr>
      <w:spacing w:before="40"/>
      <w:ind w:left="426"/>
      <w:outlineLvl w:val="2"/>
    </w:pPr>
    <w:rPr>
      <w:rFonts w:ascii="Meiryo UI" w:eastAsia="Meiryo UI" w:hAnsi="Meiryo UI" w:cstheme="majorBidi"/>
    </w:rPr>
  </w:style>
  <w:style w:type="paragraph" w:styleId="40">
    <w:name w:val="heading 4"/>
    <w:basedOn w:val="a0"/>
    <w:next w:val="a0"/>
    <w:link w:val="41"/>
    <w:uiPriority w:val="9"/>
    <w:unhideWhenUsed/>
    <w:qFormat/>
    <w:rsid w:val="00F05116"/>
    <w:pPr>
      <w:keepNext/>
      <w:keepLines/>
      <w:spacing w:before="40"/>
      <w:ind w:rightChars="100" w:right="100"/>
      <w:outlineLvl w:val="3"/>
    </w:pPr>
    <w:rPr>
      <w:rFonts w:asciiTheme="majorHAnsi" w:eastAsia="Meiryo UI" w:hAnsiTheme="majorHAnsi" w:cstheme="majorBidi"/>
      <w:iCs/>
    </w:rPr>
  </w:style>
  <w:style w:type="paragraph" w:styleId="5">
    <w:name w:val="heading 5"/>
    <w:basedOn w:val="a0"/>
    <w:next w:val="a0"/>
    <w:link w:val="50"/>
    <w:uiPriority w:val="9"/>
    <w:unhideWhenUsed/>
    <w:qFormat/>
    <w:rsid w:val="00781C0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781C0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781C0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semiHidden/>
    <w:unhideWhenUsed/>
    <w:qFormat/>
    <w:rsid w:val="00781C07"/>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unhideWhenUsed/>
    <w:qFormat/>
    <w:rsid w:val="00781C07"/>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Indicator,FSC List"/>
    <w:basedOn w:val="a0"/>
    <w:link w:val="a5"/>
    <w:uiPriority w:val="34"/>
    <w:qFormat/>
    <w:rsid w:val="00462E4A"/>
    <w:pPr>
      <w:ind w:left="720"/>
      <w:contextualSpacing/>
    </w:pPr>
  </w:style>
  <w:style w:type="character" w:customStyle="1" w:styleId="12">
    <w:name w:val="見出し 1 (文字)"/>
    <w:basedOn w:val="a1"/>
    <w:link w:val="11"/>
    <w:uiPriority w:val="9"/>
    <w:rsid w:val="00F05116"/>
    <w:rPr>
      <w:rFonts w:ascii="Tahoma" w:eastAsia="メイリオ" w:hAnsi="Tahoma" w:cstheme="majorBidi"/>
      <w:b/>
      <w:sz w:val="32"/>
      <w:szCs w:val="32"/>
    </w:rPr>
  </w:style>
  <w:style w:type="paragraph" w:customStyle="1" w:styleId="SectionHeading">
    <w:name w:val="Section Heading"/>
    <w:basedOn w:val="11"/>
    <w:next w:val="Subsectionheading"/>
    <w:link w:val="SectionHeading0"/>
    <w:qFormat/>
    <w:rsid w:val="00930F71"/>
    <w:rPr>
      <w:b w:val="0"/>
    </w:rPr>
  </w:style>
  <w:style w:type="paragraph" w:customStyle="1" w:styleId="Subsectionheading">
    <w:name w:val="Subsection heading"/>
    <w:basedOn w:val="a4"/>
    <w:link w:val="Subsectionheading0"/>
    <w:qFormat/>
    <w:rsid w:val="0000576A"/>
    <w:pPr>
      <w:ind w:left="0"/>
    </w:pPr>
    <w:rPr>
      <w:rFonts w:eastAsia="ＭＳ Ｐゴシック"/>
      <w:sz w:val="28"/>
    </w:rPr>
  </w:style>
  <w:style w:type="character" w:customStyle="1" w:styleId="SectionHeading0">
    <w:name w:val="Section Heading (文字)"/>
    <w:basedOn w:val="12"/>
    <w:link w:val="SectionHeading"/>
    <w:rsid w:val="00930F71"/>
    <w:rPr>
      <w:rFonts w:ascii="Tahoma" w:eastAsia="メイリオ" w:hAnsi="Tahoma" w:cstheme="majorBidi"/>
      <w:b w:val="0"/>
      <w:sz w:val="32"/>
      <w:szCs w:val="32"/>
      <w:lang w:eastAsia="ja-JP"/>
    </w:rPr>
  </w:style>
  <w:style w:type="paragraph" w:customStyle="1" w:styleId="a6">
    <w:name w:val="日本語本文"/>
    <w:basedOn w:val="a0"/>
    <w:link w:val="a7"/>
    <w:qFormat/>
    <w:rsid w:val="00347197"/>
    <w:rPr>
      <w:rFonts w:ascii="Century" w:hAnsi="Century"/>
    </w:rPr>
  </w:style>
  <w:style w:type="character" w:customStyle="1" w:styleId="a5">
    <w:name w:val="リスト段落 (文字)"/>
    <w:aliases w:val="Indicator (文字),FSC List (文字)"/>
    <w:basedOn w:val="a1"/>
    <w:link w:val="a4"/>
    <w:uiPriority w:val="34"/>
    <w:rsid w:val="0000576A"/>
  </w:style>
  <w:style w:type="character" w:customStyle="1" w:styleId="Subsectionheading0">
    <w:name w:val="Subsection heading (文字)"/>
    <w:basedOn w:val="a5"/>
    <w:link w:val="Subsectionheading"/>
    <w:rsid w:val="0000576A"/>
    <w:rPr>
      <w:rFonts w:eastAsia="ＭＳ Ｐゴシック"/>
      <w:sz w:val="28"/>
      <w:lang w:eastAsia="ja-JP"/>
    </w:rPr>
  </w:style>
  <w:style w:type="character" w:customStyle="1" w:styleId="21">
    <w:name w:val="見出し 2 (文字)"/>
    <w:basedOn w:val="a1"/>
    <w:link w:val="20"/>
    <w:uiPriority w:val="9"/>
    <w:rsid w:val="0044335D"/>
    <w:rPr>
      <w:rFonts w:ascii="Arial" w:eastAsia="メイリオ" w:hAnsi="Arial" w:cstheme="majorBidi"/>
      <w:sz w:val="28"/>
      <w:szCs w:val="26"/>
      <w:lang w:eastAsia="ja-JP"/>
    </w:rPr>
  </w:style>
  <w:style w:type="character" w:customStyle="1" w:styleId="a7">
    <w:name w:val="日本語本文 (文字)"/>
    <w:basedOn w:val="a1"/>
    <w:link w:val="a6"/>
    <w:rsid w:val="00347197"/>
    <w:rPr>
      <w:rFonts w:ascii="Century" w:hAnsi="Century" w:cs="Times New Roman"/>
      <w:sz w:val="21"/>
      <w:szCs w:val="24"/>
      <w:lang w:eastAsia="ja-JP"/>
    </w:rPr>
  </w:style>
  <w:style w:type="character" w:customStyle="1" w:styleId="30">
    <w:name w:val="見出し 3 (文字)"/>
    <w:basedOn w:val="a1"/>
    <w:link w:val="3"/>
    <w:uiPriority w:val="9"/>
    <w:rsid w:val="007311E0"/>
    <w:rPr>
      <w:rFonts w:ascii="Meiryo UI" w:eastAsia="Meiryo UI" w:hAnsi="Meiryo UI" w:cstheme="majorBidi"/>
      <w:sz w:val="24"/>
      <w:szCs w:val="24"/>
      <w:lang w:eastAsia="ja-JP"/>
    </w:rPr>
  </w:style>
  <w:style w:type="character" w:customStyle="1" w:styleId="41">
    <w:name w:val="見出し 4 (文字)"/>
    <w:basedOn w:val="a1"/>
    <w:link w:val="40"/>
    <w:uiPriority w:val="9"/>
    <w:rsid w:val="00F05116"/>
    <w:rPr>
      <w:rFonts w:asciiTheme="majorHAnsi" w:eastAsia="Meiryo UI" w:hAnsiTheme="majorHAnsi" w:cstheme="majorBidi"/>
      <w:iCs/>
    </w:rPr>
  </w:style>
  <w:style w:type="character" w:customStyle="1" w:styleId="50">
    <w:name w:val="見出し 5 (文字)"/>
    <w:basedOn w:val="a1"/>
    <w:link w:val="5"/>
    <w:uiPriority w:val="9"/>
    <w:rsid w:val="00781C07"/>
    <w:rPr>
      <w:rFonts w:asciiTheme="majorHAnsi" w:eastAsiaTheme="majorEastAsia" w:hAnsiTheme="majorHAnsi" w:cstheme="majorBidi"/>
      <w:color w:val="2E74B5" w:themeColor="accent1" w:themeShade="BF"/>
    </w:rPr>
  </w:style>
  <w:style w:type="character" w:customStyle="1" w:styleId="60">
    <w:name w:val="見出し 6 (文字)"/>
    <w:basedOn w:val="a1"/>
    <w:link w:val="6"/>
    <w:uiPriority w:val="9"/>
    <w:semiHidden/>
    <w:rsid w:val="00781C07"/>
    <w:rPr>
      <w:rFonts w:asciiTheme="majorHAnsi" w:eastAsiaTheme="majorEastAsia" w:hAnsiTheme="majorHAnsi" w:cstheme="majorBidi"/>
      <w:color w:val="1F4D78" w:themeColor="accent1" w:themeShade="7F"/>
    </w:rPr>
  </w:style>
  <w:style w:type="character" w:customStyle="1" w:styleId="70">
    <w:name w:val="見出し 7 (文字)"/>
    <w:basedOn w:val="a1"/>
    <w:link w:val="7"/>
    <w:uiPriority w:val="9"/>
    <w:semiHidden/>
    <w:rsid w:val="00781C07"/>
    <w:rPr>
      <w:rFonts w:asciiTheme="majorHAnsi" w:eastAsiaTheme="majorEastAsia" w:hAnsiTheme="majorHAnsi" w:cstheme="majorBidi"/>
      <w:i/>
      <w:iCs/>
      <w:color w:val="1F4D78" w:themeColor="accent1" w:themeShade="7F"/>
    </w:rPr>
  </w:style>
  <w:style w:type="character" w:customStyle="1" w:styleId="80">
    <w:name w:val="見出し 8 (文字)"/>
    <w:basedOn w:val="a1"/>
    <w:link w:val="8"/>
    <w:uiPriority w:val="9"/>
    <w:semiHidden/>
    <w:rsid w:val="00781C07"/>
    <w:rPr>
      <w:rFonts w:asciiTheme="majorHAnsi" w:eastAsiaTheme="majorEastAsia" w:hAnsiTheme="majorHAnsi" w:cstheme="majorBidi"/>
      <w:color w:val="272727" w:themeColor="text1" w:themeTint="D8"/>
      <w:sz w:val="21"/>
      <w:szCs w:val="21"/>
    </w:rPr>
  </w:style>
  <w:style w:type="character" w:customStyle="1" w:styleId="90">
    <w:name w:val="見出し 9 (文字)"/>
    <w:basedOn w:val="a1"/>
    <w:link w:val="9"/>
    <w:uiPriority w:val="9"/>
    <w:semiHidden/>
    <w:rsid w:val="00781C07"/>
    <w:rPr>
      <w:rFonts w:asciiTheme="majorHAnsi" w:eastAsiaTheme="majorEastAsia" w:hAnsiTheme="majorHAnsi" w:cstheme="majorBidi"/>
      <w:i/>
      <w:iCs/>
      <w:color w:val="272727" w:themeColor="text1" w:themeTint="D8"/>
      <w:sz w:val="21"/>
      <w:szCs w:val="21"/>
    </w:rPr>
  </w:style>
  <w:style w:type="numbering" w:customStyle="1" w:styleId="10">
    <w:name w:val="スタイル1"/>
    <w:uiPriority w:val="99"/>
    <w:rsid w:val="00781C07"/>
    <w:pPr>
      <w:numPr>
        <w:numId w:val="2"/>
      </w:numPr>
    </w:pPr>
  </w:style>
  <w:style w:type="numbering" w:customStyle="1" w:styleId="HCVtoolkit">
    <w:name w:val="HCV toolkit"/>
    <w:uiPriority w:val="99"/>
    <w:rsid w:val="0068271C"/>
    <w:pPr>
      <w:numPr>
        <w:numId w:val="3"/>
      </w:numPr>
    </w:pPr>
  </w:style>
  <w:style w:type="table" w:styleId="a8">
    <w:name w:val="Table Grid"/>
    <w:basedOn w:val="a2"/>
    <w:uiPriority w:val="39"/>
    <w:rsid w:val="00D57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A334F7"/>
    <w:rPr>
      <w:color w:val="0563C1" w:themeColor="hyperlink"/>
      <w:u w:val="single"/>
    </w:rPr>
  </w:style>
  <w:style w:type="paragraph" w:styleId="aa">
    <w:name w:val="header"/>
    <w:basedOn w:val="a0"/>
    <w:link w:val="ab"/>
    <w:uiPriority w:val="99"/>
    <w:unhideWhenUsed/>
    <w:rsid w:val="00A31870"/>
    <w:pPr>
      <w:tabs>
        <w:tab w:val="center" w:pos="4419"/>
        <w:tab w:val="right" w:pos="8838"/>
      </w:tabs>
    </w:pPr>
  </w:style>
  <w:style w:type="character" w:customStyle="1" w:styleId="ab">
    <w:name w:val="ヘッダー (文字)"/>
    <w:basedOn w:val="a1"/>
    <w:link w:val="aa"/>
    <w:uiPriority w:val="99"/>
    <w:rsid w:val="00A31870"/>
  </w:style>
  <w:style w:type="paragraph" w:styleId="ac">
    <w:name w:val="footer"/>
    <w:basedOn w:val="a0"/>
    <w:link w:val="ad"/>
    <w:uiPriority w:val="99"/>
    <w:unhideWhenUsed/>
    <w:rsid w:val="00A31870"/>
    <w:pPr>
      <w:tabs>
        <w:tab w:val="center" w:pos="4419"/>
        <w:tab w:val="right" w:pos="8838"/>
      </w:tabs>
    </w:pPr>
  </w:style>
  <w:style w:type="character" w:customStyle="1" w:styleId="ad">
    <w:name w:val="フッター (文字)"/>
    <w:basedOn w:val="a1"/>
    <w:link w:val="ac"/>
    <w:uiPriority w:val="99"/>
    <w:rsid w:val="00A31870"/>
  </w:style>
  <w:style w:type="paragraph" w:styleId="ae">
    <w:name w:val="TOC Heading"/>
    <w:basedOn w:val="11"/>
    <w:next w:val="a0"/>
    <w:uiPriority w:val="39"/>
    <w:unhideWhenUsed/>
    <w:qFormat/>
    <w:rsid w:val="00AB3BB3"/>
    <w:pPr>
      <w:numPr>
        <w:numId w:val="0"/>
      </w:numPr>
      <w:outlineLvl w:val="9"/>
    </w:pPr>
    <w:rPr>
      <w:rFonts w:asciiTheme="majorHAnsi" w:eastAsiaTheme="majorEastAsia" w:hAnsiTheme="majorHAnsi"/>
      <w:color w:val="2E74B5" w:themeColor="accent1" w:themeShade="BF"/>
    </w:rPr>
  </w:style>
  <w:style w:type="paragraph" w:styleId="13">
    <w:name w:val="toc 1"/>
    <w:basedOn w:val="a0"/>
    <w:next w:val="a0"/>
    <w:autoRedefine/>
    <w:uiPriority w:val="39"/>
    <w:unhideWhenUsed/>
    <w:rsid w:val="00AB3BB3"/>
    <w:pPr>
      <w:spacing w:after="100"/>
    </w:pPr>
  </w:style>
  <w:style w:type="paragraph" w:styleId="22">
    <w:name w:val="toc 2"/>
    <w:basedOn w:val="a0"/>
    <w:next w:val="a0"/>
    <w:autoRedefine/>
    <w:uiPriority w:val="39"/>
    <w:unhideWhenUsed/>
    <w:rsid w:val="00AB3BB3"/>
    <w:pPr>
      <w:spacing w:after="100"/>
      <w:ind w:left="220"/>
    </w:pPr>
  </w:style>
  <w:style w:type="paragraph" w:styleId="31">
    <w:name w:val="toc 3"/>
    <w:basedOn w:val="a0"/>
    <w:next w:val="a0"/>
    <w:autoRedefine/>
    <w:uiPriority w:val="39"/>
    <w:unhideWhenUsed/>
    <w:rsid w:val="00AB3BB3"/>
    <w:pPr>
      <w:spacing w:after="100"/>
      <w:ind w:left="440"/>
    </w:pPr>
  </w:style>
  <w:style w:type="paragraph" w:customStyle="1" w:styleId="af">
    <w:name w:val="リスト後説明"/>
    <w:basedOn w:val="a4"/>
    <w:link w:val="af0"/>
    <w:qFormat/>
    <w:rsid w:val="000F5CD0"/>
    <w:pPr>
      <w:ind w:left="360"/>
    </w:pPr>
  </w:style>
  <w:style w:type="paragraph" w:customStyle="1" w:styleId="23">
    <w:name w:val="本文2"/>
    <w:basedOn w:val="af"/>
    <w:link w:val="24"/>
    <w:qFormat/>
    <w:rsid w:val="000F5CD0"/>
  </w:style>
  <w:style w:type="character" w:customStyle="1" w:styleId="af0">
    <w:name w:val="リスト後説明 (文字)"/>
    <w:basedOn w:val="a5"/>
    <w:link w:val="af"/>
    <w:rsid w:val="000F5CD0"/>
    <w:rPr>
      <w:lang w:eastAsia="ja-JP"/>
    </w:rPr>
  </w:style>
  <w:style w:type="character" w:styleId="af1">
    <w:name w:val="annotation reference"/>
    <w:basedOn w:val="a1"/>
    <w:uiPriority w:val="99"/>
    <w:semiHidden/>
    <w:unhideWhenUsed/>
    <w:rsid w:val="00C06384"/>
    <w:rPr>
      <w:sz w:val="16"/>
      <w:szCs w:val="16"/>
    </w:rPr>
  </w:style>
  <w:style w:type="character" w:customStyle="1" w:styleId="24">
    <w:name w:val="本文2 (文字)"/>
    <w:basedOn w:val="af0"/>
    <w:link w:val="23"/>
    <w:rsid w:val="000F5CD0"/>
    <w:rPr>
      <w:lang w:eastAsia="ja-JP"/>
    </w:rPr>
  </w:style>
  <w:style w:type="paragraph" w:styleId="af2">
    <w:name w:val="annotation text"/>
    <w:basedOn w:val="a0"/>
    <w:link w:val="af3"/>
    <w:uiPriority w:val="99"/>
    <w:semiHidden/>
    <w:unhideWhenUsed/>
    <w:rsid w:val="00C06384"/>
    <w:rPr>
      <w:sz w:val="20"/>
      <w:szCs w:val="20"/>
    </w:rPr>
  </w:style>
  <w:style w:type="character" w:customStyle="1" w:styleId="af3">
    <w:name w:val="コメント文字列 (文字)"/>
    <w:basedOn w:val="a1"/>
    <w:link w:val="af2"/>
    <w:uiPriority w:val="99"/>
    <w:semiHidden/>
    <w:rsid w:val="00C06384"/>
    <w:rPr>
      <w:sz w:val="20"/>
      <w:szCs w:val="20"/>
    </w:rPr>
  </w:style>
  <w:style w:type="paragraph" w:styleId="af4">
    <w:name w:val="annotation subject"/>
    <w:basedOn w:val="af2"/>
    <w:next w:val="af2"/>
    <w:link w:val="af5"/>
    <w:uiPriority w:val="99"/>
    <w:semiHidden/>
    <w:unhideWhenUsed/>
    <w:rsid w:val="00C06384"/>
    <w:rPr>
      <w:b/>
      <w:bCs/>
    </w:rPr>
  </w:style>
  <w:style w:type="character" w:customStyle="1" w:styleId="af5">
    <w:name w:val="コメント内容 (文字)"/>
    <w:basedOn w:val="af3"/>
    <w:link w:val="af4"/>
    <w:uiPriority w:val="99"/>
    <w:semiHidden/>
    <w:rsid w:val="00C06384"/>
    <w:rPr>
      <w:b/>
      <w:bCs/>
      <w:sz w:val="20"/>
      <w:szCs w:val="20"/>
    </w:rPr>
  </w:style>
  <w:style w:type="paragraph" w:styleId="af6">
    <w:name w:val="Balloon Text"/>
    <w:basedOn w:val="a0"/>
    <w:link w:val="af7"/>
    <w:uiPriority w:val="99"/>
    <w:semiHidden/>
    <w:unhideWhenUsed/>
    <w:rsid w:val="00C06384"/>
    <w:rPr>
      <w:rFonts w:ascii="Meiryo UI" w:eastAsia="Meiryo UI"/>
      <w:sz w:val="18"/>
      <w:szCs w:val="18"/>
    </w:rPr>
  </w:style>
  <w:style w:type="character" w:customStyle="1" w:styleId="af7">
    <w:name w:val="吹き出し (文字)"/>
    <w:basedOn w:val="a1"/>
    <w:link w:val="af6"/>
    <w:uiPriority w:val="99"/>
    <w:semiHidden/>
    <w:rsid w:val="00C06384"/>
    <w:rPr>
      <w:rFonts w:ascii="Meiryo UI" w:eastAsia="Meiryo UI"/>
      <w:sz w:val="18"/>
      <w:szCs w:val="18"/>
    </w:rPr>
  </w:style>
  <w:style w:type="paragraph" w:customStyle="1" w:styleId="HCV">
    <w:name w:val="HCV定義"/>
    <w:basedOn w:val="a0"/>
    <w:link w:val="HCV0"/>
    <w:qFormat/>
    <w:rsid w:val="00CF0FFF"/>
    <w:rPr>
      <w:b/>
      <w:lang w:val="en-CA"/>
    </w:rPr>
  </w:style>
  <w:style w:type="character" w:customStyle="1" w:styleId="HCV0">
    <w:name w:val="HCV定義 (文字)"/>
    <w:basedOn w:val="a1"/>
    <w:link w:val="HCV"/>
    <w:rsid w:val="00CF0FFF"/>
    <w:rPr>
      <w:b/>
      <w:lang w:val="en-CA" w:eastAsia="ja-JP"/>
    </w:rPr>
  </w:style>
  <w:style w:type="table" w:styleId="61">
    <w:name w:val="Grid Table 6 Colorful"/>
    <w:basedOn w:val="a2"/>
    <w:uiPriority w:val="51"/>
    <w:rsid w:val="00143D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Web">
    <w:name w:val="Normal (Web)"/>
    <w:basedOn w:val="a0"/>
    <w:uiPriority w:val="99"/>
    <w:semiHidden/>
    <w:unhideWhenUsed/>
    <w:rsid w:val="00107D2D"/>
    <w:pPr>
      <w:spacing w:before="100" w:beforeAutospacing="1" w:after="100" w:afterAutospacing="1"/>
    </w:pPr>
    <w:rPr>
      <w:rFonts w:eastAsia="Times New Roman"/>
    </w:rPr>
  </w:style>
  <w:style w:type="character" w:styleId="af8">
    <w:name w:val="FollowedHyperlink"/>
    <w:basedOn w:val="a1"/>
    <w:uiPriority w:val="99"/>
    <w:semiHidden/>
    <w:unhideWhenUsed/>
    <w:rsid w:val="000E56A7"/>
    <w:rPr>
      <w:color w:val="954F72" w:themeColor="followedHyperlink"/>
      <w:u w:val="single"/>
    </w:rPr>
  </w:style>
  <w:style w:type="paragraph" w:styleId="af9">
    <w:name w:val="footnote text"/>
    <w:basedOn w:val="a0"/>
    <w:link w:val="afa"/>
    <w:uiPriority w:val="99"/>
    <w:unhideWhenUsed/>
    <w:rsid w:val="001C6106"/>
    <w:pPr>
      <w:snapToGrid w:val="0"/>
    </w:pPr>
  </w:style>
  <w:style w:type="character" w:customStyle="1" w:styleId="afa">
    <w:name w:val="脚注文字列 (文字)"/>
    <w:basedOn w:val="a1"/>
    <w:link w:val="af9"/>
    <w:uiPriority w:val="99"/>
    <w:rsid w:val="001C6106"/>
  </w:style>
  <w:style w:type="character" w:styleId="afb">
    <w:name w:val="footnote reference"/>
    <w:basedOn w:val="a1"/>
    <w:uiPriority w:val="99"/>
    <w:semiHidden/>
    <w:unhideWhenUsed/>
    <w:rsid w:val="001C6106"/>
    <w:rPr>
      <w:vertAlign w:val="superscript"/>
    </w:rPr>
  </w:style>
  <w:style w:type="character" w:customStyle="1" w:styleId="tgc">
    <w:name w:val="_tgc"/>
    <w:basedOn w:val="a1"/>
    <w:rsid w:val="00EF26D5"/>
  </w:style>
  <w:style w:type="paragraph" w:customStyle="1" w:styleId="4">
    <w:name w:val="スタイル4"/>
    <w:basedOn w:val="40"/>
    <w:link w:val="42"/>
    <w:qFormat/>
    <w:rsid w:val="00093812"/>
    <w:pPr>
      <w:numPr>
        <w:numId w:val="14"/>
      </w:numPr>
      <w:ind w:right="220"/>
    </w:pPr>
  </w:style>
  <w:style w:type="character" w:customStyle="1" w:styleId="42">
    <w:name w:val="スタイル4 (文字)"/>
    <w:basedOn w:val="41"/>
    <w:link w:val="4"/>
    <w:rsid w:val="00093812"/>
    <w:rPr>
      <w:rFonts w:asciiTheme="majorHAnsi" w:eastAsia="Meiryo UI" w:hAnsiTheme="majorHAnsi" w:cstheme="majorBidi"/>
      <w:iCs/>
      <w:lang w:eastAsia="ja-JP"/>
    </w:rPr>
  </w:style>
  <w:style w:type="paragraph" w:styleId="afc">
    <w:name w:val="Date"/>
    <w:basedOn w:val="a0"/>
    <w:next w:val="a0"/>
    <w:link w:val="afd"/>
    <w:rsid w:val="001A2DF1"/>
    <w:pPr>
      <w:widowControl w:val="0"/>
      <w:jc w:val="both"/>
    </w:pPr>
    <w:rPr>
      <w:rFonts w:ascii="Century" w:hAnsi="Century"/>
      <w:kern w:val="2"/>
      <w:szCs w:val="21"/>
    </w:rPr>
  </w:style>
  <w:style w:type="character" w:customStyle="1" w:styleId="afd">
    <w:name w:val="日付 (文字)"/>
    <w:basedOn w:val="a1"/>
    <w:link w:val="afc"/>
    <w:rsid w:val="001A2DF1"/>
    <w:rPr>
      <w:rFonts w:ascii="Century" w:eastAsia="ＭＳ 明朝" w:hAnsi="Century" w:cs="Times New Roman"/>
      <w:kern w:val="2"/>
      <w:sz w:val="21"/>
      <w:szCs w:val="21"/>
      <w:lang w:eastAsia="ja-JP"/>
    </w:rPr>
  </w:style>
  <w:style w:type="character" w:customStyle="1" w:styleId="st">
    <w:name w:val="st"/>
    <w:basedOn w:val="a1"/>
    <w:rsid w:val="00BE00A3"/>
  </w:style>
  <w:style w:type="paragraph" w:styleId="afe">
    <w:name w:val="caption"/>
    <w:basedOn w:val="a0"/>
    <w:next w:val="a0"/>
    <w:uiPriority w:val="35"/>
    <w:unhideWhenUsed/>
    <w:qFormat/>
    <w:rsid w:val="0006632F"/>
    <w:rPr>
      <w:b/>
      <w:bCs/>
      <w:szCs w:val="21"/>
    </w:rPr>
  </w:style>
  <w:style w:type="character" w:styleId="aff">
    <w:name w:val="Emphasis"/>
    <w:basedOn w:val="a1"/>
    <w:uiPriority w:val="20"/>
    <w:qFormat/>
    <w:rsid w:val="002A7813"/>
    <w:rPr>
      <w:i/>
      <w:iCs/>
    </w:rPr>
  </w:style>
  <w:style w:type="paragraph" w:customStyle="1" w:styleId="aff0">
    <w:name w:val="見出し３"/>
    <w:basedOn w:val="3"/>
    <w:link w:val="aff1"/>
    <w:qFormat/>
    <w:rsid w:val="003E40CE"/>
  </w:style>
  <w:style w:type="character" w:customStyle="1" w:styleId="aff1">
    <w:name w:val="見出し３ (文字)"/>
    <w:basedOn w:val="30"/>
    <w:link w:val="aff0"/>
    <w:rsid w:val="003E40CE"/>
    <w:rPr>
      <w:rFonts w:ascii="Times New Roman" w:eastAsia="メイリオ" w:hAnsi="Times New Roman" w:cstheme="majorBidi"/>
      <w:sz w:val="24"/>
      <w:szCs w:val="24"/>
      <w:lang w:eastAsia="ja-JP"/>
    </w:rPr>
  </w:style>
  <w:style w:type="paragraph" w:customStyle="1" w:styleId="43">
    <w:name w:val="見出し4"/>
    <w:basedOn w:val="40"/>
    <w:link w:val="44"/>
    <w:qFormat/>
    <w:rsid w:val="007B2CBD"/>
    <w:pPr>
      <w:ind w:left="1418" w:right="220"/>
    </w:pPr>
  </w:style>
  <w:style w:type="character" w:customStyle="1" w:styleId="44">
    <w:name w:val="見出し4 (文字)"/>
    <w:basedOn w:val="41"/>
    <w:link w:val="43"/>
    <w:rsid w:val="007B2CBD"/>
    <w:rPr>
      <w:rFonts w:asciiTheme="majorHAnsi" w:eastAsia="Meiryo UI" w:hAnsiTheme="majorHAnsi" w:cstheme="majorBidi"/>
      <w:iCs/>
      <w:lang w:eastAsia="ja-JP"/>
    </w:rPr>
  </w:style>
  <w:style w:type="character" w:styleId="aff2">
    <w:name w:val="Strong"/>
    <w:basedOn w:val="a1"/>
    <w:uiPriority w:val="22"/>
    <w:qFormat/>
    <w:rsid w:val="004873B7"/>
    <w:rPr>
      <w:b/>
      <w:bCs/>
    </w:rPr>
  </w:style>
  <w:style w:type="paragraph" w:customStyle="1" w:styleId="1">
    <w:name w:val="コンテンツ見出し1"/>
    <w:link w:val="14"/>
    <w:rsid w:val="009C61C4"/>
    <w:pPr>
      <w:numPr>
        <w:numId w:val="38"/>
      </w:numPr>
    </w:pPr>
    <w:rPr>
      <w:rFonts w:ascii="Tahoma" w:eastAsia="メイリオ" w:hAnsi="Tahoma" w:cstheme="majorBidi"/>
      <w:b/>
      <w:sz w:val="32"/>
      <w:szCs w:val="32"/>
    </w:rPr>
  </w:style>
  <w:style w:type="paragraph" w:customStyle="1" w:styleId="32">
    <w:name w:val="コンテンツ見出し3"/>
    <w:basedOn w:val="3"/>
    <w:link w:val="33"/>
    <w:rsid w:val="009C61C4"/>
  </w:style>
  <w:style w:type="character" w:customStyle="1" w:styleId="14">
    <w:name w:val="コンテンツ見出し1 (文字)"/>
    <w:basedOn w:val="12"/>
    <w:link w:val="1"/>
    <w:rsid w:val="009C61C4"/>
    <w:rPr>
      <w:rFonts w:ascii="Tahoma" w:eastAsia="メイリオ" w:hAnsi="Tahoma" w:cstheme="majorBidi"/>
      <w:b/>
      <w:sz w:val="32"/>
      <w:szCs w:val="32"/>
    </w:rPr>
  </w:style>
  <w:style w:type="paragraph" w:customStyle="1" w:styleId="15">
    <w:name w:val="コンテンツスタイル1"/>
    <w:basedOn w:val="1"/>
    <w:link w:val="16"/>
    <w:qFormat/>
    <w:rsid w:val="00E339C2"/>
  </w:style>
  <w:style w:type="character" w:customStyle="1" w:styleId="33">
    <w:name w:val="コンテンツ見出し3 (文字)"/>
    <w:basedOn w:val="30"/>
    <w:link w:val="32"/>
    <w:rsid w:val="009C61C4"/>
    <w:rPr>
      <w:rFonts w:ascii="Times New Roman" w:eastAsia="メイリオ" w:hAnsi="Times New Roman" w:cstheme="majorBidi"/>
      <w:sz w:val="24"/>
      <w:szCs w:val="24"/>
      <w:lang w:eastAsia="ja-JP"/>
    </w:rPr>
  </w:style>
  <w:style w:type="paragraph" w:customStyle="1" w:styleId="2">
    <w:name w:val="コンテンツ見出し2"/>
    <w:basedOn w:val="1"/>
    <w:link w:val="25"/>
    <w:rsid w:val="00CA6877"/>
    <w:pPr>
      <w:numPr>
        <w:ilvl w:val="1"/>
      </w:numPr>
    </w:pPr>
    <w:rPr>
      <w:b w:val="0"/>
      <w:sz w:val="28"/>
      <w:lang w:eastAsia="ja-JP"/>
    </w:rPr>
  </w:style>
  <w:style w:type="character" w:customStyle="1" w:styleId="16">
    <w:name w:val="コンテンツスタイル1 (文字)"/>
    <w:basedOn w:val="14"/>
    <w:link w:val="15"/>
    <w:rsid w:val="00E339C2"/>
    <w:rPr>
      <w:rFonts w:ascii="Tahoma" w:eastAsia="メイリオ" w:hAnsi="Tahoma" w:cstheme="majorBidi"/>
      <w:b/>
      <w:sz w:val="32"/>
      <w:szCs w:val="32"/>
    </w:rPr>
  </w:style>
  <w:style w:type="paragraph" w:customStyle="1" w:styleId="a">
    <w:name w:val="イントロ見出し"/>
    <w:basedOn w:val="a4"/>
    <w:link w:val="aff3"/>
    <w:qFormat/>
    <w:rsid w:val="00527506"/>
    <w:pPr>
      <w:numPr>
        <w:numId w:val="40"/>
      </w:numPr>
      <w:ind w:hanging="278"/>
    </w:pPr>
    <w:rPr>
      <w:rFonts w:ascii="Meiryo UI" w:eastAsia="Meiryo UI" w:hAnsi="Meiryo UI"/>
      <w:b/>
    </w:rPr>
  </w:style>
  <w:style w:type="character" w:customStyle="1" w:styleId="25">
    <w:name w:val="コンテンツ見出し2 (文字)"/>
    <w:basedOn w:val="21"/>
    <w:link w:val="2"/>
    <w:rsid w:val="00CA6877"/>
    <w:rPr>
      <w:rFonts w:ascii="Tahoma" w:eastAsia="メイリオ" w:hAnsi="Tahoma" w:cstheme="majorBidi"/>
      <w:b/>
      <w:sz w:val="28"/>
      <w:szCs w:val="32"/>
      <w:lang w:eastAsia="ja-JP"/>
    </w:rPr>
  </w:style>
  <w:style w:type="character" w:customStyle="1" w:styleId="aff3">
    <w:name w:val="イントロ見出し (文字)"/>
    <w:basedOn w:val="a5"/>
    <w:link w:val="a"/>
    <w:rsid w:val="00527506"/>
    <w:rPr>
      <w:rFonts w:ascii="Meiryo UI" w:eastAsia="Meiryo UI" w:hAnsi="Meiryo UI"/>
      <w:b/>
      <w:sz w:val="24"/>
      <w:lang w:eastAsia="ja-JP"/>
    </w:rPr>
  </w:style>
  <w:style w:type="paragraph" w:styleId="aff4">
    <w:name w:val="table of figures"/>
    <w:basedOn w:val="a0"/>
    <w:next w:val="a0"/>
    <w:uiPriority w:val="99"/>
    <w:unhideWhenUsed/>
    <w:rsid w:val="00B53890"/>
    <w:pPr>
      <w:ind w:leftChars="200" w:left="200" w:hangingChars="200" w:hanging="200"/>
    </w:pPr>
  </w:style>
  <w:style w:type="character" w:customStyle="1" w:styleId="ilfuvd">
    <w:name w:val="ilfuvd"/>
    <w:basedOn w:val="a1"/>
    <w:rsid w:val="00BB6FFE"/>
  </w:style>
  <w:style w:type="character" w:customStyle="1" w:styleId="shorttext">
    <w:name w:val="short_text"/>
    <w:basedOn w:val="a1"/>
    <w:rsid w:val="0046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0575">
      <w:bodyDiv w:val="1"/>
      <w:marLeft w:val="0"/>
      <w:marRight w:val="0"/>
      <w:marTop w:val="0"/>
      <w:marBottom w:val="0"/>
      <w:divBdr>
        <w:top w:val="none" w:sz="0" w:space="0" w:color="auto"/>
        <w:left w:val="none" w:sz="0" w:space="0" w:color="auto"/>
        <w:bottom w:val="none" w:sz="0" w:space="0" w:color="auto"/>
        <w:right w:val="none" w:sz="0" w:space="0" w:color="auto"/>
      </w:divBdr>
    </w:div>
    <w:div w:id="34275478">
      <w:bodyDiv w:val="1"/>
      <w:marLeft w:val="0"/>
      <w:marRight w:val="0"/>
      <w:marTop w:val="0"/>
      <w:marBottom w:val="0"/>
      <w:divBdr>
        <w:top w:val="none" w:sz="0" w:space="0" w:color="auto"/>
        <w:left w:val="none" w:sz="0" w:space="0" w:color="auto"/>
        <w:bottom w:val="none" w:sz="0" w:space="0" w:color="auto"/>
        <w:right w:val="none" w:sz="0" w:space="0" w:color="auto"/>
      </w:divBdr>
    </w:div>
    <w:div w:id="44259966">
      <w:bodyDiv w:val="1"/>
      <w:marLeft w:val="0"/>
      <w:marRight w:val="0"/>
      <w:marTop w:val="0"/>
      <w:marBottom w:val="0"/>
      <w:divBdr>
        <w:top w:val="none" w:sz="0" w:space="0" w:color="auto"/>
        <w:left w:val="none" w:sz="0" w:space="0" w:color="auto"/>
        <w:bottom w:val="none" w:sz="0" w:space="0" w:color="auto"/>
        <w:right w:val="none" w:sz="0" w:space="0" w:color="auto"/>
      </w:divBdr>
    </w:div>
    <w:div w:id="56128818">
      <w:bodyDiv w:val="1"/>
      <w:marLeft w:val="0"/>
      <w:marRight w:val="0"/>
      <w:marTop w:val="0"/>
      <w:marBottom w:val="0"/>
      <w:divBdr>
        <w:top w:val="none" w:sz="0" w:space="0" w:color="auto"/>
        <w:left w:val="none" w:sz="0" w:space="0" w:color="auto"/>
        <w:bottom w:val="none" w:sz="0" w:space="0" w:color="auto"/>
        <w:right w:val="none" w:sz="0" w:space="0" w:color="auto"/>
      </w:divBdr>
      <w:divsChild>
        <w:div w:id="1575360235">
          <w:marLeft w:val="0"/>
          <w:marRight w:val="0"/>
          <w:marTop w:val="0"/>
          <w:marBottom w:val="0"/>
          <w:divBdr>
            <w:top w:val="none" w:sz="0" w:space="0" w:color="auto"/>
            <w:left w:val="none" w:sz="0" w:space="0" w:color="auto"/>
            <w:bottom w:val="none" w:sz="0" w:space="0" w:color="auto"/>
            <w:right w:val="none" w:sz="0" w:space="0" w:color="auto"/>
          </w:divBdr>
        </w:div>
        <w:div w:id="1004089710">
          <w:marLeft w:val="0"/>
          <w:marRight w:val="0"/>
          <w:marTop w:val="0"/>
          <w:marBottom w:val="0"/>
          <w:divBdr>
            <w:top w:val="none" w:sz="0" w:space="0" w:color="auto"/>
            <w:left w:val="none" w:sz="0" w:space="0" w:color="auto"/>
            <w:bottom w:val="none" w:sz="0" w:space="0" w:color="auto"/>
            <w:right w:val="none" w:sz="0" w:space="0" w:color="auto"/>
          </w:divBdr>
        </w:div>
        <w:div w:id="1598050829">
          <w:marLeft w:val="0"/>
          <w:marRight w:val="0"/>
          <w:marTop w:val="0"/>
          <w:marBottom w:val="0"/>
          <w:divBdr>
            <w:top w:val="none" w:sz="0" w:space="0" w:color="auto"/>
            <w:left w:val="none" w:sz="0" w:space="0" w:color="auto"/>
            <w:bottom w:val="none" w:sz="0" w:space="0" w:color="auto"/>
            <w:right w:val="none" w:sz="0" w:space="0" w:color="auto"/>
          </w:divBdr>
        </w:div>
        <w:div w:id="1509640496">
          <w:marLeft w:val="0"/>
          <w:marRight w:val="0"/>
          <w:marTop w:val="0"/>
          <w:marBottom w:val="0"/>
          <w:divBdr>
            <w:top w:val="none" w:sz="0" w:space="0" w:color="auto"/>
            <w:left w:val="none" w:sz="0" w:space="0" w:color="auto"/>
            <w:bottom w:val="none" w:sz="0" w:space="0" w:color="auto"/>
            <w:right w:val="none" w:sz="0" w:space="0" w:color="auto"/>
          </w:divBdr>
        </w:div>
        <w:div w:id="1513950893">
          <w:marLeft w:val="0"/>
          <w:marRight w:val="0"/>
          <w:marTop w:val="0"/>
          <w:marBottom w:val="0"/>
          <w:divBdr>
            <w:top w:val="none" w:sz="0" w:space="0" w:color="auto"/>
            <w:left w:val="none" w:sz="0" w:space="0" w:color="auto"/>
            <w:bottom w:val="none" w:sz="0" w:space="0" w:color="auto"/>
            <w:right w:val="none" w:sz="0" w:space="0" w:color="auto"/>
          </w:divBdr>
        </w:div>
      </w:divsChild>
    </w:div>
    <w:div w:id="79449505">
      <w:bodyDiv w:val="1"/>
      <w:marLeft w:val="0"/>
      <w:marRight w:val="0"/>
      <w:marTop w:val="0"/>
      <w:marBottom w:val="0"/>
      <w:divBdr>
        <w:top w:val="none" w:sz="0" w:space="0" w:color="auto"/>
        <w:left w:val="none" w:sz="0" w:space="0" w:color="auto"/>
        <w:bottom w:val="none" w:sz="0" w:space="0" w:color="auto"/>
        <w:right w:val="none" w:sz="0" w:space="0" w:color="auto"/>
      </w:divBdr>
    </w:div>
    <w:div w:id="144863428">
      <w:bodyDiv w:val="1"/>
      <w:marLeft w:val="0"/>
      <w:marRight w:val="0"/>
      <w:marTop w:val="0"/>
      <w:marBottom w:val="0"/>
      <w:divBdr>
        <w:top w:val="none" w:sz="0" w:space="0" w:color="auto"/>
        <w:left w:val="none" w:sz="0" w:space="0" w:color="auto"/>
        <w:bottom w:val="none" w:sz="0" w:space="0" w:color="auto"/>
        <w:right w:val="none" w:sz="0" w:space="0" w:color="auto"/>
      </w:divBdr>
    </w:div>
    <w:div w:id="166024844">
      <w:bodyDiv w:val="1"/>
      <w:marLeft w:val="0"/>
      <w:marRight w:val="0"/>
      <w:marTop w:val="0"/>
      <w:marBottom w:val="0"/>
      <w:divBdr>
        <w:top w:val="none" w:sz="0" w:space="0" w:color="auto"/>
        <w:left w:val="none" w:sz="0" w:space="0" w:color="auto"/>
        <w:bottom w:val="none" w:sz="0" w:space="0" w:color="auto"/>
        <w:right w:val="none" w:sz="0" w:space="0" w:color="auto"/>
      </w:divBdr>
    </w:div>
    <w:div w:id="166405647">
      <w:bodyDiv w:val="1"/>
      <w:marLeft w:val="0"/>
      <w:marRight w:val="0"/>
      <w:marTop w:val="0"/>
      <w:marBottom w:val="0"/>
      <w:divBdr>
        <w:top w:val="none" w:sz="0" w:space="0" w:color="auto"/>
        <w:left w:val="none" w:sz="0" w:space="0" w:color="auto"/>
        <w:bottom w:val="none" w:sz="0" w:space="0" w:color="auto"/>
        <w:right w:val="none" w:sz="0" w:space="0" w:color="auto"/>
      </w:divBdr>
      <w:divsChild>
        <w:div w:id="2135245737">
          <w:marLeft w:val="0"/>
          <w:marRight w:val="0"/>
          <w:marTop w:val="0"/>
          <w:marBottom w:val="0"/>
          <w:divBdr>
            <w:top w:val="none" w:sz="0" w:space="0" w:color="auto"/>
            <w:left w:val="none" w:sz="0" w:space="0" w:color="auto"/>
            <w:bottom w:val="none" w:sz="0" w:space="0" w:color="auto"/>
            <w:right w:val="none" w:sz="0" w:space="0" w:color="auto"/>
          </w:divBdr>
        </w:div>
        <w:div w:id="1486127066">
          <w:marLeft w:val="0"/>
          <w:marRight w:val="0"/>
          <w:marTop w:val="0"/>
          <w:marBottom w:val="0"/>
          <w:divBdr>
            <w:top w:val="none" w:sz="0" w:space="0" w:color="auto"/>
            <w:left w:val="none" w:sz="0" w:space="0" w:color="auto"/>
            <w:bottom w:val="none" w:sz="0" w:space="0" w:color="auto"/>
            <w:right w:val="none" w:sz="0" w:space="0" w:color="auto"/>
          </w:divBdr>
        </w:div>
      </w:divsChild>
    </w:div>
    <w:div w:id="166749007">
      <w:bodyDiv w:val="1"/>
      <w:marLeft w:val="0"/>
      <w:marRight w:val="0"/>
      <w:marTop w:val="0"/>
      <w:marBottom w:val="0"/>
      <w:divBdr>
        <w:top w:val="none" w:sz="0" w:space="0" w:color="auto"/>
        <w:left w:val="none" w:sz="0" w:space="0" w:color="auto"/>
        <w:bottom w:val="none" w:sz="0" w:space="0" w:color="auto"/>
        <w:right w:val="none" w:sz="0" w:space="0" w:color="auto"/>
      </w:divBdr>
      <w:divsChild>
        <w:div w:id="956179436">
          <w:marLeft w:val="0"/>
          <w:marRight w:val="0"/>
          <w:marTop w:val="0"/>
          <w:marBottom w:val="0"/>
          <w:divBdr>
            <w:top w:val="none" w:sz="0" w:space="0" w:color="auto"/>
            <w:left w:val="none" w:sz="0" w:space="0" w:color="auto"/>
            <w:bottom w:val="none" w:sz="0" w:space="0" w:color="auto"/>
            <w:right w:val="none" w:sz="0" w:space="0" w:color="auto"/>
          </w:divBdr>
        </w:div>
        <w:div w:id="616529452">
          <w:marLeft w:val="0"/>
          <w:marRight w:val="0"/>
          <w:marTop w:val="0"/>
          <w:marBottom w:val="0"/>
          <w:divBdr>
            <w:top w:val="none" w:sz="0" w:space="0" w:color="auto"/>
            <w:left w:val="none" w:sz="0" w:space="0" w:color="auto"/>
            <w:bottom w:val="none" w:sz="0" w:space="0" w:color="auto"/>
            <w:right w:val="none" w:sz="0" w:space="0" w:color="auto"/>
          </w:divBdr>
          <w:divsChild>
            <w:div w:id="1834178277">
              <w:marLeft w:val="0"/>
              <w:marRight w:val="0"/>
              <w:marTop w:val="0"/>
              <w:marBottom w:val="0"/>
              <w:divBdr>
                <w:top w:val="none" w:sz="0" w:space="0" w:color="auto"/>
                <w:left w:val="none" w:sz="0" w:space="0" w:color="auto"/>
                <w:bottom w:val="none" w:sz="0" w:space="0" w:color="auto"/>
                <w:right w:val="none" w:sz="0" w:space="0" w:color="auto"/>
              </w:divBdr>
              <w:divsChild>
                <w:div w:id="2047023342">
                  <w:marLeft w:val="0"/>
                  <w:marRight w:val="0"/>
                  <w:marTop w:val="0"/>
                  <w:marBottom w:val="0"/>
                  <w:divBdr>
                    <w:top w:val="none" w:sz="0" w:space="0" w:color="auto"/>
                    <w:left w:val="none" w:sz="0" w:space="0" w:color="auto"/>
                    <w:bottom w:val="none" w:sz="0" w:space="0" w:color="auto"/>
                    <w:right w:val="none" w:sz="0" w:space="0" w:color="auto"/>
                  </w:divBdr>
                  <w:divsChild>
                    <w:div w:id="1450276595">
                      <w:marLeft w:val="0"/>
                      <w:marRight w:val="0"/>
                      <w:marTop w:val="0"/>
                      <w:marBottom w:val="0"/>
                      <w:divBdr>
                        <w:top w:val="none" w:sz="0" w:space="0" w:color="auto"/>
                        <w:left w:val="none" w:sz="0" w:space="0" w:color="auto"/>
                        <w:bottom w:val="none" w:sz="0" w:space="0" w:color="auto"/>
                        <w:right w:val="none" w:sz="0" w:space="0" w:color="auto"/>
                      </w:divBdr>
                      <w:divsChild>
                        <w:div w:id="944195147">
                          <w:marLeft w:val="0"/>
                          <w:marRight w:val="0"/>
                          <w:marTop w:val="0"/>
                          <w:marBottom w:val="0"/>
                          <w:divBdr>
                            <w:top w:val="none" w:sz="0" w:space="0" w:color="auto"/>
                            <w:left w:val="none" w:sz="0" w:space="0" w:color="auto"/>
                            <w:bottom w:val="none" w:sz="0" w:space="0" w:color="auto"/>
                            <w:right w:val="none" w:sz="0" w:space="0" w:color="auto"/>
                          </w:divBdr>
                          <w:divsChild>
                            <w:div w:id="7754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53501">
      <w:bodyDiv w:val="1"/>
      <w:marLeft w:val="0"/>
      <w:marRight w:val="0"/>
      <w:marTop w:val="0"/>
      <w:marBottom w:val="0"/>
      <w:divBdr>
        <w:top w:val="none" w:sz="0" w:space="0" w:color="auto"/>
        <w:left w:val="none" w:sz="0" w:space="0" w:color="auto"/>
        <w:bottom w:val="none" w:sz="0" w:space="0" w:color="auto"/>
        <w:right w:val="none" w:sz="0" w:space="0" w:color="auto"/>
      </w:divBdr>
      <w:divsChild>
        <w:div w:id="652295529">
          <w:marLeft w:val="0"/>
          <w:marRight w:val="0"/>
          <w:marTop w:val="0"/>
          <w:marBottom w:val="0"/>
          <w:divBdr>
            <w:top w:val="none" w:sz="0" w:space="0" w:color="auto"/>
            <w:left w:val="none" w:sz="0" w:space="0" w:color="auto"/>
            <w:bottom w:val="none" w:sz="0" w:space="0" w:color="auto"/>
            <w:right w:val="none" w:sz="0" w:space="0" w:color="auto"/>
          </w:divBdr>
        </w:div>
      </w:divsChild>
    </w:div>
    <w:div w:id="173880379">
      <w:bodyDiv w:val="1"/>
      <w:marLeft w:val="0"/>
      <w:marRight w:val="0"/>
      <w:marTop w:val="0"/>
      <w:marBottom w:val="0"/>
      <w:divBdr>
        <w:top w:val="none" w:sz="0" w:space="0" w:color="auto"/>
        <w:left w:val="none" w:sz="0" w:space="0" w:color="auto"/>
        <w:bottom w:val="none" w:sz="0" w:space="0" w:color="auto"/>
        <w:right w:val="none" w:sz="0" w:space="0" w:color="auto"/>
      </w:divBdr>
    </w:div>
    <w:div w:id="210506796">
      <w:bodyDiv w:val="1"/>
      <w:marLeft w:val="0"/>
      <w:marRight w:val="0"/>
      <w:marTop w:val="0"/>
      <w:marBottom w:val="0"/>
      <w:divBdr>
        <w:top w:val="none" w:sz="0" w:space="0" w:color="auto"/>
        <w:left w:val="none" w:sz="0" w:space="0" w:color="auto"/>
        <w:bottom w:val="none" w:sz="0" w:space="0" w:color="auto"/>
        <w:right w:val="none" w:sz="0" w:space="0" w:color="auto"/>
      </w:divBdr>
    </w:div>
    <w:div w:id="220404985">
      <w:bodyDiv w:val="1"/>
      <w:marLeft w:val="0"/>
      <w:marRight w:val="0"/>
      <w:marTop w:val="0"/>
      <w:marBottom w:val="0"/>
      <w:divBdr>
        <w:top w:val="none" w:sz="0" w:space="0" w:color="auto"/>
        <w:left w:val="none" w:sz="0" w:space="0" w:color="auto"/>
        <w:bottom w:val="none" w:sz="0" w:space="0" w:color="auto"/>
        <w:right w:val="none" w:sz="0" w:space="0" w:color="auto"/>
      </w:divBdr>
    </w:div>
    <w:div w:id="260455327">
      <w:bodyDiv w:val="1"/>
      <w:marLeft w:val="0"/>
      <w:marRight w:val="0"/>
      <w:marTop w:val="0"/>
      <w:marBottom w:val="0"/>
      <w:divBdr>
        <w:top w:val="none" w:sz="0" w:space="0" w:color="auto"/>
        <w:left w:val="none" w:sz="0" w:space="0" w:color="auto"/>
        <w:bottom w:val="none" w:sz="0" w:space="0" w:color="auto"/>
        <w:right w:val="none" w:sz="0" w:space="0" w:color="auto"/>
      </w:divBdr>
    </w:div>
    <w:div w:id="263154290">
      <w:bodyDiv w:val="1"/>
      <w:marLeft w:val="0"/>
      <w:marRight w:val="0"/>
      <w:marTop w:val="0"/>
      <w:marBottom w:val="0"/>
      <w:divBdr>
        <w:top w:val="none" w:sz="0" w:space="0" w:color="auto"/>
        <w:left w:val="none" w:sz="0" w:space="0" w:color="auto"/>
        <w:bottom w:val="none" w:sz="0" w:space="0" w:color="auto"/>
        <w:right w:val="none" w:sz="0" w:space="0" w:color="auto"/>
      </w:divBdr>
    </w:div>
    <w:div w:id="264114919">
      <w:bodyDiv w:val="1"/>
      <w:marLeft w:val="0"/>
      <w:marRight w:val="0"/>
      <w:marTop w:val="0"/>
      <w:marBottom w:val="0"/>
      <w:divBdr>
        <w:top w:val="none" w:sz="0" w:space="0" w:color="auto"/>
        <w:left w:val="none" w:sz="0" w:space="0" w:color="auto"/>
        <w:bottom w:val="none" w:sz="0" w:space="0" w:color="auto"/>
        <w:right w:val="none" w:sz="0" w:space="0" w:color="auto"/>
      </w:divBdr>
    </w:div>
    <w:div w:id="272245741">
      <w:bodyDiv w:val="1"/>
      <w:marLeft w:val="0"/>
      <w:marRight w:val="0"/>
      <w:marTop w:val="0"/>
      <w:marBottom w:val="0"/>
      <w:divBdr>
        <w:top w:val="none" w:sz="0" w:space="0" w:color="auto"/>
        <w:left w:val="none" w:sz="0" w:space="0" w:color="auto"/>
        <w:bottom w:val="none" w:sz="0" w:space="0" w:color="auto"/>
        <w:right w:val="none" w:sz="0" w:space="0" w:color="auto"/>
      </w:divBdr>
    </w:div>
    <w:div w:id="294481933">
      <w:bodyDiv w:val="1"/>
      <w:marLeft w:val="0"/>
      <w:marRight w:val="0"/>
      <w:marTop w:val="0"/>
      <w:marBottom w:val="0"/>
      <w:divBdr>
        <w:top w:val="none" w:sz="0" w:space="0" w:color="auto"/>
        <w:left w:val="none" w:sz="0" w:space="0" w:color="auto"/>
        <w:bottom w:val="none" w:sz="0" w:space="0" w:color="auto"/>
        <w:right w:val="none" w:sz="0" w:space="0" w:color="auto"/>
      </w:divBdr>
    </w:div>
    <w:div w:id="299112544">
      <w:bodyDiv w:val="1"/>
      <w:marLeft w:val="0"/>
      <w:marRight w:val="0"/>
      <w:marTop w:val="0"/>
      <w:marBottom w:val="0"/>
      <w:divBdr>
        <w:top w:val="none" w:sz="0" w:space="0" w:color="auto"/>
        <w:left w:val="none" w:sz="0" w:space="0" w:color="auto"/>
        <w:bottom w:val="none" w:sz="0" w:space="0" w:color="auto"/>
        <w:right w:val="none" w:sz="0" w:space="0" w:color="auto"/>
      </w:divBdr>
    </w:div>
    <w:div w:id="303699328">
      <w:bodyDiv w:val="1"/>
      <w:marLeft w:val="0"/>
      <w:marRight w:val="0"/>
      <w:marTop w:val="0"/>
      <w:marBottom w:val="0"/>
      <w:divBdr>
        <w:top w:val="none" w:sz="0" w:space="0" w:color="auto"/>
        <w:left w:val="none" w:sz="0" w:space="0" w:color="auto"/>
        <w:bottom w:val="none" w:sz="0" w:space="0" w:color="auto"/>
        <w:right w:val="none" w:sz="0" w:space="0" w:color="auto"/>
      </w:divBdr>
    </w:div>
    <w:div w:id="311059879">
      <w:bodyDiv w:val="1"/>
      <w:marLeft w:val="0"/>
      <w:marRight w:val="0"/>
      <w:marTop w:val="0"/>
      <w:marBottom w:val="0"/>
      <w:divBdr>
        <w:top w:val="none" w:sz="0" w:space="0" w:color="auto"/>
        <w:left w:val="none" w:sz="0" w:space="0" w:color="auto"/>
        <w:bottom w:val="none" w:sz="0" w:space="0" w:color="auto"/>
        <w:right w:val="none" w:sz="0" w:space="0" w:color="auto"/>
      </w:divBdr>
      <w:divsChild>
        <w:div w:id="382215391">
          <w:marLeft w:val="0"/>
          <w:marRight w:val="0"/>
          <w:marTop w:val="0"/>
          <w:marBottom w:val="0"/>
          <w:divBdr>
            <w:top w:val="none" w:sz="0" w:space="0" w:color="auto"/>
            <w:left w:val="none" w:sz="0" w:space="0" w:color="auto"/>
            <w:bottom w:val="none" w:sz="0" w:space="0" w:color="auto"/>
            <w:right w:val="none" w:sz="0" w:space="0" w:color="auto"/>
          </w:divBdr>
        </w:div>
        <w:div w:id="598177869">
          <w:marLeft w:val="0"/>
          <w:marRight w:val="0"/>
          <w:marTop w:val="0"/>
          <w:marBottom w:val="0"/>
          <w:divBdr>
            <w:top w:val="none" w:sz="0" w:space="0" w:color="auto"/>
            <w:left w:val="none" w:sz="0" w:space="0" w:color="auto"/>
            <w:bottom w:val="none" w:sz="0" w:space="0" w:color="auto"/>
            <w:right w:val="none" w:sz="0" w:space="0" w:color="auto"/>
          </w:divBdr>
        </w:div>
        <w:div w:id="1264074891">
          <w:marLeft w:val="0"/>
          <w:marRight w:val="0"/>
          <w:marTop w:val="0"/>
          <w:marBottom w:val="0"/>
          <w:divBdr>
            <w:top w:val="none" w:sz="0" w:space="0" w:color="auto"/>
            <w:left w:val="none" w:sz="0" w:space="0" w:color="auto"/>
            <w:bottom w:val="none" w:sz="0" w:space="0" w:color="auto"/>
            <w:right w:val="none" w:sz="0" w:space="0" w:color="auto"/>
          </w:divBdr>
        </w:div>
        <w:div w:id="740566350">
          <w:marLeft w:val="0"/>
          <w:marRight w:val="0"/>
          <w:marTop w:val="0"/>
          <w:marBottom w:val="0"/>
          <w:divBdr>
            <w:top w:val="none" w:sz="0" w:space="0" w:color="auto"/>
            <w:left w:val="none" w:sz="0" w:space="0" w:color="auto"/>
            <w:bottom w:val="none" w:sz="0" w:space="0" w:color="auto"/>
            <w:right w:val="none" w:sz="0" w:space="0" w:color="auto"/>
          </w:divBdr>
        </w:div>
        <w:div w:id="1143888862">
          <w:marLeft w:val="0"/>
          <w:marRight w:val="0"/>
          <w:marTop w:val="0"/>
          <w:marBottom w:val="0"/>
          <w:divBdr>
            <w:top w:val="none" w:sz="0" w:space="0" w:color="auto"/>
            <w:left w:val="none" w:sz="0" w:space="0" w:color="auto"/>
            <w:bottom w:val="none" w:sz="0" w:space="0" w:color="auto"/>
            <w:right w:val="none" w:sz="0" w:space="0" w:color="auto"/>
          </w:divBdr>
        </w:div>
        <w:div w:id="78403742">
          <w:marLeft w:val="0"/>
          <w:marRight w:val="0"/>
          <w:marTop w:val="0"/>
          <w:marBottom w:val="0"/>
          <w:divBdr>
            <w:top w:val="none" w:sz="0" w:space="0" w:color="auto"/>
            <w:left w:val="none" w:sz="0" w:space="0" w:color="auto"/>
            <w:bottom w:val="none" w:sz="0" w:space="0" w:color="auto"/>
            <w:right w:val="none" w:sz="0" w:space="0" w:color="auto"/>
          </w:divBdr>
        </w:div>
        <w:div w:id="1483808215">
          <w:marLeft w:val="0"/>
          <w:marRight w:val="0"/>
          <w:marTop w:val="0"/>
          <w:marBottom w:val="0"/>
          <w:divBdr>
            <w:top w:val="none" w:sz="0" w:space="0" w:color="auto"/>
            <w:left w:val="none" w:sz="0" w:space="0" w:color="auto"/>
            <w:bottom w:val="none" w:sz="0" w:space="0" w:color="auto"/>
            <w:right w:val="none" w:sz="0" w:space="0" w:color="auto"/>
          </w:divBdr>
        </w:div>
        <w:div w:id="1498883985">
          <w:marLeft w:val="0"/>
          <w:marRight w:val="0"/>
          <w:marTop w:val="0"/>
          <w:marBottom w:val="0"/>
          <w:divBdr>
            <w:top w:val="none" w:sz="0" w:space="0" w:color="auto"/>
            <w:left w:val="none" w:sz="0" w:space="0" w:color="auto"/>
            <w:bottom w:val="none" w:sz="0" w:space="0" w:color="auto"/>
            <w:right w:val="none" w:sz="0" w:space="0" w:color="auto"/>
          </w:divBdr>
        </w:div>
        <w:div w:id="1750929324">
          <w:marLeft w:val="0"/>
          <w:marRight w:val="0"/>
          <w:marTop w:val="0"/>
          <w:marBottom w:val="0"/>
          <w:divBdr>
            <w:top w:val="none" w:sz="0" w:space="0" w:color="auto"/>
            <w:left w:val="none" w:sz="0" w:space="0" w:color="auto"/>
            <w:bottom w:val="none" w:sz="0" w:space="0" w:color="auto"/>
            <w:right w:val="none" w:sz="0" w:space="0" w:color="auto"/>
          </w:divBdr>
        </w:div>
        <w:div w:id="1439834267">
          <w:marLeft w:val="0"/>
          <w:marRight w:val="0"/>
          <w:marTop w:val="0"/>
          <w:marBottom w:val="0"/>
          <w:divBdr>
            <w:top w:val="none" w:sz="0" w:space="0" w:color="auto"/>
            <w:left w:val="none" w:sz="0" w:space="0" w:color="auto"/>
            <w:bottom w:val="none" w:sz="0" w:space="0" w:color="auto"/>
            <w:right w:val="none" w:sz="0" w:space="0" w:color="auto"/>
          </w:divBdr>
        </w:div>
        <w:div w:id="1739743900">
          <w:marLeft w:val="0"/>
          <w:marRight w:val="0"/>
          <w:marTop w:val="0"/>
          <w:marBottom w:val="0"/>
          <w:divBdr>
            <w:top w:val="none" w:sz="0" w:space="0" w:color="auto"/>
            <w:left w:val="none" w:sz="0" w:space="0" w:color="auto"/>
            <w:bottom w:val="none" w:sz="0" w:space="0" w:color="auto"/>
            <w:right w:val="none" w:sz="0" w:space="0" w:color="auto"/>
          </w:divBdr>
        </w:div>
        <w:div w:id="759986476">
          <w:marLeft w:val="0"/>
          <w:marRight w:val="0"/>
          <w:marTop w:val="0"/>
          <w:marBottom w:val="0"/>
          <w:divBdr>
            <w:top w:val="none" w:sz="0" w:space="0" w:color="auto"/>
            <w:left w:val="none" w:sz="0" w:space="0" w:color="auto"/>
            <w:bottom w:val="none" w:sz="0" w:space="0" w:color="auto"/>
            <w:right w:val="none" w:sz="0" w:space="0" w:color="auto"/>
          </w:divBdr>
        </w:div>
        <w:div w:id="735008611">
          <w:marLeft w:val="0"/>
          <w:marRight w:val="0"/>
          <w:marTop w:val="0"/>
          <w:marBottom w:val="0"/>
          <w:divBdr>
            <w:top w:val="none" w:sz="0" w:space="0" w:color="auto"/>
            <w:left w:val="none" w:sz="0" w:space="0" w:color="auto"/>
            <w:bottom w:val="none" w:sz="0" w:space="0" w:color="auto"/>
            <w:right w:val="none" w:sz="0" w:space="0" w:color="auto"/>
          </w:divBdr>
        </w:div>
        <w:div w:id="421032688">
          <w:marLeft w:val="0"/>
          <w:marRight w:val="0"/>
          <w:marTop w:val="0"/>
          <w:marBottom w:val="0"/>
          <w:divBdr>
            <w:top w:val="none" w:sz="0" w:space="0" w:color="auto"/>
            <w:left w:val="none" w:sz="0" w:space="0" w:color="auto"/>
            <w:bottom w:val="none" w:sz="0" w:space="0" w:color="auto"/>
            <w:right w:val="none" w:sz="0" w:space="0" w:color="auto"/>
          </w:divBdr>
        </w:div>
        <w:div w:id="392704768">
          <w:marLeft w:val="0"/>
          <w:marRight w:val="0"/>
          <w:marTop w:val="0"/>
          <w:marBottom w:val="0"/>
          <w:divBdr>
            <w:top w:val="none" w:sz="0" w:space="0" w:color="auto"/>
            <w:left w:val="none" w:sz="0" w:space="0" w:color="auto"/>
            <w:bottom w:val="none" w:sz="0" w:space="0" w:color="auto"/>
            <w:right w:val="none" w:sz="0" w:space="0" w:color="auto"/>
          </w:divBdr>
        </w:div>
        <w:div w:id="525097935">
          <w:marLeft w:val="0"/>
          <w:marRight w:val="0"/>
          <w:marTop w:val="0"/>
          <w:marBottom w:val="0"/>
          <w:divBdr>
            <w:top w:val="none" w:sz="0" w:space="0" w:color="auto"/>
            <w:left w:val="none" w:sz="0" w:space="0" w:color="auto"/>
            <w:bottom w:val="none" w:sz="0" w:space="0" w:color="auto"/>
            <w:right w:val="none" w:sz="0" w:space="0" w:color="auto"/>
          </w:divBdr>
        </w:div>
        <w:div w:id="1042443868">
          <w:marLeft w:val="0"/>
          <w:marRight w:val="0"/>
          <w:marTop w:val="0"/>
          <w:marBottom w:val="0"/>
          <w:divBdr>
            <w:top w:val="none" w:sz="0" w:space="0" w:color="auto"/>
            <w:left w:val="none" w:sz="0" w:space="0" w:color="auto"/>
            <w:bottom w:val="none" w:sz="0" w:space="0" w:color="auto"/>
            <w:right w:val="none" w:sz="0" w:space="0" w:color="auto"/>
          </w:divBdr>
        </w:div>
        <w:div w:id="1558470491">
          <w:marLeft w:val="0"/>
          <w:marRight w:val="0"/>
          <w:marTop w:val="0"/>
          <w:marBottom w:val="0"/>
          <w:divBdr>
            <w:top w:val="none" w:sz="0" w:space="0" w:color="auto"/>
            <w:left w:val="none" w:sz="0" w:space="0" w:color="auto"/>
            <w:bottom w:val="none" w:sz="0" w:space="0" w:color="auto"/>
            <w:right w:val="none" w:sz="0" w:space="0" w:color="auto"/>
          </w:divBdr>
        </w:div>
        <w:div w:id="964434818">
          <w:marLeft w:val="0"/>
          <w:marRight w:val="0"/>
          <w:marTop w:val="0"/>
          <w:marBottom w:val="0"/>
          <w:divBdr>
            <w:top w:val="none" w:sz="0" w:space="0" w:color="auto"/>
            <w:left w:val="none" w:sz="0" w:space="0" w:color="auto"/>
            <w:bottom w:val="none" w:sz="0" w:space="0" w:color="auto"/>
            <w:right w:val="none" w:sz="0" w:space="0" w:color="auto"/>
          </w:divBdr>
        </w:div>
        <w:div w:id="1334070718">
          <w:marLeft w:val="0"/>
          <w:marRight w:val="0"/>
          <w:marTop w:val="0"/>
          <w:marBottom w:val="0"/>
          <w:divBdr>
            <w:top w:val="none" w:sz="0" w:space="0" w:color="auto"/>
            <w:left w:val="none" w:sz="0" w:space="0" w:color="auto"/>
            <w:bottom w:val="none" w:sz="0" w:space="0" w:color="auto"/>
            <w:right w:val="none" w:sz="0" w:space="0" w:color="auto"/>
          </w:divBdr>
        </w:div>
        <w:div w:id="541134008">
          <w:marLeft w:val="0"/>
          <w:marRight w:val="0"/>
          <w:marTop w:val="0"/>
          <w:marBottom w:val="0"/>
          <w:divBdr>
            <w:top w:val="none" w:sz="0" w:space="0" w:color="auto"/>
            <w:left w:val="none" w:sz="0" w:space="0" w:color="auto"/>
            <w:bottom w:val="none" w:sz="0" w:space="0" w:color="auto"/>
            <w:right w:val="none" w:sz="0" w:space="0" w:color="auto"/>
          </w:divBdr>
        </w:div>
        <w:div w:id="2119448021">
          <w:marLeft w:val="0"/>
          <w:marRight w:val="0"/>
          <w:marTop w:val="0"/>
          <w:marBottom w:val="0"/>
          <w:divBdr>
            <w:top w:val="none" w:sz="0" w:space="0" w:color="auto"/>
            <w:left w:val="none" w:sz="0" w:space="0" w:color="auto"/>
            <w:bottom w:val="none" w:sz="0" w:space="0" w:color="auto"/>
            <w:right w:val="none" w:sz="0" w:space="0" w:color="auto"/>
          </w:divBdr>
        </w:div>
        <w:div w:id="1107386742">
          <w:marLeft w:val="0"/>
          <w:marRight w:val="0"/>
          <w:marTop w:val="0"/>
          <w:marBottom w:val="0"/>
          <w:divBdr>
            <w:top w:val="none" w:sz="0" w:space="0" w:color="auto"/>
            <w:left w:val="none" w:sz="0" w:space="0" w:color="auto"/>
            <w:bottom w:val="none" w:sz="0" w:space="0" w:color="auto"/>
            <w:right w:val="none" w:sz="0" w:space="0" w:color="auto"/>
          </w:divBdr>
        </w:div>
        <w:div w:id="314647748">
          <w:marLeft w:val="0"/>
          <w:marRight w:val="0"/>
          <w:marTop w:val="0"/>
          <w:marBottom w:val="0"/>
          <w:divBdr>
            <w:top w:val="none" w:sz="0" w:space="0" w:color="auto"/>
            <w:left w:val="none" w:sz="0" w:space="0" w:color="auto"/>
            <w:bottom w:val="none" w:sz="0" w:space="0" w:color="auto"/>
            <w:right w:val="none" w:sz="0" w:space="0" w:color="auto"/>
          </w:divBdr>
        </w:div>
        <w:div w:id="55859520">
          <w:marLeft w:val="0"/>
          <w:marRight w:val="0"/>
          <w:marTop w:val="0"/>
          <w:marBottom w:val="0"/>
          <w:divBdr>
            <w:top w:val="none" w:sz="0" w:space="0" w:color="auto"/>
            <w:left w:val="none" w:sz="0" w:space="0" w:color="auto"/>
            <w:bottom w:val="none" w:sz="0" w:space="0" w:color="auto"/>
            <w:right w:val="none" w:sz="0" w:space="0" w:color="auto"/>
          </w:divBdr>
        </w:div>
        <w:div w:id="103958932">
          <w:marLeft w:val="0"/>
          <w:marRight w:val="0"/>
          <w:marTop w:val="0"/>
          <w:marBottom w:val="0"/>
          <w:divBdr>
            <w:top w:val="none" w:sz="0" w:space="0" w:color="auto"/>
            <w:left w:val="none" w:sz="0" w:space="0" w:color="auto"/>
            <w:bottom w:val="none" w:sz="0" w:space="0" w:color="auto"/>
            <w:right w:val="none" w:sz="0" w:space="0" w:color="auto"/>
          </w:divBdr>
        </w:div>
        <w:div w:id="1500540163">
          <w:marLeft w:val="0"/>
          <w:marRight w:val="0"/>
          <w:marTop w:val="0"/>
          <w:marBottom w:val="0"/>
          <w:divBdr>
            <w:top w:val="none" w:sz="0" w:space="0" w:color="auto"/>
            <w:left w:val="none" w:sz="0" w:space="0" w:color="auto"/>
            <w:bottom w:val="none" w:sz="0" w:space="0" w:color="auto"/>
            <w:right w:val="none" w:sz="0" w:space="0" w:color="auto"/>
          </w:divBdr>
        </w:div>
        <w:div w:id="1010597266">
          <w:marLeft w:val="0"/>
          <w:marRight w:val="0"/>
          <w:marTop w:val="0"/>
          <w:marBottom w:val="0"/>
          <w:divBdr>
            <w:top w:val="none" w:sz="0" w:space="0" w:color="auto"/>
            <w:left w:val="none" w:sz="0" w:space="0" w:color="auto"/>
            <w:bottom w:val="none" w:sz="0" w:space="0" w:color="auto"/>
            <w:right w:val="none" w:sz="0" w:space="0" w:color="auto"/>
          </w:divBdr>
        </w:div>
        <w:div w:id="1696468865">
          <w:marLeft w:val="0"/>
          <w:marRight w:val="0"/>
          <w:marTop w:val="0"/>
          <w:marBottom w:val="0"/>
          <w:divBdr>
            <w:top w:val="none" w:sz="0" w:space="0" w:color="auto"/>
            <w:left w:val="none" w:sz="0" w:space="0" w:color="auto"/>
            <w:bottom w:val="none" w:sz="0" w:space="0" w:color="auto"/>
            <w:right w:val="none" w:sz="0" w:space="0" w:color="auto"/>
          </w:divBdr>
        </w:div>
        <w:div w:id="1705868498">
          <w:marLeft w:val="0"/>
          <w:marRight w:val="0"/>
          <w:marTop w:val="0"/>
          <w:marBottom w:val="0"/>
          <w:divBdr>
            <w:top w:val="none" w:sz="0" w:space="0" w:color="auto"/>
            <w:left w:val="none" w:sz="0" w:space="0" w:color="auto"/>
            <w:bottom w:val="none" w:sz="0" w:space="0" w:color="auto"/>
            <w:right w:val="none" w:sz="0" w:space="0" w:color="auto"/>
          </w:divBdr>
        </w:div>
        <w:div w:id="785345470">
          <w:marLeft w:val="0"/>
          <w:marRight w:val="0"/>
          <w:marTop w:val="0"/>
          <w:marBottom w:val="0"/>
          <w:divBdr>
            <w:top w:val="none" w:sz="0" w:space="0" w:color="auto"/>
            <w:left w:val="none" w:sz="0" w:space="0" w:color="auto"/>
            <w:bottom w:val="none" w:sz="0" w:space="0" w:color="auto"/>
            <w:right w:val="none" w:sz="0" w:space="0" w:color="auto"/>
          </w:divBdr>
        </w:div>
        <w:div w:id="156070191">
          <w:marLeft w:val="0"/>
          <w:marRight w:val="0"/>
          <w:marTop w:val="0"/>
          <w:marBottom w:val="0"/>
          <w:divBdr>
            <w:top w:val="none" w:sz="0" w:space="0" w:color="auto"/>
            <w:left w:val="none" w:sz="0" w:space="0" w:color="auto"/>
            <w:bottom w:val="none" w:sz="0" w:space="0" w:color="auto"/>
            <w:right w:val="none" w:sz="0" w:space="0" w:color="auto"/>
          </w:divBdr>
        </w:div>
        <w:div w:id="859591669">
          <w:marLeft w:val="0"/>
          <w:marRight w:val="0"/>
          <w:marTop w:val="0"/>
          <w:marBottom w:val="0"/>
          <w:divBdr>
            <w:top w:val="none" w:sz="0" w:space="0" w:color="auto"/>
            <w:left w:val="none" w:sz="0" w:space="0" w:color="auto"/>
            <w:bottom w:val="none" w:sz="0" w:space="0" w:color="auto"/>
            <w:right w:val="none" w:sz="0" w:space="0" w:color="auto"/>
          </w:divBdr>
        </w:div>
        <w:div w:id="2073429651">
          <w:marLeft w:val="0"/>
          <w:marRight w:val="0"/>
          <w:marTop w:val="0"/>
          <w:marBottom w:val="0"/>
          <w:divBdr>
            <w:top w:val="none" w:sz="0" w:space="0" w:color="auto"/>
            <w:left w:val="none" w:sz="0" w:space="0" w:color="auto"/>
            <w:bottom w:val="none" w:sz="0" w:space="0" w:color="auto"/>
            <w:right w:val="none" w:sz="0" w:space="0" w:color="auto"/>
          </w:divBdr>
        </w:div>
        <w:div w:id="1235243423">
          <w:marLeft w:val="0"/>
          <w:marRight w:val="0"/>
          <w:marTop w:val="0"/>
          <w:marBottom w:val="0"/>
          <w:divBdr>
            <w:top w:val="none" w:sz="0" w:space="0" w:color="auto"/>
            <w:left w:val="none" w:sz="0" w:space="0" w:color="auto"/>
            <w:bottom w:val="none" w:sz="0" w:space="0" w:color="auto"/>
            <w:right w:val="none" w:sz="0" w:space="0" w:color="auto"/>
          </w:divBdr>
        </w:div>
        <w:div w:id="1802991071">
          <w:marLeft w:val="0"/>
          <w:marRight w:val="0"/>
          <w:marTop w:val="0"/>
          <w:marBottom w:val="0"/>
          <w:divBdr>
            <w:top w:val="none" w:sz="0" w:space="0" w:color="auto"/>
            <w:left w:val="none" w:sz="0" w:space="0" w:color="auto"/>
            <w:bottom w:val="none" w:sz="0" w:space="0" w:color="auto"/>
            <w:right w:val="none" w:sz="0" w:space="0" w:color="auto"/>
          </w:divBdr>
        </w:div>
        <w:div w:id="641929032">
          <w:marLeft w:val="0"/>
          <w:marRight w:val="0"/>
          <w:marTop w:val="0"/>
          <w:marBottom w:val="0"/>
          <w:divBdr>
            <w:top w:val="none" w:sz="0" w:space="0" w:color="auto"/>
            <w:left w:val="none" w:sz="0" w:space="0" w:color="auto"/>
            <w:bottom w:val="none" w:sz="0" w:space="0" w:color="auto"/>
            <w:right w:val="none" w:sz="0" w:space="0" w:color="auto"/>
          </w:divBdr>
        </w:div>
        <w:div w:id="1051078069">
          <w:marLeft w:val="0"/>
          <w:marRight w:val="0"/>
          <w:marTop w:val="0"/>
          <w:marBottom w:val="0"/>
          <w:divBdr>
            <w:top w:val="none" w:sz="0" w:space="0" w:color="auto"/>
            <w:left w:val="none" w:sz="0" w:space="0" w:color="auto"/>
            <w:bottom w:val="none" w:sz="0" w:space="0" w:color="auto"/>
            <w:right w:val="none" w:sz="0" w:space="0" w:color="auto"/>
          </w:divBdr>
        </w:div>
        <w:div w:id="2112775185">
          <w:marLeft w:val="0"/>
          <w:marRight w:val="0"/>
          <w:marTop w:val="0"/>
          <w:marBottom w:val="0"/>
          <w:divBdr>
            <w:top w:val="none" w:sz="0" w:space="0" w:color="auto"/>
            <w:left w:val="none" w:sz="0" w:space="0" w:color="auto"/>
            <w:bottom w:val="none" w:sz="0" w:space="0" w:color="auto"/>
            <w:right w:val="none" w:sz="0" w:space="0" w:color="auto"/>
          </w:divBdr>
        </w:div>
        <w:div w:id="17854287">
          <w:marLeft w:val="0"/>
          <w:marRight w:val="0"/>
          <w:marTop w:val="0"/>
          <w:marBottom w:val="0"/>
          <w:divBdr>
            <w:top w:val="none" w:sz="0" w:space="0" w:color="auto"/>
            <w:left w:val="none" w:sz="0" w:space="0" w:color="auto"/>
            <w:bottom w:val="none" w:sz="0" w:space="0" w:color="auto"/>
            <w:right w:val="none" w:sz="0" w:space="0" w:color="auto"/>
          </w:divBdr>
        </w:div>
        <w:div w:id="1276323706">
          <w:marLeft w:val="0"/>
          <w:marRight w:val="0"/>
          <w:marTop w:val="0"/>
          <w:marBottom w:val="0"/>
          <w:divBdr>
            <w:top w:val="none" w:sz="0" w:space="0" w:color="auto"/>
            <w:left w:val="none" w:sz="0" w:space="0" w:color="auto"/>
            <w:bottom w:val="none" w:sz="0" w:space="0" w:color="auto"/>
            <w:right w:val="none" w:sz="0" w:space="0" w:color="auto"/>
          </w:divBdr>
        </w:div>
      </w:divsChild>
    </w:div>
    <w:div w:id="316108720">
      <w:bodyDiv w:val="1"/>
      <w:marLeft w:val="0"/>
      <w:marRight w:val="0"/>
      <w:marTop w:val="0"/>
      <w:marBottom w:val="0"/>
      <w:divBdr>
        <w:top w:val="none" w:sz="0" w:space="0" w:color="auto"/>
        <w:left w:val="none" w:sz="0" w:space="0" w:color="auto"/>
        <w:bottom w:val="none" w:sz="0" w:space="0" w:color="auto"/>
        <w:right w:val="none" w:sz="0" w:space="0" w:color="auto"/>
      </w:divBdr>
    </w:div>
    <w:div w:id="332034309">
      <w:bodyDiv w:val="1"/>
      <w:marLeft w:val="0"/>
      <w:marRight w:val="0"/>
      <w:marTop w:val="0"/>
      <w:marBottom w:val="0"/>
      <w:divBdr>
        <w:top w:val="none" w:sz="0" w:space="0" w:color="auto"/>
        <w:left w:val="none" w:sz="0" w:space="0" w:color="auto"/>
        <w:bottom w:val="none" w:sz="0" w:space="0" w:color="auto"/>
        <w:right w:val="none" w:sz="0" w:space="0" w:color="auto"/>
      </w:divBdr>
    </w:div>
    <w:div w:id="364407911">
      <w:bodyDiv w:val="1"/>
      <w:marLeft w:val="0"/>
      <w:marRight w:val="0"/>
      <w:marTop w:val="0"/>
      <w:marBottom w:val="0"/>
      <w:divBdr>
        <w:top w:val="none" w:sz="0" w:space="0" w:color="auto"/>
        <w:left w:val="none" w:sz="0" w:space="0" w:color="auto"/>
        <w:bottom w:val="none" w:sz="0" w:space="0" w:color="auto"/>
        <w:right w:val="none" w:sz="0" w:space="0" w:color="auto"/>
      </w:divBdr>
      <w:divsChild>
        <w:div w:id="490876655">
          <w:marLeft w:val="0"/>
          <w:marRight w:val="0"/>
          <w:marTop w:val="0"/>
          <w:marBottom w:val="0"/>
          <w:divBdr>
            <w:top w:val="none" w:sz="0" w:space="0" w:color="auto"/>
            <w:left w:val="none" w:sz="0" w:space="0" w:color="auto"/>
            <w:bottom w:val="none" w:sz="0" w:space="0" w:color="auto"/>
            <w:right w:val="none" w:sz="0" w:space="0" w:color="auto"/>
          </w:divBdr>
        </w:div>
        <w:div w:id="744424100">
          <w:marLeft w:val="0"/>
          <w:marRight w:val="0"/>
          <w:marTop w:val="0"/>
          <w:marBottom w:val="0"/>
          <w:divBdr>
            <w:top w:val="none" w:sz="0" w:space="0" w:color="auto"/>
            <w:left w:val="none" w:sz="0" w:space="0" w:color="auto"/>
            <w:bottom w:val="none" w:sz="0" w:space="0" w:color="auto"/>
            <w:right w:val="none" w:sz="0" w:space="0" w:color="auto"/>
          </w:divBdr>
        </w:div>
        <w:div w:id="1350176843">
          <w:marLeft w:val="0"/>
          <w:marRight w:val="0"/>
          <w:marTop w:val="0"/>
          <w:marBottom w:val="0"/>
          <w:divBdr>
            <w:top w:val="none" w:sz="0" w:space="0" w:color="auto"/>
            <w:left w:val="none" w:sz="0" w:space="0" w:color="auto"/>
            <w:bottom w:val="none" w:sz="0" w:space="0" w:color="auto"/>
            <w:right w:val="none" w:sz="0" w:space="0" w:color="auto"/>
          </w:divBdr>
        </w:div>
      </w:divsChild>
    </w:div>
    <w:div w:id="365640402">
      <w:bodyDiv w:val="1"/>
      <w:marLeft w:val="0"/>
      <w:marRight w:val="0"/>
      <w:marTop w:val="0"/>
      <w:marBottom w:val="0"/>
      <w:divBdr>
        <w:top w:val="none" w:sz="0" w:space="0" w:color="auto"/>
        <w:left w:val="none" w:sz="0" w:space="0" w:color="auto"/>
        <w:bottom w:val="none" w:sz="0" w:space="0" w:color="auto"/>
        <w:right w:val="none" w:sz="0" w:space="0" w:color="auto"/>
      </w:divBdr>
    </w:div>
    <w:div w:id="369955849">
      <w:bodyDiv w:val="1"/>
      <w:marLeft w:val="0"/>
      <w:marRight w:val="0"/>
      <w:marTop w:val="0"/>
      <w:marBottom w:val="0"/>
      <w:divBdr>
        <w:top w:val="none" w:sz="0" w:space="0" w:color="auto"/>
        <w:left w:val="none" w:sz="0" w:space="0" w:color="auto"/>
        <w:bottom w:val="none" w:sz="0" w:space="0" w:color="auto"/>
        <w:right w:val="none" w:sz="0" w:space="0" w:color="auto"/>
      </w:divBdr>
    </w:div>
    <w:div w:id="373965342">
      <w:bodyDiv w:val="1"/>
      <w:marLeft w:val="0"/>
      <w:marRight w:val="0"/>
      <w:marTop w:val="0"/>
      <w:marBottom w:val="0"/>
      <w:divBdr>
        <w:top w:val="none" w:sz="0" w:space="0" w:color="auto"/>
        <w:left w:val="none" w:sz="0" w:space="0" w:color="auto"/>
        <w:bottom w:val="none" w:sz="0" w:space="0" w:color="auto"/>
        <w:right w:val="none" w:sz="0" w:space="0" w:color="auto"/>
      </w:divBdr>
    </w:div>
    <w:div w:id="387918856">
      <w:bodyDiv w:val="1"/>
      <w:marLeft w:val="0"/>
      <w:marRight w:val="0"/>
      <w:marTop w:val="0"/>
      <w:marBottom w:val="0"/>
      <w:divBdr>
        <w:top w:val="none" w:sz="0" w:space="0" w:color="auto"/>
        <w:left w:val="none" w:sz="0" w:space="0" w:color="auto"/>
        <w:bottom w:val="none" w:sz="0" w:space="0" w:color="auto"/>
        <w:right w:val="none" w:sz="0" w:space="0" w:color="auto"/>
      </w:divBdr>
    </w:div>
    <w:div w:id="457528870">
      <w:bodyDiv w:val="1"/>
      <w:marLeft w:val="0"/>
      <w:marRight w:val="0"/>
      <w:marTop w:val="0"/>
      <w:marBottom w:val="0"/>
      <w:divBdr>
        <w:top w:val="none" w:sz="0" w:space="0" w:color="auto"/>
        <w:left w:val="none" w:sz="0" w:space="0" w:color="auto"/>
        <w:bottom w:val="none" w:sz="0" w:space="0" w:color="auto"/>
        <w:right w:val="none" w:sz="0" w:space="0" w:color="auto"/>
      </w:divBdr>
    </w:div>
    <w:div w:id="475878831">
      <w:bodyDiv w:val="1"/>
      <w:marLeft w:val="0"/>
      <w:marRight w:val="0"/>
      <w:marTop w:val="0"/>
      <w:marBottom w:val="0"/>
      <w:divBdr>
        <w:top w:val="none" w:sz="0" w:space="0" w:color="auto"/>
        <w:left w:val="none" w:sz="0" w:space="0" w:color="auto"/>
        <w:bottom w:val="none" w:sz="0" w:space="0" w:color="auto"/>
        <w:right w:val="none" w:sz="0" w:space="0" w:color="auto"/>
      </w:divBdr>
    </w:div>
    <w:div w:id="493760214">
      <w:bodyDiv w:val="1"/>
      <w:marLeft w:val="0"/>
      <w:marRight w:val="0"/>
      <w:marTop w:val="0"/>
      <w:marBottom w:val="0"/>
      <w:divBdr>
        <w:top w:val="none" w:sz="0" w:space="0" w:color="auto"/>
        <w:left w:val="none" w:sz="0" w:space="0" w:color="auto"/>
        <w:bottom w:val="none" w:sz="0" w:space="0" w:color="auto"/>
        <w:right w:val="none" w:sz="0" w:space="0" w:color="auto"/>
      </w:divBdr>
    </w:div>
    <w:div w:id="509683878">
      <w:bodyDiv w:val="1"/>
      <w:marLeft w:val="0"/>
      <w:marRight w:val="0"/>
      <w:marTop w:val="0"/>
      <w:marBottom w:val="0"/>
      <w:divBdr>
        <w:top w:val="none" w:sz="0" w:space="0" w:color="auto"/>
        <w:left w:val="none" w:sz="0" w:space="0" w:color="auto"/>
        <w:bottom w:val="none" w:sz="0" w:space="0" w:color="auto"/>
        <w:right w:val="none" w:sz="0" w:space="0" w:color="auto"/>
      </w:divBdr>
    </w:div>
    <w:div w:id="532768666">
      <w:bodyDiv w:val="1"/>
      <w:marLeft w:val="0"/>
      <w:marRight w:val="0"/>
      <w:marTop w:val="0"/>
      <w:marBottom w:val="0"/>
      <w:divBdr>
        <w:top w:val="none" w:sz="0" w:space="0" w:color="auto"/>
        <w:left w:val="none" w:sz="0" w:space="0" w:color="auto"/>
        <w:bottom w:val="none" w:sz="0" w:space="0" w:color="auto"/>
        <w:right w:val="none" w:sz="0" w:space="0" w:color="auto"/>
      </w:divBdr>
    </w:div>
    <w:div w:id="564803760">
      <w:bodyDiv w:val="1"/>
      <w:marLeft w:val="0"/>
      <w:marRight w:val="0"/>
      <w:marTop w:val="0"/>
      <w:marBottom w:val="0"/>
      <w:divBdr>
        <w:top w:val="none" w:sz="0" w:space="0" w:color="auto"/>
        <w:left w:val="none" w:sz="0" w:space="0" w:color="auto"/>
        <w:bottom w:val="none" w:sz="0" w:space="0" w:color="auto"/>
        <w:right w:val="none" w:sz="0" w:space="0" w:color="auto"/>
      </w:divBdr>
    </w:div>
    <w:div w:id="568540246">
      <w:bodyDiv w:val="1"/>
      <w:marLeft w:val="0"/>
      <w:marRight w:val="0"/>
      <w:marTop w:val="0"/>
      <w:marBottom w:val="0"/>
      <w:divBdr>
        <w:top w:val="none" w:sz="0" w:space="0" w:color="auto"/>
        <w:left w:val="none" w:sz="0" w:space="0" w:color="auto"/>
        <w:bottom w:val="none" w:sz="0" w:space="0" w:color="auto"/>
        <w:right w:val="none" w:sz="0" w:space="0" w:color="auto"/>
      </w:divBdr>
    </w:div>
    <w:div w:id="570847239">
      <w:bodyDiv w:val="1"/>
      <w:marLeft w:val="0"/>
      <w:marRight w:val="0"/>
      <w:marTop w:val="0"/>
      <w:marBottom w:val="0"/>
      <w:divBdr>
        <w:top w:val="none" w:sz="0" w:space="0" w:color="auto"/>
        <w:left w:val="none" w:sz="0" w:space="0" w:color="auto"/>
        <w:bottom w:val="none" w:sz="0" w:space="0" w:color="auto"/>
        <w:right w:val="none" w:sz="0" w:space="0" w:color="auto"/>
      </w:divBdr>
    </w:div>
    <w:div w:id="574243668">
      <w:bodyDiv w:val="1"/>
      <w:marLeft w:val="0"/>
      <w:marRight w:val="0"/>
      <w:marTop w:val="0"/>
      <w:marBottom w:val="0"/>
      <w:divBdr>
        <w:top w:val="none" w:sz="0" w:space="0" w:color="auto"/>
        <w:left w:val="none" w:sz="0" w:space="0" w:color="auto"/>
        <w:bottom w:val="none" w:sz="0" w:space="0" w:color="auto"/>
        <w:right w:val="none" w:sz="0" w:space="0" w:color="auto"/>
      </w:divBdr>
      <w:divsChild>
        <w:div w:id="1094941115">
          <w:marLeft w:val="0"/>
          <w:marRight w:val="0"/>
          <w:marTop w:val="0"/>
          <w:marBottom w:val="0"/>
          <w:divBdr>
            <w:top w:val="none" w:sz="0" w:space="0" w:color="auto"/>
            <w:left w:val="none" w:sz="0" w:space="0" w:color="auto"/>
            <w:bottom w:val="none" w:sz="0" w:space="0" w:color="auto"/>
            <w:right w:val="none" w:sz="0" w:space="0" w:color="auto"/>
          </w:divBdr>
        </w:div>
      </w:divsChild>
    </w:div>
    <w:div w:id="598568905">
      <w:bodyDiv w:val="1"/>
      <w:marLeft w:val="0"/>
      <w:marRight w:val="0"/>
      <w:marTop w:val="0"/>
      <w:marBottom w:val="0"/>
      <w:divBdr>
        <w:top w:val="none" w:sz="0" w:space="0" w:color="auto"/>
        <w:left w:val="none" w:sz="0" w:space="0" w:color="auto"/>
        <w:bottom w:val="none" w:sz="0" w:space="0" w:color="auto"/>
        <w:right w:val="none" w:sz="0" w:space="0" w:color="auto"/>
      </w:divBdr>
    </w:div>
    <w:div w:id="602956122">
      <w:bodyDiv w:val="1"/>
      <w:marLeft w:val="0"/>
      <w:marRight w:val="0"/>
      <w:marTop w:val="0"/>
      <w:marBottom w:val="0"/>
      <w:divBdr>
        <w:top w:val="none" w:sz="0" w:space="0" w:color="auto"/>
        <w:left w:val="none" w:sz="0" w:space="0" w:color="auto"/>
        <w:bottom w:val="none" w:sz="0" w:space="0" w:color="auto"/>
        <w:right w:val="none" w:sz="0" w:space="0" w:color="auto"/>
      </w:divBdr>
      <w:divsChild>
        <w:div w:id="1229151617">
          <w:marLeft w:val="0"/>
          <w:marRight w:val="0"/>
          <w:marTop w:val="0"/>
          <w:marBottom w:val="0"/>
          <w:divBdr>
            <w:top w:val="none" w:sz="0" w:space="0" w:color="auto"/>
            <w:left w:val="none" w:sz="0" w:space="0" w:color="auto"/>
            <w:bottom w:val="none" w:sz="0" w:space="0" w:color="auto"/>
            <w:right w:val="none" w:sz="0" w:space="0" w:color="auto"/>
          </w:divBdr>
        </w:div>
        <w:div w:id="791292499">
          <w:marLeft w:val="0"/>
          <w:marRight w:val="0"/>
          <w:marTop w:val="0"/>
          <w:marBottom w:val="0"/>
          <w:divBdr>
            <w:top w:val="none" w:sz="0" w:space="0" w:color="auto"/>
            <w:left w:val="none" w:sz="0" w:space="0" w:color="auto"/>
            <w:bottom w:val="none" w:sz="0" w:space="0" w:color="auto"/>
            <w:right w:val="none" w:sz="0" w:space="0" w:color="auto"/>
          </w:divBdr>
        </w:div>
        <w:div w:id="968247556">
          <w:marLeft w:val="0"/>
          <w:marRight w:val="0"/>
          <w:marTop w:val="0"/>
          <w:marBottom w:val="0"/>
          <w:divBdr>
            <w:top w:val="none" w:sz="0" w:space="0" w:color="auto"/>
            <w:left w:val="none" w:sz="0" w:space="0" w:color="auto"/>
            <w:bottom w:val="none" w:sz="0" w:space="0" w:color="auto"/>
            <w:right w:val="none" w:sz="0" w:space="0" w:color="auto"/>
          </w:divBdr>
        </w:div>
        <w:div w:id="830757095">
          <w:marLeft w:val="0"/>
          <w:marRight w:val="0"/>
          <w:marTop w:val="0"/>
          <w:marBottom w:val="0"/>
          <w:divBdr>
            <w:top w:val="none" w:sz="0" w:space="0" w:color="auto"/>
            <w:left w:val="none" w:sz="0" w:space="0" w:color="auto"/>
            <w:bottom w:val="none" w:sz="0" w:space="0" w:color="auto"/>
            <w:right w:val="none" w:sz="0" w:space="0" w:color="auto"/>
          </w:divBdr>
        </w:div>
        <w:div w:id="778567936">
          <w:marLeft w:val="0"/>
          <w:marRight w:val="0"/>
          <w:marTop w:val="0"/>
          <w:marBottom w:val="0"/>
          <w:divBdr>
            <w:top w:val="none" w:sz="0" w:space="0" w:color="auto"/>
            <w:left w:val="none" w:sz="0" w:space="0" w:color="auto"/>
            <w:bottom w:val="none" w:sz="0" w:space="0" w:color="auto"/>
            <w:right w:val="none" w:sz="0" w:space="0" w:color="auto"/>
          </w:divBdr>
        </w:div>
        <w:div w:id="1974478889">
          <w:marLeft w:val="0"/>
          <w:marRight w:val="0"/>
          <w:marTop w:val="0"/>
          <w:marBottom w:val="0"/>
          <w:divBdr>
            <w:top w:val="none" w:sz="0" w:space="0" w:color="auto"/>
            <w:left w:val="none" w:sz="0" w:space="0" w:color="auto"/>
            <w:bottom w:val="none" w:sz="0" w:space="0" w:color="auto"/>
            <w:right w:val="none" w:sz="0" w:space="0" w:color="auto"/>
          </w:divBdr>
        </w:div>
        <w:div w:id="1112242168">
          <w:marLeft w:val="0"/>
          <w:marRight w:val="0"/>
          <w:marTop w:val="0"/>
          <w:marBottom w:val="0"/>
          <w:divBdr>
            <w:top w:val="none" w:sz="0" w:space="0" w:color="auto"/>
            <w:left w:val="none" w:sz="0" w:space="0" w:color="auto"/>
            <w:bottom w:val="none" w:sz="0" w:space="0" w:color="auto"/>
            <w:right w:val="none" w:sz="0" w:space="0" w:color="auto"/>
          </w:divBdr>
        </w:div>
      </w:divsChild>
    </w:div>
    <w:div w:id="617105373">
      <w:bodyDiv w:val="1"/>
      <w:marLeft w:val="0"/>
      <w:marRight w:val="0"/>
      <w:marTop w:val="0"/>
      <w:marBottom w:val="0"/>
      <w:divBdr>
        <w:top w:val="none" w:sz="0" w:space="0" w:color="auto"/>
        <w:left w:val="none" w:sz="0" w:space="0" w:color="auto"/>
        <w:bottom w:val="none" w:sz="0" w:space="0" w:color="auto"/>
        <w:right w:val="none" w:sz="0" w:space="0" w:color="auto"/>
      </w:divBdr>
    </w:div>
    <w:div w:id="657269132">
      <w:bodyDiv w:val="1"/>
      <w:marLeft w:val="0"/>
      <w:marRight w:val="0"/>
      <w:marTop w:val="0"/>
      <w:marBottom w:val="0"/>
      <w:divBdr>
        <w:top w:val="none" w:sz="0" w:space="0" w:color="auto"/>
        <w:left w:val="none" w:sz="0" w:space="0" w:color="auto"/>
        <w:bottom w:val="none" w:sz="0" w:space="0" w:color="auto"/>
        <w:right w:val="none" w:sz="0" w:space="0" w:color="auto"/>
      </w:divBdr>
    </w:div>
    <w:div w:id="687218374">
      <w:bodyDiv w:val="1"/>
      <w:marLeft w:val="0"/>
      <w:marRight w:val="0"/>
      <w:marTop w:val="0"/>
      <w:marBottom w:val="0"/>
      <w:divBdr>
        <w:top w:val="none" w:sz="0" w:space="0" w:color="auto"/>
        <w:left w:val="none" w:sz="0" w:space="0" w:color="auto"/>
        <w:bottom w:val="none" w:sz="0" w:space="0" w:color="auto"/>
        <w:right w:val="none" w:sz="0" w:space="0" w:color="auto"/>
      </w:divBdr>
    </w:div>
    <w:div w:id="717822177">
      <w:bodyDiv w:val="1"/>
      <w:marLeft w:val="0"/>
      <w:marRight w:val="0"/>
      <w:marTop w:val="0"/>
      <w:marBottom w:val="0"/>
      <w:divBdr>
        <w:top w:val="none" w:sz="0" w:space="0" w:color="auto"/>
        <w:left w:val="none" w:sz="0" w:space="0" w:color="auto"/>
        <w:bottom w:val="none" w:sz="0" w:space="0" w:color="auto"/>
        <w:right w:val="none" w:sz="0" w:space="0" w:color="auto"/>
      </w:divBdr>
    </w:div>
    <w:div w:id="752165327">
      <w:bodyDiv w:val="1"/>
      <w:marLeft w:val="0"/>
      <w:marRight w:val="0"/>
      <w:marTop w:val="0"/>
      <w:marBottom w:val="0"/>
      <w:divBdr>
        <w:top w:val="none" w:sz="0" w:space="0" w:color="auto"/>
        <w:left w:val="none" w:sz="0" w:space="0" w:color="auto"/>
        <w:bottom w:val="none" w:sz="0" w:space="0" w:color="auto"/>
        <w:right w:val="none" w:sz="0" w:space="0" w:color="auto"/>
      </w:divBdr>
    </w:div>
    <w:div w:id="796218493">
      <w:bodyDiv w:val="1"/>
      <w:marLeft w:val="0"/>
      <w:marRight w:val="0"/>
      <w:marTop w:val="0"/>
      <w:marBottom w:val="0"/>
      <w:divBdr>
        <w:top w:val="none" w:sz="0" w:space="0" w:color="auto"/>
        <w:left w:val="none" w:sz="0" w:space="0" w:color="auto"/>
        <w:bottom w:val="none" w:sz="0" w:space="0" w:color="auto"/>
        <w:right w:val="none" w:sz="0" w:space="0" w:color="auto"/>
      </w:divBdr>
      <w:divsChild>
        <w:div w:id="2051688510">
          <w:marLeft w:val="0"/>
          <w:marRight w:val="0"/>
          <w:marTop w:val="0"/>
          <w:marBottom w:val="0"/>
          <w:divBdr>
            <w:top w:val="none" w:sz="0" w:space="0" w:color="auto"/>
            <w:left w:val="none" w:sz="0" w:space="0" w:color="auto"/>
            <w:bottom w:val="none" w:sz="0" w:space="0" w:color="auto"/>
            <w:right w:val="none" w:sz="0" w:space="0" w:color="auto"/>
          </w:divBdr>
        </w:div>
        <w:div w:id="55402811">
          <w:marLeft w:val="0"/>
          <w:marRight w:val="0"/>
          <w:marTop w:val="0"/>
          <w:marBottom w:val="0"/>
          <w:divBdr>
            <w:top w:val="none" w:sz="0" w:space="0" w:color="auto"/>
            <w:left w:val="none" w:sz="0" w:space="0" w:color="auto"/>
            <w:bottom w:val="none" w:sz="0" w:space="0" w:color="auto"/>
            <w:right w:val="none" w:sz="0" w:space="0" w:color="auto"/>
          </w:divBdr>
        </w:div>
        <w:div w:id="672148975">
          <w:marLeft w:val="0"/>
          <w:marRight w:val="0"/>
          <w:marTop w:val="0"/>
          <w:marBottom w:val="0"/>
          <w:divBdr>
            <w:top w:val="none" w:sz="0" w:space="0" w:color="auto"/>
            <w:left w:val="none" w:sz="0" w:space="0" w:color="auto"/>
            <w:bottom w:val="none" w:sz="0" w:space="0" w:color="auto"/>
            <w:right w:val="none" w:sz="0" w:space="0" w:color="auto"/>
          </w:divBdr>
        </w:div>
        <w:div w:id="947006956">
          <w:marLeft w:val="0"/>
          <w:marRight w:val="0"/>
          <w:marTop w:val="0"/>
          <w:marBottom w:val="0"/>
          <w:divBdr>
            <w:top w:val="none" w:sz="0" w:space="0" w:color="auto"/>
            <w:left w:val="none" w:sz="0" w:space="0" w:color="auto"/>
            <w:bottom w:val="none" w:sz="0" w:space="0" w:color="auto"/>
            <w:right w:val="none" w:sz="0" w:space="0" w:color="auto"/>
          </w:divBdr>
        </w:div>
        <w:div w:id="1481340593">
          <w:marLeft w:val="0"/>
          <w:marRight w:val="0"/>
          <w:marTop w:val="0"/>
          <w:marBottom w:val="0"/>
          <w:divBdr>
            <w:top w:val="none" w:sz="0" w:space="0" w:color="auto"/>
            <w:left w:val="none" w:sz="0" w:space="0" w:color="auto"/>
            <w:bottom w:val="none" w:sz="0" w:space="0" w:color="auto"/>
            <w:right w:val="none" w:sz="0" w:space="0" w:color="auto"/>
          </w:divBdr>
        </w:div>
        <w:div w:id="151485125">
          <w:marLeft w:val="0"/>
          <w:marRight w:val="0"/>
          <w:marTop w:val="0"/>
          <w:marBottom w:val="0"/>
          <w:divBdr>
            <w:top w:val="none" w:sz="0" w:space="0" w:color="auto"/>
            <w:left w:val="none" w:sz="0" w:space="0" w:color="auto"/>
            <w:bottom w:val="none" w:sz="0" w:space="0" w:color="auto"/>
            <w:right w:val="none" w:sz="0" w:space="0" w:color="auto"/>
          </w:divBdr>
        </w:div>
        <w:div w:id="2122534165">
          <w:marLeft w:val="0"/>
          <w:marRight w:val="0"/>
          <w:marTop w:val="0"/>
          <w:marBottom w:val="0"/>
          <w:divBdr>
            <w:top w:val="none" w:sz="0" w:space="0" w:color="auto"/>
            <w:left w:val="none" w:sz="0" w:space="0" w:color="auto"/>
            <w:bottom w:val="none" w:sz="0" w:space="0" w:color="auto"/>
            <w:right w:val="none" w:sz="0" w:space="0" w:color="auto"/>
          </w:divBdr>
        </w:div>
      </w:divsChild>
    </w:div>
    <w:div w:id="804389902">
      <w:bodyDiv w:val="1"/>
      <w:marLeft w:val="0"/>
      <w:marRight w:val="0"/>
      <w:marTop w:val="0"/>
      <w:marBottom w:val="0"/>
      <w:divBdr>
        <w:top w:val="none" w:sz="0" w:space="0" w:color="auto"/>
        <w:left w:val="none" w:sz="0" w:space="0" w:color="auto"/>
        <w:bottom w:val="none" w:sz="0" w:space="0" w:color="auto"/>
        <w:right w:val="none" w:sz="0" w:space="0" w:color="auto"/>
      </w:divBdr>
    </w:div>
    <w:div w:id="831485771">
      <w:bodyDiv w:val="1"/>
      <w:marLeft w:val="0"/>
      <w:marRight w:val="0"/>
      <w:marTop w:val="0"/>
      <w:marBottom w:val="0"/>
      <w:divBdr>
        <w:top w:val="none" w:sz="0" w:space="0" w:color="auto"/>
        <w:left w:val="none" w:sz="0" w:space="0" w:color="auto"/>
        <w:bottom w:val="none" w:sz="0" w:space="0" w:color="auto"/>
        <w:right w:val="none" w:sz="0" w:space="0" w:color="auto"/>
      </w:divBdr>
    </w:div>
    <w:div w:id="841819990">
      <w:bodyDiv w:val="1"/>
      <w:marLeft w:val="0"/>
      <w:marRight w:val="0"/>
      <w:marTop w:val="0"/>
      <w:marBottom w:val="0"/>
      <w:divBdr>
        <w:top w:val="none" w:sz="0" w:space="0" w:color="auto"/>
        <w:left w:val="none" w:sz="0" w:space="0" w:color="auto"/>
        <w:bottom w:val="none" w:sz="0" w:space="0" w:color="auto"/>
        <w:right w:val="none" w:sz="0" w:space="0" w:color="auto"/>
      </w:divBdr>
    </w:div>
    <w:div w:id="858473569">
      <w:bodyDiv w:val="1"/>
      <w:marLeft w:val="0"/>
      <w:marRight w:val="0"/>
      <w:marTop w:val="0"/>
      <w:marBottom w:val="0"/>
      <w:divBdr>
        <w:top w:val="none" w:sz="0" w:space="0" w:color="auto"/>
        <w:left w:val="none" w:sz="0" w:space="0" w:color="auto"/>
        <w:bottom w:val="none" w:sz="0" w:space="0" w:color="auto"/>
        <w:right w:val="none" w:sz="0" w:space="0" w:color="auto"/>
      </w:divBdr>
    </w:div>
    <w:div w:id="921992949">
      <w:bodyDiv w:val="1"/>
      <w:marLeft w:val="0"/>
      <w:marRight w:val="0"/>
      <w:marTop w:val="0"/>
      <w:marBottom w:val="0"/>
      <w:divBdr>
        <w:top w:val="none" w:sz="0" w:space="0" w:color="auto"/>
        <w:left w:val="none" w:sz="0" w:space="0" w:color="auto"/>
        <w:bottom w:val="none" w:sz="0" w:space="0" w:color="auto"/>
        <w:right w:val="none" w:sz="0" w:space="0" w:color="auto"/>
      </w:divBdr>
    </w:div>
    <w:div w:id="924145445">
      <w:bodyDiv w:val="1"/>
      <w:marLeft w:val="0"/>
      <w:marRight w:val="0"/>
      <w:marTop w:val="0"/>
      <w:marBottom w:val="0"/>
      <w:divBdr>
        <w:top w:val="none" w:sz="0" w:space="0" w:color="auto"/>
        <w:left w:val="none" w:sz="0" w:space="0" w:color="auto"/>
        <w:bottom w:val="none" w:sz="0" w:space="0" w:color="auto"/>
        <w:right w:val="none" w:sz="0" w:space="0" w:color="auto"/>
      </w:divBdr>
    </w:div>
    <w:div w:id="940378558">
      <w:bodyDiv w:val="1"/>
      <w:marLeft w:val="0"/>
      <w:marRight w:val="0"/>
      <w:marTop w:val="0"/>
      <w:marBottom w:val="0"/>
      <w:divBdr>
        <w:top w:val="none" w:sz="0" w:space="0" w:color="auto"/>
        <w:left w:val="none" w:sz="0" w:space="0" w:color="auto"/>
        <w:bottom w:val="none" w:sz="0" w:space="0" w:color="auto"/>
        <w:right w:val="none" w:sz="0" w:space="0" w:color="auto"/>
      </w:divBdr>
    </w:div>
    <w:div w:id="959459253">
      <w:bodyDiv w:val="1"/>
      <w:marLeft w:val="0"/>
      <w:marRight w:val="0"/>
      <w:marTop w:val="0"/>
      <w:marBottom w:val="0"/>
      <w:divBdr>
        <w:top w:val="none" w:sz="0" w:space="0" w:color="auto"/>
        <w:left w:val="none" w:sz="0" w:space="0" w:color="auto"/>
        <w:bottom w:val="none" w:sz="0" w:space="0" w:color="auto"/>
        <w:right w:val="none" w:sz="0" w:space="0" w:color="auto"/>
      </w:divBdr>
    </w:div>
    <w:div w:id="962004396">
      <w:bodyDiv w:val="1"/>
      <w:marLeft w:val="0"/>
      <w:marRight w:val="0"/>
      <w:marTop w:val="0"/>
      <w:marBottom w:val="0"/>
      <w:divBdr>
        <w:top w:val="none" w:sz="0" w:space="0" w:color="auto"/>
        <w:left w:val="none" w:sz="0" w:space="0" w:color="auto"/>
        <w:bottom w:val="none" w:sz="0" w:space="0" w:color="auto"/>
        <w:right w:val="none" w:sz="0" w:space="0" w:color="auto"/>
      </w:divBdr>
    </w:div>
    <w:div w:id="1007486140">
      <w:bodyDiv w:val="1"/>
      <w:marLeft w:val="0"/>
      <w:marRight w:val="0"/>
      <w:marTop w:val="0"/>
      <w:marBottom w:val="0"/>
      <w:divBdr>
        <w:top w:val="none" w:sz="0" w:space="0" w:color="auto"/>
        <w:left w:val="none" w:sz="0" w:space="0" w:color="auto"/>
        <w:bottom w:val="none" w:sz="0" w:space="0" w:color="auto"/>
        <w:right w:val="none" w:sz="0" w:space="0" w:color="auto"/>
      </w:divBdr>
    </w:div>
    <w:div w:id="1022361796">
      <w:bodyDiv w:val="1"/>
      <w:marLeft w:val="0"/>
      <w:marRight w:val="0"/>
      <w:marTop w:val="0"/>
      <w:marBottom w:val="0"/>
      <w:divBdr>
        <w:top w:val="none" w:sz="0" w:space="0" w:color="auto"/>
        <w:left w:val="none" w:sz="0" w:space="0" w:color="auto"/>
        <w:bottom w:val="none" w:sz="0" w:space="0" w:color="auto"/>
        <w:right w:val="none" w:sz="0" w:space="0" w:color="auto"/>
      </w:divBdr>
    </w:div>
    <w:div w:id="1052997642">
      <w:bodyDiv w:val="1"/>
      <w:marLeft w:val="0"/>
      <w:marRight w:val="0"/>
      <w:marTop w:val="0"/>
      <w:marBottom w:val="0"/>
      <w:divBdr>
        <w:top w:val="none" w:sz="0" w:space="0" w:color="auto"/>
        <w:left w:val="none" w:sz="0" w:space="0" w:color="auto"/>
        <w:bottom w:val="none" w:sz="0" w:space="0" w:color="auto"/>
        <w:right w:val="none" w:sz="0" w:space="0" w:color="auto"/>
      </w:divBdr>
    </w:div>
    <w:div w:id="1066413975">
      <w:bodyDiv w:val="1"/>
      <w:marLeft w:val="0"/>
      <w:marRight w:val="0"/>
      <w:marTop w:val="0"/>
      <w:marBottom w:val="0"/>
      <w:divBdr>
        <w:top w:val="none" w:sz="0" w:space="0" w:color="auto"/>
        <w:left w:val="none" w:sz="0" w:space="0" w:color="auto"/>
        <w:bottom w:val="none" w:sz="0" w:space="0" w:color="auto"/>
        <w:right w:val="none" w:sz="0" w:space="0" w:color="auto"/>
      </w:divBdr>
    </w:div>
    <w:div w:id="1082025466">
      <w:bodyDiv w:val="1"/>
      <w:marLeft w:val="0"/>
      <w:marRight w:val="0"/>
      <w:marTop w:val="0"/>
      <w:marBottom w:val="0"/>
      <w:divBdr>
        <w:top w:val="none" w:sz="0" w:space="0" w:color="auto"/>
        <w:left w:val="none" w:sz="0" w:space="0" w:color="auto"/>
        <w:bottom w:val="none" w:sz="0" w:space="0" w:color="auto"/>
        <w:right w:val="none" w:sz="0" w:space="0" w:color="auto"/>
      </w:divBdr>
    </w:div>
    <w:div w:id="1089739209">
      <w:bodyDiv w:val="1"/>
      <w:marLeft w:val="0"/>
      <w:marRight w:val="0"/>
      <w:marTop w:val="0"/>
      <w:marBottom w:val="0"/>
      <w:divBdr>
        <w:top w:val="none" w:sz="0" w:space="0" w:color="auto"/>
        <w:left w:val="none" w:sz="0" w:space="0" w:color="auto"/>
        <w:bottom w:val="none" w:sz="0" w:space="0" w:color="auto"/>
        <w:right w:val="none" w:sz="0" w:space="0" w:color="auto"/>
      </w:divBdr>
    </w:div>
    <w:div w:id="1099983233">
      <w:bodyDiv w:val="1"/>
      <w:marLeft w:val="0"/>
      <w:marRight w:val="0"/>
      <w:marTop w:val="0"/>
      <w:marBottom w:val="0"/>
      <w:divBdr>
        <w:top w:val="none" w:sz="0" w:space="0" w:color="auto"/>
        <w:left w:val="none" w:sz="0" w:space="0" w:color="auto"/>
        <w:bottom w:val="none" w:sz="0" w:space="0" w:color="auto"/>
        <w:right w:val="none" w:sz="0" w:space="0" w:color="auto"/>
      </w:divBdr>
    </w:div>
    <w:div w:id="1101295539">
      <w:bodyDiv w:val="1"/>
      <w:marLeft w:val="0"/>
      <w:marRight w:val="0"/>
      <w:marTop w:val="0"/>
      <w:marBottom w:val="0"/>
      <w:divBdr>
        <w:top w:val="none" w:sz="0" w:space="0" w:color="auto"/>
        <w:left w:val="none" w:sz="0" w:space="0" w:color="auto"/>
        <w:bottom w:val="none" w:sz="0" w:space="0" w:color="auto"/>
        <w:right w:val="none" w:sz="0" w:space="0" w:color="auto"/>
      </w:divBdr>
    </w:div>
    <w:div w:id="1116681008">
      <w:bodyDiv w:val="1"/>
      <w:marLeft w:val="0"/>
      <w:marRight w:val="0"/>
      <w:marTop w:val="0"/>
      <w:marBottom w:val="0"/>
      <w:divBdr>
        <w:top w:val="none" w:sz="0" w:space="0" w:color="auto"/>
        <w:left w:val="none" w:sz="0" w:space="0" w:color="auto"/>
        <w:bottom w:val="none" w:sz="0" w:space="0" w:color="auto"/>
        <w:right w:val="none" w:sz="0" w:space="0" w:color="auto"/>
      </w:divBdr>
      <w:divsChild>
        <w:div w:id="1636763050">
          <w:marLeft w:val="0"/>
          <w:marRight w:val="0"/>
          <w:marTop w:val="0"/>
          <w:marBottom w:val="0"/>
          <w:divBdr>
            <w:top w:val="none" w:sz="0" w:space="0" w:color="auto"/>
            <w:left w:val="none" w:sz="0" w:space="0" w:color="auto"/>
            <w:bottom w:val="none" w:sz="0" w:space="0" w:color="auto"/>
            <w:right w:val="none" w:sz="0" w:space="0" w:color="auto"/>
          </w:divBdr>
        </w:div>
        <w:div w:id="1509098873">
          <w:marLeft w:val="0"/>
          <w:marRight w:val="0"/>
          <w:marTop w:val="0"/>
          <w:marBottom w:val="0"/>
          <w:divBdr>
            <w:top w:val="none" w:sz="0" w:space="0" w:color="auto"/>
            <w:left w:val="none" w:sz="0" w:space="0" w:color="auto"/>
            <w:bottom w:val="none" w:sz="0" w:space="0" w:color="auto"/>
            <w:right w:val="none" w:sz="0" w:space="0" w:color="auto"/>
          </w:divBdr>
        </w:div>
        <w:div w:id="21711624">
          <w:marLeft w:val="0"/>
          <w:marRight w:val="0"/>
          <w:marTop w:val="0"/>
          <w:marBottom w:val="0"/>
          <w:divBdr>
            <w:top w:val="none" w:sz="0" w:space="0" w:color="auto"/>
            <w:left w:val="none" w:sz="0" w:space="0" w:color="auto"/>
            <w:bottom w:val="none" w:sz="0" w:space="0" w:color="auto"/>
            <w:right w:val="none" w:sz="0" w:space="0" w:color="auto"/>
          </w:divBdr>
        </w:div>
        <w:div w:id="458568090">
          <w:marLeft w:val="0"/>
          <w:marRight w:val="0"/>
          <w:marTop w:val="0"/>
          <w:marBottom w:val="0"/>
          <w:divBdr>
            <w:top w:val="none" w:sz="0" w:space="0" w:color="auto"/>
            <w:left w:val="none" w:sz="0" w:space="0" w:color="auto"/>
            <w:bottom w:val="none" w:sz="0" w:space="0" w:color="auto"/>
            <w:right w:val="none" w:sz="0" w:space="0" w:color="auto"/>
          </w:divBdr>
        </w:div>
        <w:div w:id="2009289310">
          <w:marLeft w:val="0"/>
          <w:marRight w:val="0"/>
          <w:marTop w:val="0"/>
          <w:marBottom w:val="0"/>
          <w:divBdr>
            <w:top w:val="none" w:sz="0" w:space="0" w:color="auto"/>
            <w:left w:val="none" w:sz="0" w:space="0" w:color="auto"/>
            <w:bottom w:val="none" w:sz="0" w:space="0" w:color="auto"/>
            <w:right w:val="none" w:sz="0" w:space="0" w:color="auto"/>
          </w:divBdr>
        </w:div>
        <w:div w:id="2102874794">
          <w:marLeft w:val="0"/>
          <w:marRight w:val="0"/>
          <w:marTop w:val="0"/>
          <w:marBottom w:val="0"/>
          <w:divBdr>
            <w:top w:val="none" w:sz="0" w:space="0" w:color="auto"/>
            <w:left w:val="none" w:sz="0" w:space="0" w:color="auto"/>
            <w:bottom w:val="none" w:sz="0" w:space="0" w:color="auto"/>
            <w:right w:val="none" w:sz="0" w:space="0" w:color="auto"/>
          </w:divBdr>
        </w:div>
        <w:div w:id="1373503979">
          <w:marLeft w:val="0"/>
          <w:marRight w:val="0"/>
          <w:marTop w:val="0"/>
          <w:marBottom w:val="0"/>
          <w:divBdr>
            <w:top w:val="none" w:sz="0" w:space="0" w:color="auto"/>
            <w:left w:val="none" w:sz="0" w:space="0" w:color="auto"/>
            <w:bottom w:val="none" w:sz="0" w:space="0" w:color="auto"/>
            <w:right w:val="none" w:sz="0" w:space="0" w:color="auto"/>
          </w:divBdr>
        </w:div>
        <w:div w:id="757601363">
          <w:marLeft w:val="0"/>
          <w:marRight w:val="0"/>
          <w:marTop w:val="0"/>
          <w:marBottom w:val="0"/>
          <w:divBdr>
            <w:top w:val="none" w:sz="0" w:space="0" w:color="auto"/>
            <w:left w:val="none" w:sz="0" w:space="0" w:color="auto"/>
            <w:bottom w:val="none" w:sz="0" w:space="0" w:color="auto"/>
            <w:right w:val="none" w:sz="0" w:space="0" w:color="auto"/>
          </w:divBdr>
        </w:div>
        <w:div w:id="956840377">
          <w:marLeft w:val="0"/>
          <w:marRight w:val="0"/>
          <w:marTop w:val="0"/>
          <w:marBottom w:val="0"/>
          <w:divBdr>
            <w:top w:val="none" w:sz="0" w:space="0" w:color="auto"/>
            <w:left w:val="none" w:sz="0" w:space="0" w:color="auto"/>
            <w:bottom w:val="none" w:sz="0" w:space="0" w:color="auto"/>
            <w:right w:val="none" w:sz="0" w:space="0" w:color="auto"/>
          </w:divBdr>
        </w:div>
        <w:div w:id="1995990414">
          <w:marLeft w:val="0"/>
          <w:marRight w:val="0"/>
          <w:marTop w:val="0"/>
          <w:marBottom w:val="0"/>
          <w:divBdr>
            <w:top w:val="none" w:sz="0" w:space="0" w:color="auto"/>
            <w:left w:val="none" w:sz="0" w:space="0" w:color="auto"/>
            <w:bottom w:val="none" w:sz="0" w:space="0" w:color="auto"/>
            <w:right w:val="none" w:sz="0" w:space="0" w:color="auto"/>
          </w:divBdr>
        </w:div>
        <w:div w:id="400324759">
          <w:marLeft w:val="0"/>
          <w:marRight w:val="0"/>
          <w:marTop w:val="0"/>
          <w:marBottom w:val="0"/>
          <w:divBdr>
            <w:top w:val="none" w:sz="0" w:space="0" w:color="auto"/>
            <w:left w:val="none" w:sz="0" w:space="0" w:color="auto"/>
            <w:bottom w:val="none" w:sz="0" w:space="0" w:color="auto"/>
            <w:right w:val="none" w:sz="0" w:space="0" w:color="auto"/>
          </w:divBdr>
        </w:div>
        <w:div w:id="1622764080">
          <w:marLeft w:val="0"/>
          <w:marRight w:val="0"/>
          <w:marTop w:val="0"/>
          <w:marBottom w:val="0"/>
          <w:divBdr>
            <w:top w:val="none" w:sz="0" w:space="0" w:color="auto"/>
            <w:left w:val="none" w:sz="0" w:space="0" w:color="auto"/>
            <w:bottom w:val="none" w:sz="0" w:space="0" w:color="auto"/>
            <w:right w:val="none" w:sz="0" w:space="0" w:color="auto"/>
          </w:divBdr>
        </w:div>
        <w:div w:id="1282148210">
          <w:marLeft w:val="0"/>
          <w:marRight w:val="0"/>
          <w:marTop w:val="0"/>
          <w:marBottom w:val="0"/>
          <w:divBdr>
            <w:top w:val="none" w:sz="0" w:space="0" w:color="auto"/>
            <w:left w:val="none" w:sz="0" w:space="0" w:color="auto"/>
            <w:bottom w:val="none" w:sz="0" w:space="0" w:color="auto"/>
            <w:right w:val="none" w:sz="0" w:space="0" w:color="auto"/>
          </w:divBdr>
        </w:div>
        <w:div w:id="1028213229">
          <w:marLeft w:val="0"/>
          <w:marRight w:val="0"/>
          <w:marTop w:val="0"/>
          <w:marBottom w:val="0"/>
          <w:divBdr>
            <w:top w:val="none" w:sz="0" w:space="0" w:color="auto"/>
            <w:left w:val="none" w:sz="0" w:space="0" w:color="auto"/>
            <w:bottom w:val="none" w:sz="0" w:space="0" w:color="auto"/>
            <w:right w:val="none" w:sz="0" w:space="0" w:color="auto"/>
          </w:divBdr>
        </w:div>
        <w:div w:id="582834031">
          <w:marLeft w:val="0"/>
          <w:marRight w:val="0"/>
          <w:marTop w:val="0"/>
          <w:marBottom w:val="0"/>
          <w:divBdr>
            <w:top w:val="none" w:sz="0" w:space="0" w:color="auto"/>
            <w:left w:val="none" w:sz="0" w:space="0" w:color="auto"/>
            <w:bottom w:val="none" w:sz="0" w:space="0" w:color="auto"/>
            <w:right w:val="none" w:sz="0" w:space="0" w:color="auto"/>
          </w:divBdr>
        </w:div>
        <w:div w:id="1717390518">
          <w:marLeft w:val="0"/>
          <w:marRight w:val="0"/>
          <w:marTop w:val="0"/>
          <w:marBottom w:val="0"/>
          <w:divBdr>
            <w:top w:val="none" w:sz="0" w:space="0" w:color="auto"/>
            <w:left w:val="none" w:sz="0" w:space="0" w:color="auto"/>
            <w:bottom w:val="none" w:sz="0" w:space="0" w:color="auto"/>
            <w:right w:val="none" w:sz="0" w:space="0" w:color="auto"/>
          </w:divBdr>
        </w:div>
        <w:div w:id="1851988293">
          <w:marLeft w:val="0"/>
          <w:marRight w:val="0"/>
          <w:marTop w:val="0"/>
          <w:marBottom w:val="0"/>
          <w:divBdr>
            <w:top w:val="none" w:sz="0" w:space="0" w:color="auto"/>
            <w:left w:val="none" w:sz="0" w:space="0" w:color="auto"/>
            <w:bottom w:val="none" w:sz="0" w:space="0" w:color="auto"/>
            <w:right w:val="none" w:sz="0" w:space="0" w:color="auto"/>
          </w:divBdr>
        </w:div>
        <w:div w:id="1876312623">
          <w:marLeft w:val="0"/>
          <w:marRight w:val="0"/>
          <w:marTop w:val="0"/>
          <w:marBottom w:val="0"/>
          <w:divBdr>
            <w:top w:val="none" w:sz="0" w:space="0" w:color="auto"/>
            <w:left w:val="none" w:sz="0" w:space="0" w:color="auto"/>
            <w:bottom w:val="none" w:sz="0" w:space="0" w:color="auto"/>
            <w:right w:val="none" w:sz="0" w:space="0" w:color="auto"/>
          </w:divBdr>
        </w:div>
        <w:div w:id="576283454">
          <w:marLeft w:val="0"/>
          <w:marRight w:val="0"/>
          <w:marTop w:val="0"/>
          <w:marBottom w:val="0"/>
          <w:divBdr>
            <w:top w:val="none" w:sz="0" w:space="0" w:color="auto"/>
            <w:left w:val="none" w:sz="0" w:space="0" w:color="auto"/>
            <w:bottom w:val="none" w:sz="0" w:space="0" w:color="auto"/>
            <w:right w:val="none" w:sz="0" w:space="0" w:color="auto"/>
          </w:divBdr>
        </w:div>
        <w:div w:id="1841459240">
          <w:marLeft w:val="0"/>
          <w:marRight w:val="0"/>
          <w:marTop w:val="0"/>
          <w:marBottom w:val="0"/>
          <w:divBdr>
            <w:top w:val="none" w:sz="0" w:space="0" w:color="auto"/>
            <w:left w:val="none" w:sz="0" w:space="0" w:color="auto"/>
            <w:bottom w:val="none" w:sz="0" w:space="0" w:color="auto"/>
            <w:right w:val="none" w:sz="0" w:space="0" w:color="auto"/>
          </w:divBdr>
        </w:div>
        <w:div w:id="1772779431">
          <w:marLeft w:val="0"/>
          <w:marRight w:val="0"/>
          <w:marTop w:val="0"/>
          <w:marBottom w:val="0"/>
          <w:divBdr>
            <w:top w:val="none" w:sz="0" w:space="0" w:color="auto"/>
            <w:left w:val="none" w:sz="0" w:space="0" w:color="auto"/>
            <w:bottom w:val="none" w:sz="0" w:space="0" w:color="auto"/>
            <w:right w:val="none" w:sz="0" w:space="0" w:color="auto"/>
          </w:divBdr>
        </w:div>
        <w:div w:id="2026053974">
          <w:marLeft w:val="0"/>
          <w:marRight w:val="0"/>
          <w:marTop w:val="0"/>
          <w:marBottom w:val="0"/>
          <w:divBdr>
            <w:top w:val="none" w:sz="0" w:space="0" w:color="auto"/>
            <w:left w:val="none" w:sz="0" w:space="0" w:color="auto"/>
            <w:bottom w:val="none" w:sz="0" w:space="0" w:color="auto"/>
            <w:right w:val="none" w:sz="0" w:space="0" w:color="auto"/>
          </w:divBdr>
        </w:div>
        <w:div w:id="2012828756">
          <w:marLeft w:val="0"/>
          <w:marRight w:val="0"/>
          <w:marTop w:val="0"/>
          <w:marBottom w:val="0"/>
          <w:divBdr>
            <w:top w:val="none" w:sz="0" w:space="0" w:color="auto"/>
            <w:left w:val="none" w:sz="0" w:space="0" w:color="auto"/>
            <w:bottom w:val="none" w:sz="0" w:space="0" w:color="auto"/>
            <w:right w:val="none" w:sz="0" w:space="0" w:color="auto"/>
          </w:divBdr>
        </w:div>
        <w:div w:id="1315258786">
          <w:marLeft w:val="0"/>
          <w:marRight w:val="0"/>
          <w:marTop w:val="0"/>
          <w:marBottom w:val="0"/>
          <w:divBdr>
            <w:top w:val="none" w:sz="0" w:space="0" w:color="auto"/>
            <w:left w:val="none" w:sz="0" w:space="0" w:color="auto"/>
            <w:bottom w:val="none" w:sz="0" w:space="0" w:color="auto"/>
            <w:right w:val="none" w:sz="0" w:space="0" w:color="auto"/>
          </w:divBdr>
        </w:div>
        <w:div w:id="1885751733">
          <w:marLeft w:val="0"/>
          <w:marRight w:val="0"/>
          <w:marTop w:val="0"/>
          <w:marBottom w:val="0"/>
          <w:divBdr>
            <w:top w:val="none" w:sz="0" w:space="0" w:color="auto"/>
            <w:left w:val="none" w:sz="0" w:space="0" w:color="auto"/>
            <w:bottom w:val="none" w:sz="0" w:space="0" w:color="auto"/>
            <w:right w:val="none" w:sz="0" w:space="0" w:color="auto"/>
          </w:divBdr>
        </w:div>
      </w:divsChild>
    </w:div>
    <w:div w:id="1194000448">
      <w:bodyDiv w:val="1"/>
      <w:marLeft w:val="0"/>
      <w:marRight w:val="0"/>
      <w:marTop w:val="0"/>
      <w:marBottom w:val="0"/>
      <w:divBdr>
        <w:top w:val="none" w:sz="0" w:space="0" w:color="auto"/>
        <w:left w:val="none" w:sz="0" w:space="0" w:color="auto"/>
        <w:bottom w:val="none" w:sz="0" w:space="0" w:color="auto"/>
        <w:right w:val="none" w:sz="0" w:space="0" w:color="auto"/>
      </w:divBdr>
    </w:div>
    <w:div w:id="1197505142">
      <w:bodyDiv w:val="1"/>
      <w:marLeft w:val="0"/>
      <w:marRight w:val="0"/>
      <w:marTop w:val="0"/>
      <w:marBottom w:val="0"/>
      <w:divBdr>
        <w:top w:val="none" w:sz="0" w:space="0" w:color="auto"/>
        <w:left w:val="none" w:sz="0" w:space="0" w:color="auto"/>
        <w:bottom w:val="none" w:sz="0" w:space="0" w:color="auto"/>
        <w:right w:val="none" w:sz="0" w:space="0" w:color="auto"/>
      </w:divBdr>
    </w:div>
    <w:div w:id="1228152304">
      <w:bodyDiv w:val="1"/>
      <w:marLeft w:val="0"/>
      <w:marRight w:val="0"/>
      <w:marTop w:val="0"/>
      <w:marBottom w:val="0"/>
      <w:divBdr>
        <w:top w:val="none" w:sz="0" w:space="0" w:color="auto"/>
        <w:left w:val="none" w:sz="0" w:space="0" w:color="auto"/>
        <w:bottom w:val="none" w:sz="0" w:space="0" w:color="auto"/>
        <w:right w:val="none" w:sz="0" w:space="0" w:color="auto"/>
      </w:divBdr>
    </w:div>
    <w:div w:id="1314220543">
      <w:bodyDiv w:val="1"/>
      <w:marLeft w:val="0"/>
      <w:marRight w:val="0"/>
      <w:marTop w:val="0"/>
      <w:marBottom w:val="0"/>
      <w:divBdr>
        <w:top w:val="none" w:sz="0" w:space="0" w:color="auto"/>
        <w:left w:val="none" w:sz="0" w:space="0" w:color="auto"/>
        <w:bottom w:val="none" w:sz="0" w:space="0" w:color="auto"/>
        <w:right w:val="none" w:sz="0" w:space="0" w:color="auto"/>
      </w:divBdr>
    </w:div>
    <w:div w:id="1329409518">
      <w:bodyDiv w:val="1"/>
      <w:marLeft w:val="0"/>
      <w:marRight w:val="0"/>
      <w:marTop w:val="0"/>
      <w:marBottom w:val="0"/>
      <w:divBdr>
        <w:top w:val="none" w:sz="0" w:space="0" w:color="auto"/>
        <w:left w:val="none" w:sz="0" w:space="0" w:color="auto"/>
        <w:bottom w:val="none" w:sz="0" w:space="0" w:color="auto"/>
        <w:right w:val="none" w:sz="0" w:space="0" w:color="auto"/>
      </w:divBdr>
    </w:div>
    <w:div w:id="1336032938">
      <w:bodyDiv w:val="1"/>
      <w:marLeft w:val="0"/>
      <w:marRight w:val="0"/>
      <w:marTop w:val="0"/>
      <w:marBottom w:val="0"/>
      <w:divBdr>
        <w:top w:val="none" w:sz="0" w:space="0" w:color="auto"/>
        <w:left w:val="none" w:sz="0" w:space="0" w:color="auto"/>
        <w:bottom w:val="none" w:sz="0" w:space="0" w:color="auto"/>
        <w:right w:val="none" w:sz="0" w:space="0" w:color="auto"/>
      </w:divBdr>
    </w:div>
    <w:div w:id="1375696406">
      <w:bodyDiv w:val="1"/>
      <w:marLeft w:val="0"/>
      <w:marRight w:val="0"/>
      <w:marTop w:val="0"/>
      <w:marBottom w:val="0"/>
      <w:divBdr>
        <w:top w:val="none" w:sz="0" w:space="0" w:color="auto"/>
        <w:left w:val="none" w:sz="0" w:space="0" w:color="auto"/>
        <w:bottom w:val="none" w:sz="0" w:space="0" w:color="auto"/>
        <w:right w:val="none" w:sz="0" w:space="0" w:color="auto"/>
      </w:divBdr>
    </w:div>
    <w:div w:id="1502312401">
      <w:bodyDiv w:val="1"/>
      <w:marLeft w:val="0"/>
      <w:marRight w:val="0"/>
      <w:marTop w:val="0"/>
      <w:marBottom w:val="0"/>
      <w:divBdr>
        <w:top w:val="none" w:sz="0" w:space="0" w:color="auto"/>
        <w:left w:val="none" w:sz="0" w:space="0" w:color="auto"/>
        <w:bottom w:val="none" w:sz="0" w:space="0" w:color="auto"/>
        <w:right w:val="none" w:sz="0" w:space="0" w:color="auto"/>
      </w:divBdr>
      <w:divsChild>
        <w:div w:id="2138064170">
          <w:marLeft w:val="0"/>
          <w:marRight w:val="0"/>
          <w:marTop w:val="0"/>
          <w:marBottom w:val="0"/>
          <w:divBdr>
            <w:top w:val="none" w:sz="0" w:space="0" w:color="auto"/>
            <w:left w:val="none" w:sz="0" w:space="0" w:color="auto"/>
            <w:bottom w:val="none" w:sz="0" w:space="0" w:color="auto"/>
            <w:right w:val="none" w:sz="0" w:space="0" w:color="auto"/>
          </w:divBdr>
        </w:div>
        <w:div w:id="20403249">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
        <w:div w:id="1184049107">
          <w:marLeft w:val="0"/>
          <w:marRight w:val="0"/>
          <w:marTop w:val="0"/>
          <w:marBottom w:val="0"/>
          <w:divBdr>
            <w:top w:val="none" w:sz="0" w:space="0" w:color="auto"/>
            <w:left w:val="none" w:sz="0" w:space="0" w:color="auto"/>
            <w:bottom w:val="none" w:sz="0" w:space="0" w:color="auto"/>
            <w:right w:val="none" w:sz="0" w:space="0" w:color="auto"/>
          </w:divBdr>
        </w:div>
        <w:div w:id="1752922753">
          <w:marLeft w:val="0"/>
          <w:marRight w:val="0"/>
          <w:marTop w:val="0"/>
          <w:marBottom w:val="0"/>
          <w:divBdr>
            <w:top w:val="none" w:sz="0" w:space="0" w:color="auto"/>
            <w:left w:val="none" w:sz="0" w:space="0" w:color="auto"/>
            <w:bottom w:val="none" w:sz="0" w:space="0" w:color="auto"/>
            <w:right w:val="none" w:sz="0" w:space="0" w:color="auto"/>
          </w:divBdr>
        </w:div>
      </w:divsChild>
    </w:div>
    <w:div w:id="1507281922">
      <w:bodyDiv w:val="1"/>
      <w:marLeft w:val="0"/>
      <w:marRight w:val="0"/>
      <w:marTop w:val="0"/>
      <w:marBottom w:val="0"/>
      <w:divBdr>
        <w:top w:val="none" w:sz="0" w:space="0" w:color="auto"/>
        <w:left w:val="none" w:sz="0" w:space="0" w:color="auto"/>
        <w:bottom w:val="none" w:sz="0" w:space="0" w:color="auto"/>
        <w:right w:val="none" w:sz="0" w:space="0" w:color="auto"/>
      </w:divBdr>
      <w:divsChild>
        <w:div w:id="1681423085">
          <w:marLeft w:val="0"/>
          <w:marRight w:val="0"/>
          <w:marTop w:val="0"/>
          <w:marBottom w:val="0"/>
          <w:divBdr>
            <w:top w:val="none" w:sz="0" w:space="0" w:color="auto"/>
            <w:left w:val="none" w:sz="0" w:space="0" w:color="auto"/>
            <w:bottom w:val="none" w:sz="0" w:space="0" w:color="auto"/>
            <w:right w:val="none" w:sz="0" w:space="0" w:color="auto"/>
          </w:divBdr>
        </w:div>
        <w:div w:id="189732521">
          <w:marLeft w:val="0"/>
          <w:marRight w:val="0"/>
          <w:marTop w:val="0"/>
          <w:marBottom w:val="0"/>
          <w:divBdr>
            <w:top w:val="none" w:sz="0" w:space="0" w:color="auto"/>
            <w:left w:val="none" w:sz="0" w:space="0" w:color="auto"/>
            <w:bottom w:val="none" w:sz="0" w:space="0" w:color="auto"/>
            <w:right w:val="none" w:sz="0" w:space="0" w:color="auto"/>
          </w:divBdr>
        </w:div>
        <w:div w:id="1604998970">
          <w:marLeft w:val="0"/>
          <w:marRight w:val="0"/>
          <w:marTop w:val="0"/>
          <w:marBottom w:val="0"/>
          <w:divBdr>
            <w:top w:val="none" w:sz="0" w:space="0" w:color="auto"/>
            <w:left w:val="none" w:sz="0" w:space="0" w:color="auto"/>
            <w:bottom w:val="none" w:sz="0" w:space="0" w:color="auto"/>
            <w:right w:val="none" w:sz="0" w:space="0" w:color="auto"/>
          </w:divBdr>
        </w:div>
        <w:div w:id="1788810280">
          <w:marLeft w:val="0"/>
          <w:marRight w:val="0"/>
          <w:marTop w:val="0"/>
          <w:marBottom w:val="0"/>
          <w:divBdr>
            <w:top w:val="none" w:sz="0" w:space="0" w:color="auto"/>
            <w:left w:val="none" w:sz="0" w:space="0" w:color="auto"/>
            <w:bottom w:val="none" w:sz="0" w:space="0" w:color="auto"/>
            <w:right w:val="none" w:sz="0" w:space="0" w:color="auto"/>
          </w:divBdr>
        </w:div>
        <w:div w:id="1670328683">
          <w:marLeft w:val="0"/>
          <w:marRight w:val="0"/>
          <w:marTop w:val="0"/>
          <w:marBottom w:val="0"/>
          <w:divBdr>
            <w:top w:val="none" w:sz="0" w:space="0" w:color="auto"/>
            <w:left w:val="none" w:sz="0" w:space="0" w:color="auto"/>
            <w:bottom w:val="none" w:sz="0" w:space="0" w:color="auto"/>
            <w:right w:val="none" w:sz="0" w:space="0" w:color="auto"/>
          </w:divBdr>
        </w:div>
        <w:div w:id="1889105023">
          <w:marLeft w:val="0"/>
          <w:marRight w:val="0"/>
          <w:marTop w:val="0"/>
          <w:marBottom w:val="0"/>
          <w:divBdr>
            <w:top w:val="none" w:sz="0" w:space="0" w:color="auto"/>
            <w:left w:val="none" w:sz="0" w:space="0" w:color="auto"/>
            <w:bottom w:val="none" w:sz="0" w:space="0" w:color="auto"/>
            <w:right w:val="none" w:sz="0" w:space="0" w:color="auto"/>
          </w:divBdr>
        </w:div>
        <w:div w:id="1388726559">
          <w:marLeft w:val="0"/>
          <w:marRight w:val="0"/>
          <w:marTop w:val="0"/>
          <w:marBottom w:val="0"/>
          <w:divBdr>
            <w:top w:val="none" w:sz="0" w:space="0" w:color="auto"/>
            <w:left w:val="none" w:sz="0" w:space="0" w:color="auto"/>
            <w:bottom w:val="none" w:sz="0" w:space="0" w:color="auto"/>
            <w:right w:val="none" w:sz="0" w:space="0" w:color="auto"/>
          </w:divBdr>
        </w:div>
      </w:divsChild>
    </w:div>
    <w:div w:id="1521970092">
      <w:bodyDiv w:val="1"/>
      <w:marLeft w:val="0"/>
      <w:marRight w:val="0"/>
      <w:marTop w:val="0"/>
      <w:marBottom w:val="0"/>
      <w:divBdr>
        <w:top w:val="none" w:sz="0" w:space="0" w:color="auto"/>
        <w:left w:val="none" w:sz="0" w:space="0" w:color="auto"/>
        <w:bottom w:val="none" w:sz="0" w:space="0" w:color="auto"/>
        <w:right w:val="none" w:sz="0" w:space="0" w:color="auto"/>
      </w:divBdr>
    </w:div>
    <w:div w:id="1535196496">
      <w:bodyDiv w:val="1"/>
      <w:marLeft w:val="0"/>
      <w:marRight w:val="0"/>
      <w:marTop w:val="0"/>
      <w:marBottom w:val="0"/>
      <w:divBdr>
        <w:top w:val="none" w:sz="0" w:space="0" w:color="auto"/>
        <w:left w:val="none" w:sz="0" w:space="0" w:color="auto"/>
        <w:bottom w:val="none" w:sz="0" w:space="0" w:color="auto"/>
        <w:right w:val="none" w:sz="0" w:space="0" w:color="auto"/>
      </w:divBdr>
    </w:div>
    <w:div w:id="1537237469">
      <w:bodyDiv w:val="1"/>
      <w:marLeft w:val="0"/>
      <w:marRight w:val="0"/>
      <w:marTop w:val="0"/>
      <w:marBottom w:val="0"/>
      <w:divBdr>
        <w:top w:val="none" w:sz="0" w:space="0" w:color="auto"/>
        <w:left w:val="none" w:sz="0" w:space="0" w:color="auto"/>
        <w:bottom w:val="none" w:sz="0" w:space="0" w:color="auto"/>
        <w:right w:val="none" w:sz="0" w:space="0" w:color="auto"/>
      </w:divBdr>
      <w:divsChild>
        <w:div w:id="631790926">
          <w:marLeft w:val="0"/>
          <w:marRight w:val="0"/>
          <w:marTop w:val="0"/>
          <w:marBottom w:val="0"/>
          <w:divBdr>
            <w:top w:val="none" w:sz="0" w:space="0" w:color="auto"/>
            <w:left w:val="none" w:sz="0" w:space="0" w:color="auto"/>
            <w:bottom w:val="none" w:sz="0" w:space="0" w:color="auto"/>
            <w:right w:val="none" w:sz="0" w:space="0" w:color="auto"/>
          </w:divBdr>
        </w:div>
        <w:div w:id="600795900">
          <w:marLeft w:val="0"/>
          <w:marRight w:val="0"/>
          <w:marTop w:val="0"/>
          <w:marBottom w:val="0"/>
          <w:divBdr>
            <w:top w:val="none" w:sz="0" w:space="0" w:color="auto"/>
            <w:left w:val="none" w:sz="0" w:space="0" w:color="auto"/>
            <w:bottom w:val="none" w:sz="0" w:space="0" w:color="auto"/>
            <w:right w:val="none" w:sz="0" w:space="0" w:color="auto"/>
          </w:divBdr>
        </w:div>
      </w:divsChild>
    </w:div>
    <w:div w:id="1546793885">
      <w:bodyDiv w:val="1"/>
      <w:marLeft w:val="0"/>
      <w:marRight w:val="0"/>
      <w:marTop w:val="0"/>
      <w:marBottom w:val="0"/>
      <w:divBdr>
        <w:top w:val="none" w:sz="0" w:space="0" w:color="auto"/>
        <w:left w:val="none" w:sz="0" w:space="0" w:color="auto"/>
        <w:bottom w:val="none" w:sz="0" w:space="0" w:color="auto"/>
        <w:right w:val="none" w:sz="0" w:space="0" w:color="auto"/>
      </w:divBdr>
    </w:div>
    <w:div w:id="1551115102">
      <w:bodyDiv w:val="1"/>
      <w:marLeft w:val="0"/>
      <w:marRight w:val="0"/>
      <w:marTop w:val="0"/>
      <w:marBottom w:val="0"/>
      <w:divBdr>
        <w:top w:val="none" w:sz="0" w:space="0" w:color="auto"/>
        <w:left w:val="none" w:sz="0" w:space="0" w:color="auto"/>
        <w:bottom w:val="none" w:sz="0" w:space="0" w:color="auto"/>
        <w:right w:val="none" w:sz="0" w:space="0" w:color="auto"/>
      </w:divBdr>
      <w:divsChild>
        <w:div w:id="1866748776">
          <w:marLeft w:val="0"/>
          <w:marRight w:val="0"/>
          <w:marTop w:val="0"/>
          <w:marBottom w:val="0"/>
          <w:divBdr>
            <w:top w:val="none" w:sz="0" w:space="0" w:color="auto"/>
            <w:left w:val="none" w:sz="0" w:space="0" w:color="auto"/>
            <w:bottom w:val="none" w:sz="0" w:space="0" w:color="auto"/>
            <w:right w:val="none" w:sz="0" w:space="0" w:color="auto"/>
          </w:divBdr>
        </w:div>
        <w:div w:id="1500735790">
          <w:marLeft w:val="0"/>
          <w:marRight w:val="0"/>
          <w:marTop w:val="0"/>
          <w:marBottom w:val="0"/>
          <w:divBdr>
            <w:top w:val="none" w:sz="0" w:space="0" w:color="auto"/>
            <w:left w:val="none" w:sz="0" w:space="0" w:color="auto"/>
            <w:bottom w:val="none" w:sz="0" w:space="0" w:color="auto"/>
            <w:right w:val="none" w:sz="0" w:space="0" w:color="auto"/>
          </w:divBdr>
        </w:div>
        <w:div w:id="964582137">
          <w:marLeft w:val="0"/>
          <w:marRight w:val="0"/>
          <w:marTop w:val="0"/>
          <w:marBottom w:val="0"/>
          <w:divBdr>
            <w:top w:val="none" w:sz="0" w:space="0" w:color="auto"/>
            <w:left w:val="none" w:sz="0" w:space="0" w:color="auto"/>
            <w:bottom w:val="none" w:sz="0" w:space="0" w:color="auto"/>
            <w:right w:val="none" w:sz="0" w:space="0" w:color="auto"/>
          </w:divBdr>
        </w:div>
        <w:div w:id="433522080">
          <w:marLeft w:val="0"/>
          <w:marRight w:val="0"/>
          <w:marTop w:val="0"/>
          <w:marBottom w:val="0"/>
          <w:divBdr>
            <w:top w:val="none" w:sz="0" w:space="0" w:color="auto"/>
            <w:left w:val="none" w:sz="0" w:space="0" w:color="auto"/>
            <w:bottom w:val="none" w:sz="0" w:space="0" w:color="auto"/>
            <w:right w:val="none" w:sz="0" w:space="0" w:color="auto"/>
          </w:divBdr>
        </w:div>
      </w:divsChild>
    </w:div>
    <w:div w:id="1553077211">
      <w:bodyDiv w:val="1"/>
      <w:marLeft w:val="0"/>
      <w:marRight w:val="0"/>
      <w:marTop w:val="0"/>
      <w:marBottom w:val="0"/>
      <w:divBdr>
        <w:top w:val="none" w:sz="0" w:space="0" w:color="auto"/>
        <w:left w:val="none" w:sz="0" w:space="0" w:color="auto"/>
        <w:bottom w:val="none" w:sz="0" w:space="0" w:color="auto"/>
        <w:right w:val="none" w:sz="0" w:space="0" w:color="auto"/>
      </w:divBdr>
    </w:div>
    <w:div w:id="1575505106">
      <w:bodyDiv w:val="1"/>
      <w:marLeft w:val="0"/>
      <w:marRight w:val="0"/>
      <w:marTop w:val="0"/>
      <w:marBottom w:val="0"/>
      <w:divBdr>
        <w:top w:val="none" w:sz="0" w:space="0" w:color="auto"/>
        <w:left w:val="none" w:sz="0" w:space="0" w:color="auto"/>
        <w:bottom w:val="none" w:sz="0" w:space="0" w:color="auto"/>
        <w:right w:val="none" w:sz="0" w:space="0" w:color="auto"/>
      </w:divBdr>
    </w:div>
    <w:div w:id="1597059641">
      <w:bodyDiv w:val="1"/>
      <w:marLeft w:val="0"/>
      <w:marRight w:val="0"/>
      <w:marTop w:val="0"/>
      <w:marBottom w:val="0"/>
      <w:divBdr>
        <w:top w:val="none" w:sz="0" w:space="0" w:color="auto"/>
        <w:left w:val="none" w:sz="0" w:space="0" w:color="auto"/>
        <w:bottom w:val="none" w:sz="0" w:space="0" w:color="auto"/>
        <w:right w:val="none" w:sz="0" w:space="0" w:color="auto"/>
      </w:divBdr>
    </w:div>
    <w:div w:id="1660033147">
      <w:bodyDiv w:val="1"/>
      <w:marLeft w:val="0"/>
      <w:marRight w:val="0"/>
      <w:marTop w:val="0"/>
      <w:marBottom w:val="0"/>
      <w:divBdr>
        <w:top w:val="none" w:sz="0" w:space="0" w:color="auto"/>
        <w:left w:val="none" w:sz="0" w:space="0" w:color="auto"/>
        <w:bottom w:val="none" w:sz="0" w:space="0" w:color="auto"/>
        <w:right w:val="none" w:sz="0" w:space="0" w:color="auto"/>
      </w:divBdr>
    </w:div>
    <w:div w:id="1660578963">
      <w:bodyDiv w:val="1"/>
      <w:marLeft w:val="0"/>
      <w:marRight w:val="0"/>
      <w:marTop w:val="0"/>
      <w:marBottom w:val="0"/>
      <w:divBdr>
        <w:top w:val="none" w:sz="0" w:space="0" w:color="auto"/>
        <w:left w:val="none" w:sz="0" w:space="0" w:color="auto"/>
        <w:bottom w:val="none" w:sz="0" w:space="0" w:color="auto"/>
        <w:right w:val="none" w:sz="0" w:space="0" w:color="auto"/>
      </w:divBdr>
      <w:divsChild>
        <w:div w:id="730662152">
          <w:marLeft w:val="0"/>
          <w:marRight w:val="0"/>
          <w:marTop w:val="0"/>
          <w:marBottom w:val="0"/>
          <w:divBdr>
            <w:top w:val="none" w:sz="0" w:space="0" w:color="auto"/>
            <w:left w:val="none" w:sz="0" w:space="0" w:color="auto"/>
            <w:bottom w:val="none" w:sz="0" w:space="0" w:color="auto"/>
            <w:right w:val="none" w:sz="0" w:space="0" w:color="auto"/>
          </w:divBdr>
        </w:div>
        <w:div w:id="2134208165">
          <w:marLeft w:val="0"/>
          <w:marRight w:val="0"/>
          <w:marTop w:val="0"/>
          <w:marBottom w:val="0"/>
          <w:divBdr>
            <w:top w:val="none" w:sz="0" w:space="0" w:color="auto"/>
            <w:left w:val="none" w:sz="0" w:space="0" w:color="auto"/>
            <w:bottom w:val="none" w:sz="0" w:space="0" w:color="auto"/>
            <w:right w:val="none" w:sz="0" w:space="0" w:color="auto"/>
          </w:divBdr>
        </w:div>
        <w:div w:id="1758791736">
          <w:marLeft w:val="0"/>
          <w:marRight w:val="0"/>
          <w:marTop w:val="0"/>
          <w:marBottom w:val="0"/>
          <w:divBdr>
            <w:top w:val="none" w:sz="0" w:space="0" w:color="auto"/>
            <w:left w:val="none" w:sz="0" w:space="0" w:color="auto"/>
            <w:bottom w:val="none" w:sz="0" w:space="0" w:color="auto"/>
            <w:right w:val="none" w:sz="0" w:space="0" w:color="auto"/>
          </w:divBdr>
        </w:div>
      </w:divsChild>
    </w:div>
    <w:div w:id="1670135267">
      <w:bodyDiv w:val="1"/>
      <w:marLeft w:val="0"/>
      <w:marRight w:val="0"/>
      <w:marTop w:val="0"/>
      <w:marBottom w:val="0"/>
      <w:divBdr>
        <w:top w:val="none" w:sz="0" w:space="0" w:color="auto"/>
        <w:left w:val="none" w:sz="0" w:space="0" w:color="auto"/>
        <w:bottom w:val="none" w:sz="0" w:space="0" w:color="auto"/>
        <w:right w:val="none" w:sz="0" w:space="0" w:color="auto"/>
      </w:divBdr>
    </w:div>
    <w:div w:id="1691878963">
      <w:bodyDiv w:val="1"/>
      <w:marLeft w:val="0"/>
      <w:marRight w:val="0"/>
      <w:marTop w:val="0"/>
      <w:marBottom w:val="0"/>
      <w:divBdr>
        <w:top w:val="none" w:sz="0" w:space="0" w:color="auto"/>
        <w:left w:val="none" w:sz="0" w:space="0" w:color="auto"/>
        <w:bottom w:val="none" w:sz="0" w:space="0" w:color="auto"/>
        <w:right w:val="none" w:sz="0" w:space="0" w:color="auto"/>
      </w:divBdr>
    </w:div>
    <w:div w:id="1740595609">
      <w:bodyDiv w:val="1"/>
      <w:marLeft w:val="0"/>
      <w:marRight w:val="0"/>
      <w:marTop w:val="0"/>
      <w:marBottom w:val="0"/>
      <w:divBdr>
        <w:top w:val="none" w:sz="0" w:space="0" w:color="auto"/>
        <w:left w:val="none" w:sz="0" w:space="0" w:color="auto"/>
        <w:bottom w:val="none" w:sz="0" w:space="0" w:color="auto"/>
        <w:right w:val="none" w:sz="0" w:space="0" w:color="auto"/>
      </w:divBdr>
    </w:div>
    <w:div w:id="1759985351">
      <w:bodyDiv w:val="1"/>
      <w:marLeft w:val="0"/>
      <w:marRight w:val="0"/>
      <w:marTop w:val="0"/>
      <w:marBottom w:val="0"/>
      <w:divBdr>
        <w:top w:val="none" w:sz="0" w:space="0" w:color="auto"/>
        <w:left w:val="none" w:sz="0" w:space="0" w:color="auto"/>
        <w:bottom w:val="none" w:sz="0" w:space="0" w:color="auto"/>
        <w:right w:val="none" w:sz="0" w:space="0" w:color="auto"/>
      </w:divBdr>
    </w:div>
    <w:div w:id="1768503719">
      <w:bodyDiv w:val="1"/>
      <w:marLeft w:val="0"/>
      <w:marRight w:val="0"/>
      <w:marTop w:val="0"/>
      <w:marBottom w:val="0"/>
      <w:divBdr>
        <w:top w:val="none" w:sz="0" w:space="0" w:color="auto"/>
        <w:left w:val="none" w:sz="0" w:space="0" w:color="auto"/>
        <w:bottom w:val="none" w:sz="0" w:space="0" w:color="auto"/>
        <w:right w:val="none" w:sz="0" w:space="0" w:color="auto"/>
      </w:divBdr>
    </w:div>
    <w:div w:id="1781489127">
      <w:bodyDiv w:val="1"/>
      <w:marLeft w:val="0"/>
      <w:marRight w:val="0"/>
      <w:marTop w:val="0"/>
      <w:marBottom w:val="0"/>
      <w:divBdr>
        <w:top w:val="none" w:sz="0" w:space="0" w:color="auto"/>
        <w:left w:val="none" w:sz="0" w:space="0" w:color="auto"/>
        <w:bottom w:val="none" w:sz="0" w:space="0" w:color="auto"/>
        <w:right w:val="none" w:sz="0" w:space="0" w:color="auto"/>
      </w:divBdr>
      <w:divsChild>
        <w:div w:id="2004317408">
          <w:marLeft w:val="0"/>
          <w:marRight w:val="0"/>
          <w:marTop w:val="0"/>
          <w:marBottom w:val="0"/>
          <w:divBdr>
            <w:top w:val="none" w:sz="0" w:space="0" w:color="auto"/>
            <w:left w:val="none" w:sz="0" w:space="0" w:color="auto"/>
            <w:bottom w:val="none" w:sz="0" w:space="0" w:color="auto"/>
            <w:right w:val="none" w:sz="0" w:space="0" w:color="auto"/>
          </w:divBdr>
        </w:div>
        <w:div w:id="1917786272">
          <w:marLeft w:val="0"/>
          <w:marRight w:val="0"/>
          <w:marTop w:val="0"/>
          <w:marBottom w:val="0"/>
          <w:divBdr>
            <w:top w:val="none" w:sz="0" w:space="0" w:color="auto"/>
            <w:left w:val="none" w:sz="0" w:space="0" w:color="auto"/>
            <w:bottom w:val="none" w:sz="0" w:space="0" w:color="auto"/>
            <w:right w:val="none" w:sz="0" w:space="0" w:color="auto"/>
          </w:divBdr>
        </w:div>
        <w:div w:id="870653193">
          <w:marLeft w:val="0"/>
          <w:marRight w:val="0"/>
          <w:marTop w:val="0"/>
          <w:marBottom w:val="0"/>
          <w:divBdr>
            <w:top w:val="none" w:sz="0" w:space="0" w:color="auto"/>
            <w:left w:val="none" w:sz="0" w:space="0" w:color="auto"/>
            <w:bottom w:val="none" w:sz="0" w:space="0" w:color="auto"/>
            <w:right w:val="none" w:sz="0" w:space="0" w:color="auto"/>
          </w:divBdr>
        </w:div>
        <w:div w:id="35008116">
          <w:marLeft w:val="0"/>
          <w:marRight w:val="0"/>
          <w:marTop w:val="0"/>
          <w:marBottom w:val="0"/>
          <w:divBdr>
            <w:top w:val="none" w:sz="0" w:space="0" w:color="auto"/>
            <w:left w:val="none" w:sz="0" w:space="0" w:color="auto"/>
            <w:bottom w:val="none" w:sz="0" w:space="0" w:color="auto"/>
            <w:right w:val="none" w:sz="0" w:space="0" w:color="auto"/>
          </w:divBdr>
        </w:div>
        <w:div w:id="727071242">
          <w:marLeft w:val="0"/>
          <w:marRight w:val="0"/>
          <w:marTop w:val="0"/>
          <w:marBottom w:val="0"/>
          <w:divBdr>
            <w:top w:val="none" w:sz="0" w:space="0" w:color="auto"/>
            <w:left w:val="none" w:sz="0" w:space="0" w:color="auto"/>
            <w:bottom w:val="none" w:sz="0" w:space="0" w:color="auto"/>
            <w:right w:val="none" w:sz="0" w:space="0" w:color="auto"/>
          </w:divBdr>
        </w:div>
        <w:div w:id="515391407">
          <w:marLeft w:val="0"/>
          <w:marRight w:val="0"/>
          <w:marTop w:val="0"/>
          <w:marBottom w:val="0"/>
          <w:divBdr>
            <w:top w:val="none" w:sz="0" w:space="0" w:color="auto"/>
            <w:left w:val="none" w:sz="0" w:space="0" w:color="auto"/>
            <w:bottom w:val="none" w:sz="0" w:space="0" w:color="auto"/>
            <w:right w:val="none" w:sz="0" w:space="0" w:color="auto"/>
          </w:divBdr>
        </w:div>
        <w:div w:id="1062561140">
          <w:marLeft w:val="0"/>
          <w:marRight w:val="0"/>
          <w:marTop w:val="0"/>
          <w:marBottom w:val="0"/>
          <w:divBdr>
            <w:top w:val="none" w:sz="0" w:space="0" w:color="auto"/>
            <w:left w:val="none" w:sz="0" w:space="0" w:color="auto"/>
            <w:bottom w:val="none" w:sz="0" w:space="0" w:color="auto"/>
            <w:right w:val="none" w:sz="0" w:space="0" w:color="auto"/>
          </w:divBdr>
        </w:div>
        <w:div w:id="894586958">
          <w:marLeft w:val="0"/>
          <w:marRight w:val="0"/>
          <w:marTop w:val="0"/>
          <w:marBottom w:val="0"/>
          <w:divBdr>
            <w:top w:val="none" w:sz="0" w:space="0" w:color="auto"/>
            <w:left w:val="none" w:sz="0" w:space="0" w:color="auto"/>
            <w:bottom w:val="none" w:sz="0" w:space="0" w:color="auto"/>
            <w:right w:val="none" w:sz="0" w:space="0" w:color="auto"/>
          </w:divBdr>
        </w:div>
      </w:divsChild>
    </w:div>
    <w:div w:id="1820073784">
      <w:bodyDiv w:val="1"/>
      <w:marLeft w:val="0"/>
      <w:marRight w:val="0"/>
      <w:marTop w:val="0"/>
      <w:marBottom w:val="0"/>
      <w:divBdr>
        <w:top w:val="none" w:sz="0" w:space="0" w:color="auto"/>
        <w:left w:val="none" w:sz="0" w:space="0" w:color="auto"/>
        <w:bottom w:val="none" w:sz="0" w:space="0" w:color="auto"/>
        <w:right w:val="none" w:sz="0" w:space="0" w:color="auto"/>
      </w:divBdr>
    </w:div>
    <w:div w:id="1831753583">
      <w:bodyDiv w:val="1"/>
      <w:marLeft w:val="0"/>
      <w:marRight w:val="0"/>
      <w:marTop w:val="0"/>
      <w:marBottom w:val="0"/>
      <w:divBdr>
        <w:top w:val="none" w:sz="0" w:space="0" w:color="auto"/>
        <w:left w:val="none" w:sz="0" w:space="0" w:color="auto"/>
        <w:bottom w:val="none" w:sz="0" w:space="0" w:color="auto"/>
        <w:right w:val="none" w:sz="0" w:space="0" w:color="auto"/>
      </w:divBdr>
      <w:divsChild>
        <w:div w:id="1492797012">
          <w:marLeft w:val="0"/>
          <w:marRight w:val="0"/>
          <w:marTop w:val="0"/>
          <w:marBottom w:val="0"/>
          <w:divBdr>
            <w:top w:val="none" w:sz="0" w:space="0" w:color="auto"/>
            <w:left w:val="none" w:sz="0" w:space="0" w:color="auto"/>
            <w:bottom w:val="none" w:sz="0" w:space="0" w:color="auto"/>
            <w:right w:val="none" w:sz="0" w:space="0" w:color="auto"/>
          </w:divBdr>
        </w:div>
        <w:div w:id="763377147">
          <w:marLeft w:val="0"/>
          <w:marRight w:val="0"/>
          <w:marTop w:val="0"/>
          <w:marBottom w:val="0"/>
          <w:divBdr>
            <w:top w:val="none" w:sz="0" w:space="0" w:color="auto"/>
            <w:left w:val="none" w:sz="0" w:space="0" w:color="auto"/>
            <w:bottom w:val="none" w:sz="0" w:space="0" w:color="auto"/>
            <w:right w:val="none" w:sz="0" w:space="0" w:color="auto"/>
          </w:divBdr>
        </w:div>
        <w:div w:id="1704742670">
          <w:marLeft w:val="0"/>
          <w:marRight w:val="0"/>
          <w:marTop w:val="0"/>
          <w:marBottom w:val="0"/>
          <w:divBdr>
            <w:top w:val="none" w:sz="0" w:space="0" w:color="auto"/>
            <w:left w:val="none" w:sz="0" w:space="0" w:color="auto"/>
            <w:bottom w:val="none" w:sz="0" w:space="0" w:color="auto"/>
            <w:right w:val="none" w:sz="0" w:space="0" w:color="auto"/>
          </w:divBdr>
        </w:div>
        <w:div w:id="2112385332">
          <w:marLeft w:val="0"/>
          <w:marRight w:val="0"/>
          <w:marTop w:val="0"/>
          <w:marBottom w:val="0"/>
          <w:divBdr>
            <w:top w:val="none" w:sz="0" w:space="0" w:color="auto"/>
            <w:left w:val="none" w:sz="0" w:space="0" w:color="auto"/>
            <w:bottom w:val="none" w:sz="0" w:space="0" w:color="auto"/>
            <w:right w:val="none" w:sz="0" w:space="0" w:color="auto"/>
          </w:divBdr>
        </w:div>
        <w:div w:id="310066721">
          <w:marLeft w:val="0"/>
          <w:marRight w:val="0"/>
          <w:marTop w:val="0"/>
          <w:marBottom w:val="0"/>
          <w:divBdr>
            <w:top w:val="none" w:sz="0" w:space="0" w:color="auto"/>
            <w:left w:val="none" w:sz="0" w:space="0" w:color="auto"/>
            <w:bottom w:val="none" w:sz="0" w:space="0" w:color="auto"/>
            <w:right w:val="none" w:sz="0" w:space="0" w:color="auto"/>
          </w:divBdr>
        </w:div>
        <w:div w:id="10299987">
          <w:marLeft w:val="0"/>
          <w:marRight w:val="0"/>
          <w:marTop w:val="0"/>
          <w:marBottom w:val="0"/>
          <w:divBdr>
            <w:top w:val="none" w:sz="0" w:space="0" w:color="auto"/>
            <w:left w:val="none" w:sz="0" w:space="0" w:color="auto"/>
            <w:bottom w:val="none" w:sz="0" w:space="0" w:color="auto"/>
            <w:right w:val="none" w:sz="0" w:space="0" w:color="auto"/>
          </w:divBdr>
        </w:div>
        <w:div w:id="900797462">
          <w:marLeft w:val="0"/>
          <w:marRight w:val="0"/>
          <w:marTop w:val="0"/>
          <w:marBottom w:val="0"/>
          <w:divBdr>
            <w:top w:val="none" w:sz="0" w:space="0" w:color="auto"/>
            <w:left w:val="none" w:sz="0" w:space="0" w:color="auto"/>
            <w:bottom w:val="none" w:sz="0" w:space="0" w:color="auto"/>
            <w:right w:val="none" w:sz="0" w:space="0" w:color="auto"/>
          </w:divBdr>
        </w:div>
        <w:div w:id="439645962">
          <w:marLeft w:val="0"/>
          <w:marRight w:val="0"/>
          <w:marTop w:val="0"/>
          <w:marBottom w:val="0"/>
          <w:divBdr>
            <w:top w:val="none" w:sz="0" w:space="0" w:color="auto"/>
            <w:left w:val="none" w:sz="0" w:space="0" w:color="auto"/>
            <w:bottom w:val="none" w:sz="0" w:space="0" w:color="auto"/>
            <w:right w:val="none" w:sz="0" w:space="0" w:color="auto"/>
          </w:divBdr>
        </w:div>
        <w:div w:id="1826511820">
          <w:marLeft w:val="0"/>
          <w:marRight w:val="0"/>
          <w:marTop w:val="0"/>
          <w:marBottom w:val="0"/>
          <w:divBdr>
            <w:top w:val="none" w:sz="0" w:space="0" w:color="auto"/>
            <w:left w:val="none" w:sz="0" w:space="0" w:color="auto"/>
            <w:bottom w:val="none" w:sz="0" w:space="0" w:color="auto"/>
            <w:right w:val="none" w:sz="0" w:space="0" w:color="auto"/>
          </w:divBdr>
        </w:div>
        <w:div w:id="1216426698">
          <w:marLeft w:val="0"/>
          <w:marRight w:val="0"/>
          <w:marTop w:val="0"/>
          <w:marBottom w:val="0"/>
          <w:divBdr>
            <w:top w:val="none" w:sz="0" w:space="0" w:color="auto"/>
            <w:left w:val="none" w:sz="0" w:space="0" w:color="auto"/>
            <w:bottom w:val="none" w:sz="0" w:space="0" w:color="auto"/>
            <w:right w:val="none" w:sz="0" w:space="0" w:color="auto"/>
          </w:divBdr>
        </w:div>
        <w:div w:id="341399960">
          <w:marLeft w:val="0"/>
          <w:marRight w:val="0"/>
          <w:marTop w:val="0"/>
          <w:marBottom w:val="0"/>
          <w:divBdr>
            <w:top w:val="none" w:sz="0" w:space="0" w:color="auto"/>
            <w:left w:val="none" w:sz="0" w:space="0" w:color="auto"/>
            <w:bottom w:val="none" w:sz="0" w:space="0" w:color="auto"/>
            <w:right w:val="none" w:sz="0" w:space="0" w:color="auto"/>
          </w:divBdr>
        </w:div>
        <w:div w:id="1028676985">
          <w:marLeft w:val="0"/>
          <w:marRight w:val="0"/>
          <w:marTop w:val="0"/>
          <w:marBottom w:val="0"/>
          <w:divBdr>
            <w:top w:val="none" w:sz="0" w:space="0" w:color="auto"/>
            <w:left w:val="none" w:sz="0" w:space="0" w:color="auto"/>
            <w:bottom w:val="none" w:sz="0" w:space="0" w:color="auto"/>
            <w:right w:val="none" w:sz="0" w:space="0" w:color="auto"/>
          </w:divBdr>
        </w:div>
        <w:div w:id="565531948">
          <w:marLeft w:val="0"/>
          <w:marRight w:val="0"/>
          <w:marTop w:val="0"/>
          <w:marBottom w:val="0"/>
          <w:divBdr>
            <w:top w:val="none" w:sz="0" w:space="0" w:color="auto"/>
            <w:left w:val="none" w:sz="0" w:space="0" w:color="auto"/>
            <w:bottom w:val="none" w:sz="0" w:space="0" w:color="auto"/>
            <w:right w:val="none" w:sz="0" w:space="0" w:color="auto"/>
          </w:divBdr>
        </w:div>
        <w:div w:id="663584104">
          <w:marLeft w:val="0"/>
          <w:marRight w:val="0"/>
          <w:marTop w:val="0"/>
          <w:marBottom w:val="0"/>
          <w:divBdr>
            <w:top w:val="none" w:sz="0" w:space="0" w:color="auto"/>
            <w:left w:val="none" w:sz="0" w:space="0" w:color="auto"/>
            <w:bottom w:val="none" w:sz="0" w:space="0" w:color="auto"/>
            <w:right w:val="none" w:sz="0" w:space="0" w:color="auto"/>
          </w:divBdr>
        </w:div>
        <w:div w:id="783768719">
          <w:marLeft w:val="0"/>
          <w:marRight w:val="0"/>
          <w:marTop w:val="0"/>
          <w:marBottom w:val="0"/>
          <w:divBdr>
            <w:top w:val="none" w:sz="0" w:space="0" w:color="auto"/>
            <w:left w:val="none" w:sz="0" w:space="0" w:color="auto"/>
            <w:bottom w:val="none" w:sz="0" w:space="0" w:color="auto"/>
            <w:right w:val="none" w:sz="0" w:space="0" w:color="auto"/>
          </w:divBdr>
        </w:div>
      </w:divsChild>
    </w:div>
    <w:div w:id="1832215556">
      <w:bodyDiv w:val="1"/>
      <w:marLeft w:val="0"/>
      <w:marRight w:val="0"/>
      <w:marTop w:val="0"/>
      <w:marBottom w:val="0"/>
      <w:divBdr>
        <w:top w:val="none" w:sz="0" w:space="0" w:color="auto"/>
        <w:left w:val="none" w:sz="0" w:space="0" w:color="auto"/>
        <w:bottom w:val="none" w:sz="0" w:space="0" w:color="auto"/>
        <w:right w:val="none" w:sz="0" w:space="0" w:color="auto"/>
      </w:divBdr>
      <w:divsChild>
        <w:div w:id="494417082">
          <w:marLeft w:val="0"/>
          <w:marRight w:val="0"/>
          <w:marTop w:val="0"/>
          <w:marBottom w:val="0"/>
          <w:divBdr>
            <w:top w:val="none" w:sz="0" w:space="0" w:color="auto"/>
            <w:left w:val="none" w:sz="0" w:space="0" w:color="auto"/>
            <w:bottom w:val="none" w:sz="0" w:space="0" w:color="auto"/>
            <w:right w:val="none" w:sz="0" w:space="0" w:color="auto"/>
          </w:divBdr>
        </w:div>
      </w:divsChild>
    </w:div>
    <w:div w:id="1856924102">
      <w:bodyDiv w:val="1"/>
      <w:marLeft w:val="0"/>
      <w:marRight w:val="0"/>
      <w:marTop w:val="0"/>
      <w:marBottom w:val="0"/>
      <w:divBdr>
        <w:top w:val="none" w:sz="0" w:space="0" w:color="auto"/>
        <w:left w:val="none" w:sz="0" w:space="0" w:color="auto"/>
        <w:bottom w:val="none" w:sz="0" w:space="0" w:color="auto"/>
        <w:right w:val="none" w:sz="0" w:space="0" w:color="auto"/>
      </w:divBdr>
    </w:div>
    <w:div w:id="1871648867">
      <w:bodyDiv w:val="1"/>
      <w:marLeft w:val="0"/>
      <w:marRight w:val="0"/>
      <w:marTop w:val="0"/>
      <w:marBottom w:val="0"/>
      <w:divBdr>
        <w:top w:val="none" w:sz="0" w:space="0" w:color="auto"/>
        <w:left w:val="none" w:sz="0" w:space="0" w:color="auto"/>
        <w:bottom w:val="none" w:sz="0" w:space="0" w:color="auto"/>
        <w:right w:val="none" w:sz="0" w:space="0" w:color="auto"/>
      </w:divBdr>
    </w:div>
    <w:div w:id="1888179378">
      <w:bodyDiv w:val="1"/>
      <w:marLeft w:val="0"/>
      <w:marRight w:val="0"/>
      <w:marTop w:val="0"/>
      <w:marBottom w:val="0"/>
      <w:divBdr>
        <w:top w:val="none" w:sz="0" w:space="0" w:color="auto"/>
        <w:left w:val="none" w:sz="0" w:space="0" w:color="auto"/>
        <w:bottom w:val="none" w:sz="0" w:space="0" w:color="auto"/>
        <w:right w:val="none" w:sz="0" w:space="0" w:color="auto"/>
      </w:divBdr>
    </w:div>
    <w:div w:id="1889299093">
      <w:bodyDiv w:val="1"/>
      <w:marLeft w:val="0"/>
      <w:marRight w:val="0"/>
      <w:marTop w:val="0"/>
      <w:marBottom w:val="0"/>
      <w:divBdr>
        <w:top w:val="none" w:sz="0" w:space="0" w:color="auto"/>
        <w:left w:val="none" w:sz="0" w:space="0" w:color="auto"/>
        <w:bottom w:val="none" w:sz="0" w:space="0" w:color="auto"/>
        <w:right w:val="none" w:sz="0" w:space="0" w:color="auto"/>
      </w:divBdr>
    </w:div>
    <w:div w:id="1906061605">
      <w:bodyDiv w:val="1"/>
      <w:marLeft w:val="0"/>
      <w:marRight w:val="0"/>
      <w:marTop w:val="0"/>
      <w:marBottom w:val="0"/>
      <w:divBdr>
        <w:top w:val="none" w:sz="0" w:space="0" w:color="auto"/>
        <w:left w:val="none" w:sz="0" w:space="0" w:color="auto"/>
        <w:bottom w:val="none" w:sz="0" w:space="0" w:color="auto"/>
        <w:right w:val="none" w:sz="0" w:space="0" w:color="auto"/>
      </w:divBdr>
      <w:divsChild>
        <w:div w:id="392042354">
          <w:marLeft w:val="0"/>
          <w:marRight w:val="0"/>
          <w:marTop w:val="0"/>
          <w:marBottom w:val="0"/>
          <w:divBdr>
            <w:top w:val="none" w:sz="0" w:space="0" w:color="auto"/>
            <w:left w:val="none" w:sz="0" w:space="0" w:color="auto"/>
            <w:bottom w:val="none" w:sz="0" w:space="0" w:color="auto"/>
            <w:right w:val="none" w:sz="0" w:space="0" w:color="auto"/>
          </w:divBdr>
        </w:div>
        <w:div w:id="2010325996">
          <w:marLeft w:val="0"/>
          <w:marRight w:val="0"/>
          <w:marTop w:val="0"/>
          <w:marBottom w:val="0"/>
          <w:divBdr>
            <w:top w:val="none" w:sz="0" w:space="0" w:color="auto"/>
            <w:left w:val="none" w:sz="0" w:space="0" w:color="auto"/>
            <w:bottom w:val="none" w:sz="0" w:space="0" w:color="auto"/>
            <w:right w:val="none" w:sz="0" w:space="0" w:color="auto"/>
          </w:divBdr>
        </w:div>
        <w:div w:id="668408700">
          <w:marLeft w:val="0"/>
          <w:marRight w:val="0"/>
          <w:marTop w:val="0"/>
          <w:marBottom w:val="0"/>
          <w:divBdr>
            <w:top w:val="none" w:sz="0" w:space="0" w:color="auto"/>
            <w:left w:val="none" w:sz="0" w:space="0" w:color="auto"/>
            <w:bottom w:val="none" w:sz="0" w:space="0" w:color="auto"/>
            <w:right w:val="none" w:sz="0" w:space="0" w:color="auto"/>
          </w:divBdr>
        </w:div>
        <w:div w:id="1789884547">
          <w:marLeft w:val="0"/>
          <w:marRight w:val="0"/>
          <w:marTop w:val="0"/>
          <w:marBottom w:val="0"/>
          <w:divBdr>
            <w:top w:val="none" w:sz="0" w:space="0" w:color="auto"/>
            <w:left w:val="none" w:sz="0" w:space="0" w:color="auto"/>
            <w:bottom w:val="none" w:sz="0" w:space="0" w:color="auto"/>
            <w:right w:val="none" w:sz="0" w:space="0" w:color="auto"/>
          </w:divBdr>
        </w:div>
        <w:div w:id="1670861266">
          <w:marLeft w:val="0"/>
          <w:marRight w:val="0"/>
          <w:marTop w:val="0"/>
          <w:marBottom w:val="0"/>
          <w:divBdr>
            <w:top w:val="none" w:sz="0" w:space="0" w:color="auto"/>
            <w:left w:val="none" w:sz="0" w:space="0" w:color="auto"/>
            <w:bottom w:val="none" w:sz="0" w:space="0" w:color="auto"/>
            <w:right w:val="none" w:sz="0" w:space="0" w:color="auto"/>
          </w:divBdr>
        </w:div>
        <w:div w:id="2048992919">
          <w:marLeft w:val="0"/>
          <w:marRight w:val="0"/>
          <w:marTop w:val="0"/>
          <w:marBottom w:val="0"/>
          <w:divBdr>
            <w:top w:val="none" w:sz="0" w:space="0" w:color="auto"/>
            <w:left w:val="none" w:sz="0" w:space="0" w:color="auto"/>
            <w:bottom w:val="none" w:sz="0" w:space="0" w:color="auto"/>
            <w:right w:val="none" w:sz="0" w:space="0" w:color="auto"/>
          </w:divBdr>
        </w:div>
        <w:div w:id="70540385">
          <w:marLeft w:val="0"/>
          <w:marRight w:val="0"/>
          <w:marTop w:val="0"/>
          <w:marBottom w:val="0"/>
          <w:divBdr>
            <w:top w:val="none" w:sz="0" w:space="0" w:color="auto"/>
            <w:left w:val="none" w:sz="0" w:space="0" w:color="auto"/>
            <w:bottom w:val="none" w:sz="0" w:space="0" w:color="auto"/>
            <w:right w:val="none" w:sz="0" w:space="0" w:color="auto"/>
          </w:divBdr>
        </w:div>
        <w:div w:id="406074718">
          <w:marLeft w:val="0"/>
          <w:marRight w:val="0"/>
          <w:marTop w:val="0"/>
          <w:marBottom w:val="0"/>
          <w:divBdr>
            <w:top w:val="none" w:sz="0" w:space="0" w:color="auto"/>
            <w:left w:val="none" w:sz="0" w:space="0" w:color="auto"/>
            <w:bottom w:val="none" w:sz="0" w:space="0" w:color="auto"/>
            <w:right w:val="none" w:sz="0" w:space="0" w:color="auto"/>
          </w:divBdr>
        </w:div>
        <w:div w:id="2039698762">
          <w:marLeft w:val="0"/>
          <w:marRight w:val="0"/>
          <w:marTop w:val="0"/>
          <w:marBottom w:val="0"/>
          <w:divBdr>
            <w:top w:val="none" w:sz="0" w:space="0" w:color="auto"/>
            <w:left w:val="none" w:sz="0" w:space="0" w:color="auto"/>
            <w:bottom w:val="none" w:sz="0" w:space="0" w:color="auto"/>
            <w:right w:val="none" w:sz="0" w:space="0" w:color="auto"/>
          </w:divBdr>
        </w:div>
        <w:div w:id="576129469">
          <w:marLeft w:val="0"/>
          <w:marRight w:val="0"/>
          <w:marTop w:val="0"/>
          <w:marBottom w:val="0"/>
          <w:divBdr>
            <w:top w:val="none" w:sz="0" w:space="0" w:color="auto"/>
            <w:left w:val="none" w:sz="0" w:space="0" w:color="auto"/>
            <w:bottom w:val="none" w:sz="0" w:space="0" w:color="auto"/>
            <w:right w:val="none" w:sz="0" w:space="0" w:color="auto"/>
          </w:divBdr>
        </w:div>
        <w:div w:id="714816498">
          <w:marLeft w:val="0"/>
          <w:marRight w:val="0"/>
          <w:marTop w:val="0"/>
          <w:marBottom w:val="0"/>
          <w:divBdr>
            <w:top w:val="none" w:sz="0" w:space="0" w:color="auto"/>
            <w:left w:val="none" w:sz="0" w:space="0" w:color="auto"/>
            <w:bottom w:val="none" w:sz="0" w:space="0" w:color="auto"/>
            <w:right w:val="none" w:sz="0" w:space="0" w:color="auto"/>
          </w:divBdr>
        </w:div>
        <w:div w:id="1409111049">
          <w:marLeft w:val="0"/>
          <w:marRight w:val="0"/>
          <w:marTop w:val="0"/>
          <w:marBottom w:val="0"/>
          <w:divBdr>
            <w:top w:val="none" w:sz="0" w:space="0" w:color="auto"/>
            <w:left w:val="none" w:sz="0" w:space="0" w:color="auto"/>
            <w:bottom w:val="none" w:sz="0" w:space="0" w:color="auto"/>
            <w:right w:val="none" w:sz="0" w:space="0" w:color="auto"/>
          </w:divBdr>
        </w:div>
      </w:divsChild>
    </w:div>
    <w:div w:id="1910534398">
      <w:bodyDiv w:val="1"/>
      <w:marLeft w:val="0"/>
      <w:marRight w:val="0"/>
      <w:marTop w:val="0"/>
      <w:marBottom w:val="0"/>
      <w:divBdr>
        <w:top w:val="none" w:sz="0" w:space="0" w:color="auto"/>
        <w:left w:val="none" w:sz="0" w:space="0" w:color="auto"/>
        <w:bottom w:val="none" w:sz="0" w:space="0" w:color="auto"/>
        <w:right w:val="none" w:sz="0" w:space="0" w:color="auto"/>
      </w:divBdr>
    </w:div>
    <w:div w:id="1926374886">
      <w:bodyDiv w:val="1"/>
      <w:marLeft w:val="0"/>
      <w:marRight w:val="0"/>
      <w:marTop w:val="0"/>
      <w:marBottom w:val="0"/>
      <w:divBdr>
        <w:top w:val="none" w:sz="0" w:space="0" w:color="auto"/>
        <w:left w:val="none" w:sz="0" w:space="0" w:color="auto"/>
        <w:bottom w:val="none" w:sz="0" w:space="0" w:color="auto"/>
        <w:right w:val="none" w:sz="0" w:space="0" w:color="auto"/>
      </w:divBdr>
    </w:div>
    <w:div w:id="1936088266">
      <w:bodyDiv w:val="1"/>
      <w:marLeft w:val="0"/>
      <w:marRight w:val="0"/>
      <w:marTop w:val="0"/>
      <w:marBottom w:val="0"/>
      <w:divBdr>
        <w:top w:val="none" w:sz="0" w:space="0" w:color="auto"/>
        <w:left w:val="none" w:sz="0" w:space="0" w:color="auto"/>
        <w:bottom w:val="none" w:sz="0" w:space="0" w:color="auto"/>
        <w:right w:val="none" w:sz="0" w:space="0" w:color="auto"/>
      </w:divBdr>
    </w:div>
    <w:div w:id="1945261633">
      <w:bodyDiv w:val="1"/>
      <w:marLeft w:val="0"/>
      <w:marRight w:val="0"/>
      <w:marTop w:val="0"/>
      <w:marBottom w:val="0"/>
      <w:divBdr>
        <w:top w:val="none" w:sz="0" w:space="0" w:color="auto"/>
        <w:left w:val="none" w:sz="0" w:space="0" w:color="auto"/>
        <w:bottom w:val="none" w:sz="0" w:space="0" w:color="auto"/>
        <w:right w:val="none" w:sz="0" w:space="0" w:color="auto"/>
      </w:divBdr>
    </w:div>
    <w:div w:id="1964798556">
      <w:bodyDiv w:val="1"/>
      <w:marLeft w:val="0"/>
      <w:marRight w:val="0"/>
      <w:marTop w:val="0"/>
      <w:marBottom w:val="0"/>
      <w:divBdr>
        <w:top w:val="none" w:sz="0" w:space="0" w:color="auto"/>
        <w:left w:val="none" w:sz="0" w:space="0" w:color="auto"/>
        <w:bottom w:val="none" w:sz="0" w:space="0" w:color="auto"/>
        <w:right w:val="none" w:sz="0" w:space="0" w:color="auto"/>
      </w:divBdr>
    </w:div>
    <w:div w:id="1966539089">
      <w:bodyDiv w:val="1"/>
      <w:marLeft w:val="0"/>
      <w:marRight w:val="0"/>
      <w:marTop w:val="0"/>
      <w:marBottom w:val="0"/>
      <w:divBdr>
        <w:top w:val="none" w:sz="0" w:space="0" w:color="auto"/>
        <w:left w:val="none" w:sz="0" w:space="0" w:color="auto"/>
        <w:bottom w:val="none" w:sz="0" w:space="0" w:color="auto"/>
        <w:right w:val="none" w:sz="0" w:space="0" w:color="auto"/>
      </w:divBdr>
      <w:divsChild>
        <w:div w:id="529030618">
          <w:marLeft w:val="0"/>
          <w:marRight w:val="0"/>
          <w:marTop w:val="0"/>
          <w:marBottom w:val="0"/>
          <w:divBdr>
            <w:top w:val="none" w:sz="0" w:space="0" w:color="auto"/>
            <w:left w:val="none" w:sz="0" w:space="0" w:color="auto"/>
            <w:bottom w:val="none" w:sz="0" w:space="0" w:color="auto"/>
            <w:right w:val="none" w:sz="0" w:space="0" w:color="auto"/>
          </w:divBdr>
        </w:div>
        <w:div w:id="486945149">
          <w:marLeft w:val="0"/>
          <w:marRight w:val="0"/>
          <w:marTop w:val="0"/>
          <w:marBottom w:val="0"/>
          <w:divBdr>
            <w:top w:val="none" w:sz="0" w:space="0" w:color="auto"/>
            <w:left w:val="none" w:sz="0" w:space="0" w:color="auto"/>
            <w:bottom w:val="none" w:sz="0" w:space="0" w:color="auto"/>
            <w:right w:val="none" w:sz="0" w:space="0" w:color="auto"/>
          </w:divBdr>
        </w:div>
        <w:div w:id="521667207">
          <w:marLeft w:val="0"/>
          <w:marRight w:val="0"/>
          <w:marTop w:val="0"/>
          <w:marBottom w:val="0"/>
          <w:divBdr>
            <w:top w:val="none" w:sz="0" w:space="0" w:color="auto"/>
            <w:left w:val="none" w:sz="0" w:space="0" w:color="auto"/>
            <w:bottom w:val="none" w:sz="0" w:space="0" w:color="auto"/>
            <w:right w:val="none" w:sz="0" w:space="0" w:color="auto"/>
          </w:divBdr>
        </w:div>
        <w:div w:id="1852182311">
          <w:marLeft w:val="0"/>
          <w:marRight w:val="0"/>
          <w:marTop w:val="0"/>
          <w:marBottom w:val="0"/>
          <w:divBdr>
            <w:top w:val="none" w:sz="0" w:space="0" w:color="auto"/>
            <w:left w:val="none" w:sz="0" w:space="0" w:color="auto"/>
            <w:bottom w:val="none" w:sz="0" w:space="0" w:color="auto"/>
            <w:right w:val="none" w:sz="0" w:space="0" w:color="auto"/>
          </w:divBdr>
        </w:div>
        <w:div w:id="1577743031">
          <w:marLeft w:val="0"/>
          <w:marRight w:val="0"/>
          <w:marTop w:val="0"/>
          <w:marBottom w:val="0"/>
          <w:divBdr>
            <w:top w:val="none" w:sz="0" w:space="0" w:color="auto"/>
            <w:left w:val="none" w:sz="0" w:space="0" w:color="auto"/>
            <w:bottom w:val="none" w:sz="0" w:space="0" w:color="auto"/>
            <w:right w:val="none" w:sz="0" w:space="0" w:color="auto"/>
          </w:divBdr>
        </w:div>
      </w:divsChild>
    </w:div>
    <w:div w:id="1988045790">
      <w:bodyDiv w:val="1"/>
      <w:marLeft w:val="0"/>
      <w:marRight w:val="0"/>
      <w:marTop w:val="0"/>
      <w:marBottom w:val="0"/>
      <w:divBdr>
        <w:top w:val="none" w:sz="0" w:space="0" w:color="auto"/>
        <w:left w:val="none" w:sz="0" w:space="0" w:color="auto"/>
        <w:bottom w:val="none" w:sz="0" w:space="0" w:color="auto"/>
        <w:right w:val="none" w:sz="0" w:space="0" w:color="auto"/>
      </w:divBdr>
    </w:div>
    <w:div w:id="1996253095">
      <w:bodyDiv w:val="1"/>
      <w:marLeft w:val="0"/>
      <w:marRight w:val="0"/>
      <w:marTop w:val="0"/>
      <w:marBottom w:val="0"/>
      <w:divBdr>
        <w:top w:val="none" w:sz="0" w:space="0" w:color="auto"/>
        <w:left w:val="none" w:sz="0" w:space="0" w:color="auto"/>
        <w:bottom w:val="none" w:sz="0" w:space="0" w:color="auto"/>
        <w:right w:val="none" w:sz="0" w:space="0" w:color="auto"/>
      </w:divBdr>
    </w:div>
    <w:div w:id="2035107466">
      <w:bodyDiv w:val="1"/>
      <w:marLeft w:val="0"/>
      <w:marRight w:val="0"/>
      <w:marTop w:val="0"/>
      <w:marBottom w:val="0"/>
      <w:divBdr>
        <w:top w:val="none" w:sz="0" w:space="0" w:color="auto"/>
        <w:left w:val="none" w:sz="0" w:space="0" w:color="auto"/>
        <w:bottom w:val="none" w:sz="0" w:space="0" w:color="auto"/>
        <w:right w:val="none" w:sz="0" w:space="0" w:color="auto"/>
      </w:divBdr>
      <w:divsChild>
        <w:div w:id="1331831048">
          <w:marLeft w:val="0"/>
          <w:marRight w:val="0"/>
          <w:marTop w:val="0"/>
          <w:marBottom w:val="0"/>
          <w:divBdr>
            <w:top w:val="none" w:sz="0" w:space="0" w:color="auto"/>
            <w:left w:val="none" w:sz="0" w:space="0" w:color="auto"/>
            <w:bottom w:val="none" w:sz="0" w:space="0" w:color="auto"/>
            <w:right w:val="none" w:sz="0" w:space="0" w:color="auto"/>
          </w:divBdr>
        </w:div>
        <w:div w:id="1133602182">
          <w:marLeft w:val="0"/>
          <w:marRight w:val="0"/>
          <w:marTop w:val="0"/>
          <w:marBottom w:val="0"/>
          <w:divBdr>
            <w:top w:val="none" w:sz="0" w:space="0" w:color="auto"/>
            <w:left w:val="none" w:sz="0" w:space="0" w:color="auto"/>
            <w:bottom w:val="none" w:sz="0" w:space="0" w:color="auto"/>
            <w:right w:val="none" w:sz="0" w:space="0" w:color="auto"/>
          </w:divBdr>
        </w:div>
      </w:divsChild>
    </w:div>
    <w:div w:id="2042314605">
      <w:bodyDiv w:val="1"/>
      <w:marLeft w:val="0"/>
      <w:marRight w:val="0"/>
      <w:marTop w:val="0"/>
      <w:marBottom w:val="0"/>
      <w:divBdr>
        <w:top w:val="none" w:sz="0" w:space="0" w:color="auto"/>
        <w:left w:val="none" w:sz="0" w:space="0" w:color="auto"/>
        <w:bottom w:val="none" w:sz="0" w:space="0" w:color="auto"/>
        <w:right w:val="none" w:sz="0" w:space="0" w:color="auto"/>
      </w:divBdr>
      <w:divsChild>
        <w:div w:id="293369918">
          <w:marLeft w:val="0"/>
          <w:marRight w:val="0"/>
          <w:marTop w:val="0"/>
          <w:marBottom w:val="0"/>
          <w:divBdr>
            <w:top w:val="none" w:sz="0" w:space="0" w:color="auto"/>
            <w:left w:val="none" w:sz="0" w:space="0" w:color="auto"/>
            <w:bottom w:val="none" w:sz="0" w:space="0" w:color="auto"/>
            <w:right w:val="none" w:sz="0" w:space="0" w:color="auto"/>
          </w:divBdr>
        </w:div>
        <w:div w:id="291207859">
          <w:marLeft w:val="0"/>
          <w:marRight w:val="0"/>
          <w:marTop w:val="0"/>
          <w:marBottom w:val="0"/>
          <w:divBdr>
            <w:top w:val="none" w:sz="0" w:space="0" w:color="auto"/>
            <w:left w:val="none" w:sz="0" w:space="0" w:color="auto"/>
            <w:bottom w:val="none" w:sz="0" w:space="0" w:color="auto"/>
            <w:right w:val="none" w:sz="0" w:space="0" w:color="auto"/>
          </w:divBdr>
        </w:div>
        <w:div w:id="1217547195">
          <w:marLeft w:val="0"/>
          <w:marRight w:val="0"/>
          <w:marTop w:val="0"/>
          <w:marBottom w:val="0"/>
          <w:divBdr>
            <w:top w:val="none" w:sz="0" w:space="0" w:color="auto"/>
            <w:left w:val="none" w:sz="0" w:space="0" w:color="auto"/>
            <w:bottom w:val="none" w:sz="0" w:space="0" w:color="auto"/>
            <w:right w:val="none" w:sz="0" w:space="0" w:color="auto"/>
          </w:divBdr>
        </w:div>
        <w:div w:id="1861626223">
          <w:marLeft w:val="0"/>
          <w:marRight w:val="0"/>
          <w:marTop w:val="0"/>
          <w:marBottom w:val="0"/>
          <w:divBdr>
            <w:top w:val="none" w:sz="0" w:space="0" w:color="auto"/>
            <w:left w:val="none" w:sz="0" w:space="0" w:color="auto"/>
            <w:bottom w:val="none" w:sz="0" w:space="0" w:color="auto"/>
            <w:right w:val="none" w:sz="0" w:space="0" w:color="auto"/>
          </w:divBdr>
        </w:div>
        <w:div w:id="651758981">
          <w:marLeft w:val="0"/>
          <w:marRight w:val="0"/>
          <w:marTop w:val="0"/>
          <w:marBottom w:val="0"/>
          <w:divBdr>
            <w:top w:val="none" w:sz="0" w:space="0" w:color="auto"/>
            <w:left w:val="none" w:sz="0" w:space="0" w:color="auto"/>
            <w:bottom w:val="none" w:sz="0" w:space="0" w:color="auto"/>
            <w:right w:val="none" w:sz="0" w:space="0" w:color="auto"/>
          </w:divBdr>
        </w:div>
        <w:div w:id="582421197">
          <w:marLeft w:val="0"/>
          <w:marRight w:val="0"/>
          <w:marTop w:val="0"/>
          <w:marBottom w:val="0"/>
          <w:divBdr>
            <w:top w:val="none" w:sz="0" w:space="0" w:color="auto"/>
            <w:left w:val="none" w:sz="0" w:space="0" w:color="auto"/>
            <w:bottom w:val="none" w:sz="0" w:space="0" w:color="auto"/>
            <w:right w:val="none" w:sz="0" w:space="0" w:color="auto"/>
          </w:divBdr>
        </w:div>
        <w:div w:id="1647466574">
          <w:marLeft w:val="0"/>
          <w:marRight w:val="0"/>
          <w:marTop w:val="0"/>
          <w:marBottom w:val="0"/>
          <w:divBdr>
            <w:top w:val="none" w:sz="0" w:space="0" w:color="auto"/>
            <w:left w:val="none" w:sz="0" w:space="0" w:color="auto"/>
            <w:bottom w:val="none" w:sz="0" w:space="0" w:color="auto"/>
            <w:right w:val="none" w:sz="0" w:space="0" w:color="auto"/>
          </w:divBdr>
        </w:div>
        <w:div w:id="1078402462">
          <w:marLeft w:val="0"/>
          <w:marRight w:val="0"/>
          <w:marTop w:val="0"/>
          <w:marBottom w:val="0"/>
          <w:divBdr>
            <w:top w:val="none" w:sz="0" w:space="0" w:color="auto"/>
            <w:left w:val="none" w:sz="0" w:space="0" w:color="auto"/>
            <w:bottom w:val="none" w:sz="0" w:space="0" w:color="auto"/>
            <w:right w:val="none" w:sz="0" w:space="0" w:color="auto"/>
          </w:divBdr>
        </w:div>
        <w:div w:id="1122307242">
          <w:marLeft w:val="0"/>
          <w:marRight w:val="0"/>
          <w:marTop w:val="0"/>
          <w:marBottom w:val="0"/>
          <w:divBdr>
            <w:top w:val="none" w:sz="0" w:space="0" w:color="auto"/>
            <w:left w:val="none" w:sz="0" w:space="0" w:color="auto"/>
            <w:bottom w:val="none" w:sz="0" w:space="0" w:color="auto"/>
            <w:right w:val="none" w:sz="0" w:space="0" w:color="auto"/>
          </w:divBdr>
        </w:div>
        <w:div w:id="1373113481">
          <w:marLeft w:val="0"/>
          <w:marRight w:val="0"/>
          <w:marTop w:val="0"/>
          <w:marBottom w:val="0"/>
          <w:divBdr>
            <w:top w:val="none" w:sz="0" w:space="0" w:color="auto"/>
            <w:left w:val="none" w:sz="0" w:space="0" w:color="auto"/>
            <w:bottom w:val="none" w:sz="0" w:space="0" w:color="auto"/>
            <w:right w:val="none" w:sz="0" w:space="0" w:color="auto"/>
          </w:divBdr>
        </w:div>
      </w:divsChild>
    </w:div>
    <w:div w:id="2050295228">
      <w:bodyDiv w:val="1"/>
      <w:marLeft w:val="0"/>
      <w:marRight w:val="0"/>
      <w:marTop w:val="0"/>
      <w:marBottom w:val="0"/>
      <w:divBdr>
        <w:top w:val="none" w:sz="0" w:space="0" w:color="auto"/>
        <w:left w:val="none" w:sz="0" w:space="0" w:color="auto"/>
        <w:bottom w:val="none" w:sz="0" w:space="0" w:color="auto"/>
        <w:right w:val="none" w:sz="0" w:space="0" w:color="auto"/>
      </w:divBdr>
    </w:div>
    <w:div w:id="2077587983">
      <w:bodyDiv w:val="1"/>
      <w:marLeft w:val="0"/>
      <w:marRight w:val="0"/>
      <w:marTop w:val="0"/>
      <w:marBottom w:val="0"/>
      <w:divBdr>
        <w:top w:val="none" w:sz="0" w:space="0" w:color="auto"/>
        <w:left w:val="none" w:sz="0" w:space="0" w:color="auto"/>
        <w:bottom w:val="none" w:sz="0" w:space="0" w:color="auto"/>
        <w:right w:val="none" w:sz="0" w:space="0" w:color="auto"/>
      </w:divBdr>
    </w:div>
    <w:div w:id="2079205694">
      <w:bodyDiv w:val="1"/>
      <w:marLeft w:val="0"/>
      <w:marRight w:val="0"/>
      <w:marTop w:val="0"/>
      <w:marBottom w:val="0"/>
      <w:divBdr>
        <w:top w:val="none" w:sz="0" w:space="0" w:color="auto"/>
        <w:left w:val="none" w:sz="0" w:space="0" w:color="auto"/>
        <w:bottom w:val="none" w:sz="0" w:space="0" w:color="auto"/>
        <w:right w:val="none" w:sz="0" w:space="0" w:color="auto"/>
      </w:divBdr>
    </w:div>
    <w:div w:id="2109697224">
      <w:bodyDiv w:val="1"/>
      <w:marLeft w:val="0"/>
      <w:marRight w:val="0"/>
      <w:marTop w:val="0"/>
      <w:marBottom w:val="0"/>
      <w:divBdr>
        <w:top w:val="none" w:sz="0" w:space="0" w:color="auto"/>
        <w:left w:val="none" w:sz="0" w:space="0" w:color="auto"/>
        <w:bottom w:val="none" w:sz="0" w:space="0" w:color="auto"/>
        <w:right w:val="none" w:sz="0" w:space="0" w:color="auto"/>
      </w:divBdr>
      <w:divsChild>
        <w:div w:id="1689602190">
          <w:marLeft w:val="0"/>
          <w:marRight w:val="0"/>
          <w:marTop w:val="0"/>
          <w:marBottom w:val="0"/>
          <w:divBdr>
            <w:top w:val="none" w:sz="0" w:space="0" w:color="auto"/>
            <w:left w:val="none" w:sz="0" w:space="0" w:color="auto"/>
            <w:bottom w:val="none" w:sz="0" w:space="0" w:color="auto"/>
            <w:right w:val="none" w:sz="0" w:space="0" w:color="auto"/>
          </w:divBdr>
        </w:div>
        <w:div w:id="2054646912">
          <w:marLeft w:val="0"/>
          <w:marRight w:val="0"/>
          <w:marTop w:val="0"/>
          <w:marBottom w:val="0"/>
          <w:divBdr>
            <w:top w:val="none" w:sz="0" w:space="0" w:color="auto"/>
            <w:left w:val="none" w:sz="0" w:space="0" w:color="auto"/>
            <w:bottom w:val="none" w:sz="0" w:space="0" w:color="auto"/>
            <w:right w:val="none" w:sz="0" w:space="0" w:color="auto"/>
          </w:divBdr>
        </w:div>
        <w:div w:id="308025562">
          <w:marLeft w:val="0"/>
          <w:marRight w:val="0"/>
          <w:marTop w:val="0"/>
          <w:marBottom w:val="0"/>
          <w:divBdr>
            <w:top w:val="none" w:sz="0" w:space="0" w:color="auto"/>
            <w:left w:val="none" w:sz="0" w:space="0" w:color="auto"/>
            <w:bottom w:val="none" w:sz="0" w:space="0" w:color="auto"/>
            <w:right w:val="none" w:sz="0" w:space="0" w:color="auto"/>
          </w:divBdr>
        </w:div>
        <w:div w:id="1904221700">
          <w:marLeft w:val="0"/>
          <w:marRight w:val="0"/>
          <w:marTop w:val="0"/>
          <w:marBottom w:val="0"/>
          <w:divBdr>
            <w:top w:val="none" w:sz="0" w:space="0" w:color="auto"/>
            <w:left w:val="none" w:sz="0" w:space="0" w:color="auto"/>
            <w:bottom w:val="none" w:sz="0" w:space="0" w:color="auto"/>
            <w:right w:val="none" w:sz="0" w:space="0" w:color="auto"/>
          </w:divBdr>
        </w:div>
        <w:div w:id="409499430">
          <w:marLeft w:val="0"/>
          <w:marRight w:val="0"/>
          <w:marTop w:val="0"/>
          <w:marBottom w:val="0"/>
          <w:divBdr>
            <w:top w:val="none" w:sz="0" w:space="0" w:color="auto"/>
            <w:left w:val="none" w:sz="0" w:space="0" w:color="auto"/>
            <w:bottom w:val="none" w:sz="0" w:space="0" w:color="auto"/>
            <w:right w:val="none" w:sz="0" w:space="0" w:color="auto"/>
          </w:divBdr>
        </w:div>
        <w:div w:id="182133980">
          <w:marLeft w:val="0"/>
          <w:marRight w:val="0"/>
          <w:marTop w:val="0"/>
          <w:marBottom w:val="0"/>
          <w:divBdr>
            <w:top w:val="none" w:sz="0" w:space="0" w:color="auto"/>
            <w:left w:val="none" w:sz="0" w:space="0" w:color="auto"/>
            <w:bottom w:val="none" w:sz="0" w:space="0" w:color="auto"/>
            <w:right w:val="none" w:sz="0" w:space="0" w:color="auto"/>
          </w:divBdr>
        </w:div>
        <w:div w:id="684554425">
          <w:marLeft w:val="0"/>
          <w:marRight w:val="0"/>
          <w:marTop w:val="0"/>
          <w:marBottom w:val="0"/>
          <w:divBdr>
            <w:top w:val="none" w:sz="0" w:space="0" w:color="auto"/>
            <w:left w:val="none" w:sz="0" w:space="0" w:color="auto"/>
            <w:bottom w:val="none" w:sz="0" w:space="0" w:color="auto"/>
            <w:right w:val="none" w:sz="0" w:space="0" w:color="auto"/>
          </w:divBdr>
        </w:div>
        <w:div w:id="9240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wwf.or.jp/activities/lib/g200.html" TargetMode="External"/><Relationship Id="rId26" Type="http://schemas.openxmlformats.org/officeDocument/2006/relationships/hyperlink" Target="http://www.wbsj.org/about-us/group/group-list/" TargetMode="External"/><Relationship Id="rId3" Type="http://schemas.openxmlformats.org/officeDocument/2006/relationships/styles" Target="styles.xml"/><Relationship Id="rId21" Type="http://schemas.openxmlformats.org/officeDocument/2006/relationships/hyperlink" Target="https://www2.env.go.jp/water-pub/mizu-site/meisui/" TargetMode="External"/><Relationship Id="rId34"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intactforests.org/" TargetMode="External"/><Relationship Id="rId25" Type="http://schemas.openxmlformats.org/officeDocument/2006/relationships/hyperlink" Target="http://www.pref.hokkaido.lg.jp/ks/ass/new_timeilist.htm" TargetMode="External"/><Relationship Id="rId33"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iucnrle.org/" TargetMode="External"/><Relationship Id="rId20" Type="http://schemas.openxmlformats.org/officeDocument/2006/relationships/hyperlink" Target="http://www.eco-kana.org/report/2015hotspot-2.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p.fsc.org/" TargetMode="External"/><Relationship Id="rId24" Type="http://schemas.openxmlformats.org/officeDocument/2006/relationships/hyperlink" Target="http://www2.wagamachi-guide.com/hokkai_bunka/"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www.iucnredlist.org/" TargetMode="External"/><Relationship Id="rId23" Type="http://schemas.openxmlformats.org/officeDocument/2006/relationships/hyperlink" Target="http://www.bunka.go.jp/seisaku/bunkazai/joseishien/furusato_mori/" TargetMode="External"/><Relationship Id="rId28" Type="http://schemas.openxmlformats.org/officeDocument/2006/relationships/hyperlink" Target="http://www.iucnredlist.org/technical-documents/classification-schemes/threats-classification-scheme" TargetMode="Externa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kba.conservation.or.jp/"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v.go.jp/park/parks/index.html" TargetMode="External"/><Relationship Id="rId22" Type="http://schemas.openxmlformats.org/officeDocument/2006/relationships/hyperlink" Target="http://www.rinya.maff.go.jp/j/suigen/hyakusen/zenkoku-chizu.html" TargetMode="External"/><Relationship Id="rId27" Type="http://schemas.openxmlformats.org/officeDocument/2006/relationships/hyperlink" Target="http://www.nacsj.or.jp/link/" TargetMode="External"/><Relationship Id="rId30" Type="http://schemas.openxmlformats.org/officeDocument/2006/relationships/image" Target="media/image3.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v.go.jp/press/press.php?serial=1605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4CF1-3246-459E-8364-CCD7D685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7676</TotalTime>
  <Pages>41</Pages>
  <Words>6260</Words>
  <Characters>35686</Characters>
  <Application>Microsoft Office Word</Application>
  <DocSecurity>0</DocSecurity>
  <Lines>297</Lines>
  <Paragraphs>83</Paragraphs>
  <ScaleCrop>false</ScaleCrop>
  <HeadingPairs>
    <vt:vector size="4" baseType="variant">
      <vt:variant>
        <vt:lpstr>タイトル</vt:lpstr>
      </vt:variant>
      <vt:variant>
        <vt:i4>1</vt:i4>
      </vt:variant>
      <vt:variant>
        <vt:lpstr>見出し</vt:lpstr>
      </vt:variant>
      <vt:variant>
        <vt:i4>32</vt:i4>
      </vt:variant>
    </vt:vector>
  </HeadingPairs>
  <TitlesOfParts>
    <vt:vector size="33" baseType="lpstr">
      <vt:lpstr/>
      <vt:lpstr/>
      <vt:lpstr>はじめに</vt:lpstr>
      <vt:lpstr/>
      <vt:lpstr>HCVアセスメント</vt:lpstr>
      <vt:lpstr>    情報収集</vt:lpstr>
      <vt:lpstr>    コンサルテーション</vt:lpstr>
      <vt:lpstr>        コンサルテーション対象の特定</vt:lpstr>
      <vt:lpstr>        コンサルテーションの方法</vt:lpstr>
      <vt:lpstr>    現地確認</vt:lpstr>
      <vt:lpstr>    HCVの特定</vt:lpstr>
      <vt:lpstr>    HCVアセスメントの見直し</vt:lpstr>
      <vt:lpstr>HCVの管理</vt:lpstr>
      <vt:lpstr>    HCV管理計画の作成</vt:lpstr>
      <vt:lpstr>    管理方針・方法</vt:lpstr>
      <vt:lpstr>HCVのモニタリング</vt:lpstr>
      <vt:lpstr>    モニタリングの種類</vt:lpstr>
      <vt:lpstr>    モニタリング計画</vt:lpstr>
      <vt:lpstr>        モニタリング指標</vt:lpstr>
      <vt:lpstr>        ベースラインデータ</vt:lpstr>
      <vt:lpstr>        モニタリングの責任と役割</vt:lpstr>
      <vt:lpstr>        モニタリング方法</vt:lpstr>
      <vt:lpstr>順応的管理</vt:lpstr>
      <vt:lpstr>    モニタリング結果の検証</vt:lpstr>
      <vt:lpstr>    モニタリング結果の管理計画への反映</vt:lpstr>
      <vt:lpstr>附録</vt:lpstr>
      <vt:lpstr>    附録1: HCV報告書の構成</vt:lpstr>
      <vt:lpstr>    附録2: IUCN脅威分類システム (ver. 3.2)</vt:lpstr>
      <vt:lpstr>    附録3：事例紹介</vt:lpstr>
      <vt:lpstr>        事例１：赤谷の森における猛禽類保護の取組み</vt:lpstr>
      <vt:lpstr/>
      <vt:lpstr>        事例2：アサヒビールの森のHCV3</vt:lpstr>
      <vt:lpstr>        事例3：アイヌ民族ゆかりの土地</vt:lpstr>
    </vt:vector>
  </TitlesOfParts>
  <Company/>
  <LinksUpToDate>false</LinksUpToDate>
  <CharactersWithSpaces>41863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Chisato Tomimura</dc:creator>
  <cp:keywords/>
  <dc:description/>
  <cp:lastModifiedBy>Chisato</cp:lastModifiedBy>
  <cp:revision>135</cp:revision>
  <cp:lastPrinted>2019-04-10T01:51:00Z</cp:lastPrinted>
  <dcterms:created xsi:type="dcterms:W3CDTF">2017-02-05T13:18:00Z</dcterms:created>
  <dcterms:modified xsi:type="dcterms:W3CDTF">2019-08-05T03:51:00Z</dcterms:modified>
</cp:coreProperties>
</file>